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auto"/>
        <w:spacing w:lineRule="auto" w:line="240" w:beforeAutospacing="0" w:afterAutospacing="0"/>
        <w:jc w:val="center"/>
        <w:rPr>
          <w:rFonts w:ascii="Times New Roman" w:hAnsi="Times New Roman" w:cs="Times New Roman"/>
          <w:b w:val="1"/>
          <w:bCs w:val="1"/>
          <w:sz w:val="56"/>
          <w:szCs w:val="56"/>
        </w:rPr>
      </w:pPr>
      <w:r>
        <w:rPr>
          <w:rFonts w:ascii="Times New Roman" w:hAnsi="Times New Roman" w:cs="Times New Roman"/>
          <w:b w:val="1"/>
          <w:bCs w:val="1"/>
          <w:sz w:val="56"/>
          <w:szCs w:val="56"/>
        </w:rPr>
        <w:t>PROJEKTNA DOKUMENTACIJA</w:t>
      </w:r>
    </w:p>
    <w:p>
      <w:pPr>
        <w:shd w:val="clear" w:fill="auto"/>
        <w:spacing w:lineRule="auto" w:line="240" w:beforeAutospacing="0" w:afterAutospacing="0"/>
        <w:jc w:val="center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Prodavnica kućnih ljubimaca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</w:rPr>
      </w:pP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Predmet</w:t>
      </w:r>
      <w:r>
        <w:rPr>
          <w:rFonts w:ascii="Times New Roman" w:hAnsi="Times New Roman" w:cs="Times New Roman"/>
          <w:sz w:val="28"/>
          <w:szCs w:val="28"/>
        </w:rPr>
        <w:t>: Osnove informacione bezbednosti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Akademska godina: </w:t>
      </w:r>
      <w:r>
        <w:rPr>
          <w:rFonts w:ascii="Times New Roman" w:hAnsi="Times New Roman" w:cs="Times New Roman"/>
          <w:sz w:val="28"/>
          <w:szCs w:val="28"/>
        </w:rPr>
        <w:t>2025/2026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Izrada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PR15/2021 Todorović Danica,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 09/2021 Antonijević Anđela ,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 158/2020  Kolarov Marijana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Uvod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Cilj ovog projekta je razvoj informacionog sistema koji simulira rad prodavnice kućnih ljubimaca. Sistem omogućava bezbedan pristup korisnicima, upravljanje kućnim ljubimcima, realizaciju prodaje i izdavanje fiskalnih računa. Poseban akcenat je stavljen na primenu osnovnih principa informacione bezbednosti, kao i na upotrebu Dependency Injection mehanizma i logovanja aktivnosti.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Opis sistema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Informacioni sistem je realizovan kao slojevita aplikacija koja se sastoji iz:</w:t>
      </w:r>
      <w:r>
        <w:rPr>
          <w:rFonts w:ascii="Times New Roman" w:hAnsi="Times New Roman" w:cs="Times New Roman"/>
          <w:sz w:val="28"/>
          <w:szCs w:val="28"/>
          <w:rtl w:val="0"/>
          <w:lang w:val="en-GB" w:bidi="en-GB" w:eastAsia="en-GB"/>
        </w:rPr>
        <w:t xml:space="preserve"> </w:t>
      </w:r>
    </w:p>
    <w:p>
      <w:pPr>
        <w:numPr>
          <w:ilvl w:val="0"/>
          <w:numId w:val="11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  <w:rtl w:val="0"/>
          <w:lang w:val="en-GB" w:bidi="en-GB" w:eastAsia="en-GB"/>
        </w:rPr>
      </w:pPr>
      <w:r>
        <w:rPr>
          <w:rFonts w:ascii="Times New Roman" w:hAnsi="Times New Roman" w:cs="Times New Roman"/>
          <w:sz w:val="28"/>
          <w:szCs w:val="28"/>
        </w:rPr>
        <w:t>prezentacionog sloja,</w:t>
      </w:r>
    </w:p>
    <w:p>
      <w:pPr>
        <w:numPr>
          <w:ilvl w:val="0"/>
          <w:numId w:val="11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servisnog (biznis) sloja,</w:t>
      </w:r>
    </w:p>
    <w:p>
      <w:pPr>
        <w:numPr>
          <w:ilvl w:val="0"/>
          <w:numId w:val="11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repozitorijum sloja,</w:t>
      </w:r>
    </w:p>
    <w:p>
      <w:pPr>
        <w:numPr>
          <w:ilvl w:val="0"/>
          <w:numId w:val="11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JSON baze podataka.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Servisi sadrže isključivo poslovnu logiku, dok se interakcija sa korisnikom ostvaruje kroz prezentacioni sloj.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Informaciona bezbednost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Sistem je zaštićen mehanizmom autentifikacije i autorizacije. Korisnik mora da se prijavi unosom korisničkog imena i lozinke. Nakon uspešne prijave, na osnovu uloge korisnika omogućava se pristup odgovarajućim funkcionalnostima.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Postoje dve korisničke uloge:</w:t>
      </w:r>
    </w:p>
    <w:p>
      <w:pPr>
        <w:numPr>
          <w:ilvl w:val="0"/>
          <w:numId w:val="12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Menadžer</w:t>
      </w:r>
    </w:p>
    <w:p>
      <w:pPr>
        <w:numPr>
          <w:ilvl w:val="0"/>
          <w:numId w:val="12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Prodavac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 ovaj način se sprečava neovlašćen pristup osetljivim funkcionalnostima sistema.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Model entiteta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color w:val="8B0000"/>
          <w:sz w:val="28"/>
          <w:szCs w:val="28"/>
        </w:rPr>
      </w:pPr>
      <w:r>
        <w:rPr>
          <w:rFonts w:ascii="Times New Roman" w:hAnsi="Times New Roman" w:cs="Times New Roman"/>
          <w:color w:val="8B0000"/>
          <w:sz w:val="28"/>
          <w:szCs w:val="28"/>
        </w:rPr>
        <w:t>Korisnik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Korisnik predstavlja entitet koji se prijavljuje na sistem i vrši određene aktivnosti.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Atributi:</w:t>
      </w:r>
    </w:p>
    <w:p>
      <w:pPr>
        <w:numPr>
          <w:ilvl w:val="0"/>
          <w:numId w:val="13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ID</w:t>
      </w:r>
    </w:p>
    <w:p>
      <w:pPr>
        <w:numPr>
          <w:ilvl w:val="0"/>
          <w:numId w:val="13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Korisničko ime</w:t>
      </w:r>
    </w:p>
    <w:p>
      <w:pPr>
        <w:numPr>
          <w:ilvl w:val="0"/>
          <w:numId w:val="13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Lozinka</w:t>
      </w:r>
    </w:p>
    <w:p>
      <w:pPr>
        <w:numPr>
          <w:ilvl w:val="0"/>
          <w:numId w:val="13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Ime i prezime</w:t>
      </w:r>
    </w:p>
    <w:p>
      <w:pPr>
        <w:numPr>
          <w:ilvl w:val="0"/>
          <w:numId w:val="13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Uloga (enumeracija)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color w:val="8B0000"/>
          <w:sz w:val="28"/>
          <w:szCs w:val="28"/>
        </w:rPr>
      </w:pPr>
      <w:r>
        <w:rPr>
          <w:rFonts w:ascii="Times New Roman" w:hAnsi="Times New Roman" w:cs="Times New Roman"/>
          <w:color w:val="8B0000"/>
          <w:sz w:val="28"/>
          <w:szCs w:val="28"/>
        </w:rPr>
        <w:t>Kućni ljubimac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Kućni ljubimac predstavlja osnovni artikal u prodavnici.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Atributi:</w:t>
      </w:r>
    </w:p>
    <w:p>
      <w:pPr>
        <w:numPr>
          <w:ilvl w:val="0"/>
          <w:numId w:val="14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ID</w:t>
      </w:r>
    </w:p>
    <w:p>
      <w:pPr>
        <w:numPr>
          <w:ilvl w:val="0"/>
          <w:numId w:val="14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Latinski naziv</w:t>
      </w:r>
    </w:p>
    <w:p>
      <w:pPr>
        <w:numPr>
          <w:ilvl w:val="0"/>
          <w:numId w:val="14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Ime</w:t>
      </w:r>
    </w:p>
    <w:p>
      <w:pPr>
        <w:numPr>
          <w:ilvl w:val="0"/>
          <w:numId w:val="14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Tip (sisar, gmizavac, glodar)</w:t>
      </w:r>
    </w:p>
    <w:p>
      <w:pPr>
        <w:numPr>
          <w:ilvl w:val="0"/>
          <w:numId w:val="14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Prodajna cena</w:t>
      </w:r>
    </w:p>
    <w:p>
      <w:pPr>
        <w:numPr>
          <w:ilvl w:val="0"/>
          <w:numId w:val="14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Prodat (boolean)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Maksimalan broj kućnih ljubimaca koji mogu biti u prodavnici je 10.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color w:val="8B0000"/>
          <w:sz w:val="28"/>
          <w:szCs w:val="28"/>
        </w:rPr>
      </w:pPr>
      <w:r>
        <w:rPr>
          <w:rFonts w:ascii="Times New Roman" w:hAnsi="Times New Roman" w:cs="Times New Roman"/>
          <w:color w:val="8B0000"/>
          <w:sz w:val="28"/>
          <w:szCs w:val="28"/>
        </w:rPr>
        <w:t>Fiskalni račun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Fiskalni račun se izdaje nakon uspešne prodaje kućnog ljubimca.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Atributi:</w:t>
      </w:r>
    </w:p>
    <w:p>
      <w:pPr>
        <w:numPr>
          <w:ilvl w:val="0"/>
          <w:numId w:val="15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ID</w:t>
      </w:r>
    </w:p>
    <w:p>
      <w:pPr>
        <w:numPr>
          <w:ilvl w:val="0"/>
          <w:numId w:val="15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Ime prodavca</w:t>
      </w:r>
    </w:p>
    <w:p>
      <w:pPr>
        <w:numPr>
          <w:ilvl w:val="0"/>
          <w:numId w:val="15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Datum i vreme prodaje</w:t>
      </w:r>
    </w:p>
    <w:p>
      <w:pPr>
        <w:numPr>
          <w:ilvl w:val="0"/>
          <w:numId w:val="15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Ukupan iznos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Funkcionalnosti sistema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color w:val="8B0000"/>
          <w:sz w:val="28"/>
          <w:szCs w:val="28"/>
        </w:rPr>
      </w:pPr>
      <w:r>
        <w:rPr>
          <w:rFonts w:ascii="Times New Roman" w:hAnsi="Times New Roman" w:cs="Times New Roman"/>
          <w:color w:val="8B0000"/>
          <w:sz w:val="28"/>
          <w:szCs w:val="28"/>
        </w:rPr>
        <w:t>Funkcionalnosti menadžera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Nakon prijave, menadžer ima sledeće mogućnosti:</w:t>
      </w:r>
    </w:p>
    <w:p>
      <w:pPr>
        <w:numPr>
          <w:ilvl w:val="0"/>
          <w:numId w:val="16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dodavanje novog kućnog ljubimca,</w:t>
      </w:r>
    </w:p>
    <w:p>
      <w:pPr>
        <w:numPr>
          <w:ilvl w:val="0"/>
          <w:numId w:val="16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pregled svih kućnih ljubimaca (prodatih i neprodatih),</w:t>
      </w:r>
    </w:p>
    <w:p>
      <w:pPr>
        <w:numPr>
          <w:ilvl w:val="0"/>
          <w:numId w:val="16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pregled svih izdatih fiskalnih računa.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color w:val="8B0000"/>
          <w:sz w:val="28"/>
          <w:szCs w:val="28"/>
        </w:rPr>
      </w:pPr>
      <w:r>
        <w:rPr>
          <w:rFonts w:ascii="Times New Roman" w:hAnsi="Times New Roman" w:cs="Times New Roman"/>
          <w:color w:val="8B0000"/>
          <w:sz w:val="28"/>
          <w:szCs w:val="28"/>
        </w:rPr>
        <w:t>Funkcionalnosti prodavca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Nakon prijave, prodavac može da:</w:t>
      </w:r>
    </w:p>
    <w:p>
      <w:pPr>
        <w:numPr>
          <w:ilvl w:val="0"/>
          <w:numId w:val="17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pregleda spisak kućnih ljubimaca koji nisu prodati,</w:t>
      </w:r>
    </w:p>
    <w:p>
      <w:pPr>
        <w:numPr>
          <w:ilvl w:val="0"/>
          <w:numId w:val="17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realizuje prodaju kućnog ljubimca i izda fiskalni račun.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Rad po smenama i Dependency Injection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Prodavnica radi u dve smene:</w:t>
      </w:r>
    </w:p>
    <w:p>
      <w:pPr>
        <w:numPr>
          <w:ilvl w:val="0"/>
          <w:numId w:val="18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prva smena: 08:00 – 16:00</w:t>
      </w:r>
    </w:p>
    <w:p>
      <w:pPr>
        <w:numPr>
          <w:ilvl w:val="0"/>
          <w:numId w:val="18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druga smena: 16:00 – 22:00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 osnovu trenutne smene, u sistem se injektuje odgovarajuća implementacija servisa prodaje.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Dnevni servis prodaje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Tokom dnevne smene primenjuje se popust od 15% na ukupan iznos prodaje.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Noćni servis prodaje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Tokom noćne smene na ukupan iznos se dodaje porez od 10%.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Repozitorijumi i čuvanje podataka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Pristup podacima u sistemu realizovan je isključivo preko repozitorijuma. Svi podaci se čuvaju u JSON bazi podataka, što omogućava jednostavno skladištenje i čitanje podataka.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Evidencija događaja (Logging)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  <w:rtl w:val="0"/>
          <w:lang w:val="en-GB" w:bidi="en-GB" w:eastAsia="en-GB"/>
        </w:rPr>
      </w:pPr>
      <w:r>
        <w:rPr>
          <w:rFonts w:ascii="Times New Roman" w:hAnsi="Times New Roman" w:cs="Times New Roman"/>
          <w:sz w:val="28"/>
          <w:szCs w:val="28"/>
        </w:rPr>
        <w:t>Svaka aktivnost u sistemu beleži se putem servisa za evidenciju događaja. Događaji se upisuju u tekstualnu datoteku i sadrže:</w:t>
      </w:r>
      <w:r>
        <w:rPr>
          <w:rFonts w:ascii="Times New Roman" w:hAnsi="Times New Roman" w:cs="Times New Roman"/>
          <w:sz w:val="28"/>
          <w:szCs w:val="28"/>
          <w:rtl w:val="0"/>
          <w:lang w:val="en-GB" w:bidi="en-GB" w:eastAsia="en-GB"/>
        </w:rPr>
        <w:t xml:space="preserve"> </w:t>
      </w:r>
    </w:p>
    <w:p>
      <w:pPr>
        <w:numPr>
          <w:ilvl w:val="0"/>
          <w:numId w:val="19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tip evidencije (INFO, WARNING, ERROR),</w:t>
      </w:r>
      <w:r>
        <w:rPr>
          <w:rFonts w:ascii="Times New Roman" w:hAnsi="Times New Roman" w:cs="Times New Roman"/>
          <w:sz w:val="28"/>
          <w:szCs w:val="28"/>
          <w:rtl w:val="0"/>
          <w:lang w:val="en-GB" w:bidi="en-GB" w:eastAsia="en-GB"/>
        </w:rPr>
        <w:t xml:space="preserve"> </w:t>
      </w:r>
    </w:p>
    <w:p>
      <w:pPr>
        <w:numPr>
          <w:ilvl w:val="0"/>
          <w:numId w:val="19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datum i vreme,</w:t>
      </w:r>
      <w:r>
        <w:rPr>
          <w:rFonts w:ascii="Times New Roman" w:hAnsi="Times New Roman" w:cs="Times New Roman"/>
          <w:sz w:val="28"/>
          <w:szCs w:val="28"/>
          <w:rtl w:val="0"/>
          <w:lang w:val="en-GB" w:bidi="en-GB" w:eastAsia="en-GB"/>
        </w:rPr>
        <w:t xml:space="preserve"> </w:t>
      </w:r>
    </w:p>
    <w:p>
      <w:pPr>
        <w:numPr>
          <w:ilvl w:val="0"/>
          <w:numId w:val="19"/>
        </w:num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opis događaja.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Sloj prezentacije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Sloj prezentacije omogućava interakciju sa korisnikom putem tematskih menija. U ovom sloju ne postoji poslovna logika, već se isključivo pozivaju odgovarajući servisi.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Inicijalni i testni podaci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  <w:rtl w:val="0"/>
          <w:lang w:val="en-GB" w:bidi="en-GB" w:eastAsia="en-GB"/>
        </w:rPr>
      </w:pPr>
      <w:r>
        <w:rPr>
          <w:rFonts w:ascii="Times New Roman" w:hAnsi="Times New Roman" w:cs="Times New Roman"/>
          <w:sz w:val="28"/>
          <w:szCs w:val="28"/>
        </w:rPr>
        <w:t>Prilikom pokretanja aplikacije, sistem sadrži unapred definisane inicijalne podatke za sve entitete, što omogućava lako testiranje funkcionalnosti sistema</w:t>
      </w:r>
      <w:r>
        <w:rPr>
          <w:rFonts w:ascii="Times New Roman" w:hAnsi="Times New Roman" w:cs="Times New Roman"/>
          <w:sz w:val="28"/>
          <w:szCs w:val="28"/>
          <w:rtl w:val="0"/>
          <w:lang w:val="en-GB" w:bidi="en-GB" w:eastAsia="en-GB"/>
        </w:rPr>
        <w:t>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b w:val="1"/>
          <w:bCs w:val="1"/>
          <w:sz w:val="40"/>
          <w:szCs w:val="40"/>
        </w:rPr>
      </w:pPr>
      <w:r>
        <w:rPr>
          <w:rFonts w:ascii="Times New Roman" w:hAnsi="Times New Roman" w:cs="Times New Roman"/>
          <w:b w:val="1"/>
          <w:bCs w:val="1"/>
          <w:sz w:val="40"/>
          <w:szCs w:val="40"/>
        </w:rPr>
        <w:t>Zaključak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Razvijeni informacioni sistem uspešno simulira rad prodavnice kućnih ljubimaca uz primenu osnovnih principa informacione bezbednosti. Sistem je modularnog dizajna, podržava Dependency Injection, logovanje aktivnosti i rad u više smena, što ga čini proširivim i jednostavnim za održavanje.</w:t>
      </w:r>
    </w:p>
    <w:p>
      <w:pPr>
        <w:shd w:val="clear" w:fill="auto"/>
        <w:spacing w:lineRule="auto" w:line="240" w:beforeAutospacing="0" w:afterAutospacing="0"/>
        <w:rPr>
          <w:rFonts w:ascii="Times New Roman" w:hAnsi="Times New Roman" w:cs="Times New Roman"/>
          <w:sz w:val="28"/>
          <w:szCs w:val="28"/>
        </w:rPr>
      </w:pPr>
    </w:p>
    <w:sectPr>
      <w:footnotePr/>
      <w:endnotePr/>
      <w:type w:val="nextPage"/>
      <w:pgMar w:left="1440" w:right="1440" w:top="1440" w:bottom="1440" w:header="720" w:footer="720" w:gutter="0"/>
      <w:cols w:equalWidth="1"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F974DA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174436A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24F4606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3679740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41CE2B9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47FA049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62A81A8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6D5B793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7E7D5E8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47335F9F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1EB1E43D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755FB18D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042157A4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67133245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36457B30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17FEFAAF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54397910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73FA18FC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1203BE92"/>
    <w:multiLevelType w:val="hybridMultilevel"/>
    <w:lvl w:ilvl="0" w:tplc="5A6AED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26FAE7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5FA5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426B6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257C7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58D61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436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DAFE29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4514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8"/>
  </w:num>
  <w:num w:numId="7">
    <w:abstractNumId w:val="0"/>
  </w:num>
  <w:num w:numId="8">
    <w:abstractNumId w:val="2"/>
  </w:num>
  <w:num w:numId="9">
    <w:abstractNumId w:val="7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</w:rPr>
  </w:style>
  <w:style w:type="paragraph" w:styleId="P2">
    <w:name w:val="Heading 2"/>
    <w:basedOn w:val="P0"/>
    <w:link w:val="C4"/>
    <w:qFormat/>
    <w:pPr>
      <w:spacing w:lineRule="auto" w:line="240" w:before="100" w:after="100" w:beforeAutospacing="1" w:afterAutospacing="1"/>
      <w:outlineLvl w:val="1"/>
    </w:pPr>
    <w:rPr>
      <w:rFonts w:ascii="Times New Roman" w:hAnsi="Times New Roman" w:cs="Times New Roman" w:eastAsia="Times New Roman"/>
      <w:b w:val="1"/>
      <w:bCs w:val="1"/>
      <w:sz w:val="36"/>
      <w:szCs w:val="36"/>
    </w:rPr>
  </w:style>
  <w:style w:type="paragraph" w:styleId="P3">
    <w:name w:val="Heading 3"/>
    <w:basedOn w:val="P0"/>
    <w:next w:val="P0"/>
    <w:link w:val="C8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4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5">
    <w:name w:val="Header"/>
    <w:basedOn w:val="P0"/>
    <w:link w:val="C6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6">
    <w:name w:val="Footer"/>
    <w:basedOn w:val="P0"/>
    <w:link w:val="C7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7">
    <w:name w:val="Footnote Text"/>
    <w:link w:val="C10"/>
    <w:semiHidden/>
    <w:pPr>
      <w:spacing w:lineRule="auto" w:line="240" w:after="0"/>
    </w:pPr>
    <w:rPr>
      <w:sz w:val="20"/>
      <w:szCs w:val="20"/>
    </w:rPr>
  </w:style>
  <w:style w:type="paragraph" w:styleId="P8">
    <w:name w:val="Endnote Text"/>
    <w:link w:val="C12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</w:rPr>
  </w:style>
  <w:style w:type="character" w:styleId="C4">
    <w:name w:val="Heading 2 Char"/>
    <w:basedOn w:val="C0"/>
    <w:link w:val="P2"/>
    <w:rPr>
      <w:rFonts w:ascii="Times New Roman" w:hAnsi="Times New Roman" w:cs="Times New Roman" w:eastAsia="Times New Roman"/>
      <w:b w:val="1"/>
      <w:bCs w:val="1"/>
      <w:sz w:val="36"/>
      <w:szCs w:val="36"/>
    </w:rPr>
  </w:style>
  <w:style w:type="character" w:styleId="C5">
    <w:name w:val="Strong"/>
    <w:basedOn w:val="C0"/>
    <w:qFormat/>
    <w:rPr>
      <w:b w:val="1"/>
      <w:bCs w:val="1"/>
    </w:rPr>
  </w:style>
  <w:style w:type="character" w:styleId="C6">
    <w:name w:val="Header Char"/>
    <w:basedOn w:val="C0"/>
    <w:link w:val="P5"/>
    <w:rPr/>
  </w:style>
  <w:style w:type="character" w:styleId="C7">
    <w:name w:val="Footer Char"/>
    <w:basedOn w:val="C0"/>
    <w:link w:val="P6"/>
    <w:rPr/>
  </w:style>
  <w:style w:type="character" w:styleId="C8">
    <w:name w:val="Heading 3 Char"/>
    <w:basedOn w:val="C0"/>
    <w:link w:val="P3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9">
    <w:name w:val="Footnote Reference"/>
    <w:semiHidden/>
    <w:rPr>
      <w:vertAlign w:val="superscript"/>
    </w:rPr>
  </w:style>
  <w:style w:type="character" w:styleId="C10">
    <w:name w:val="Footnote Text Char"/>
    <w:link w:val="P7"/>
    <w:semiHidden/>
    <w:rPr>
      <w:sz w:val="20"/>
      <w:szCs w:val="20"/>
    </w:rPr>
  </w:style>
  <w:style w:type="character" w:styleId="C11">
    <w:name w:val="Endnote Reference"/>
    <w:semiHidden/>
    <w:rPr>
      <w:vertAlign w:val="superscript"/>
    </w:rPr>
  </w:style>
  <w:style w:type="character" w:styleId="C12">
    <w:name w:val="Endnote Text Char"/>
    <w:link w:val="P8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Marijana Kolarov</dc:creator>
  <dcterms:created xsi:type="dcterms:W3CDTF">2025-12-21T13:40:00Z</dcterms:created>
  <dcterms:modified xsi:type="dcterms:W3CDTF">2025-12-22T21:50:57Z</dcterms:modified>
  <cp:revision>2</cp:revision>
</cp:coreProperties>
</file>