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cs="Calibri" w:hAnsi="Times New Roman" w:eastAsia="Calibri" w:hint="default"/>
          <w:sz w:val="24"/>
          <w:szCs w:val="24"/>
          <w:u w:color="000000"/>
          <w:rtl w:val="0"/>
          <w:lang w:val="ru-RU"/>
        </w:rPr>
        <w:t>Нац</w:t>
      </w:r>
      <w:r>
        <w:rPr>
          <w:rFonts w:ascii="Times New Roman" w:cs="Calibri" w:hAnsi="Times New Roman" w:eastAsia="Calibri" w:hint="default"/>
          <w:sz w:val="24"/>
          <w:szCs w:val="24"/>
          <w:u w:color="000000"/>
          <w:rtl w:val="0"/>
          <w:lang w:val="en-US"/>
        </w:rPr>
        <w:t>і</w:t>
      </w:r>
      <w:r>
        <w:rPr>
          <w:rFonts w:ascii="Times New Roman" w:cs="Calibri" w:hAnsi="Times New Roman" w:eastAsia="Calibri" w:hint="default"/>
          <w:sz w:val="24"/>
          <w:szCs w:val="24"/>
          <w:u w:color="000000"/>
          <w:rtl w:val="0"/>
          <w:lang w:val="ru-RU"/>
        </w:rPr>
        <w:t>ональний технічний університет України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cs="Calibri" w:hAnsi="Times New Roman" w:eastAsia="Calibri" w:hint="default"/>
          <w:sz w:val="24"/>
          <w:szCs w:val="24"/>
          <w:u w:color="000000"/>
          <w:rtl w:val="0"/>
          <w:lang w:val="ru-RU"/>
        </w:rPr>
        <w:t>«Київський політехнічний інститут імені Ігоря Сікорського»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cs="Calibri" w:hAnsi="Times New Roman" w:eastAsia="Calibri" w:hint="default"/>
          <w:sz w:val="24"/>
          <w:szCs w:val="24"/>
          <w:u w:color="000000"/>
          <w:rtl w:val="0"/>
          <w:lang w:val="ru-RU"/>
        </w:rPr>
        <w:t>Факультет інформатики та обчислювальної техніки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ru-RU"/>
        </w:rPr>
      </w:pPr>
      <w:r>
        <w:rPr>
          <w:rFonts w:ascii="Times New Roman" w:cs="Calibri" w:hAnsi="Times New Roman" w:eastAsia="Calibri" w:hint="default"/>
          <w:sz w:val="24"/>
          <w:szCs w:val="24"/>
          <w:u w:color="000000"/>
          <w:rtl w:val="0"/>
          <w:lang w:val="ru-RU"/>
        </w:rPr>
        <w:t>Кафедра  технічної кібернетики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20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</w:rPr>
      </w:pP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>ЗВІТ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ru-RU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>за результатами виконаної роботи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з </w:t>
      </w: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розрахунково</w:t>
      </w:r>
      <w:r>
        <w:rPr>
          <w:rFonts w:ascii="Times New Roman" w:cs="Calibri" w:hAnsi="Times New Roman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-</w:t>
      </w: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графічної роботи 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>дисципліни «Системний аналіз»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276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Times New Roman" w:cs="Calibri" w:hAnsi="Times New Roman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на тему «Системи масового облуговування»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tbl>
      <w:tblPr>
        <w:tblW w:w="9571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778"/>
        <w:gridCol w:w="3793"/>
      </w:tblGrid>
      <w:tr>
        <w:tblPrEx>
          <w:shd w:val="clear" w:color="auto" w:fill="ced7e7"/>
        </w:tblPrEx>
        <w:trPr>
          <w:trHeight w:val="2089" w:hRule="atLeast"/>
        </w:trPr>
        <w:tc>
          <w:tcPr>
            <w:tcW w:type="dxa" w:w="577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bidi w:val="0"/>
              <w:spacing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Викона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: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spacing w:line="360" w:lineRule="auto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Студент групи ІТ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-52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spacing w:line="360" w:lineRule="auto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  <w:lang w:val="ru-RU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Кіндрат А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.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spacing w:line="360" w:lineRule="auto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.1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en-US"/>
              </w:rPr>
              <w:t>2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.2018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</w:tabs>
              <w:spacing w:line="360" w:lineRule="auto"/>
              <w:jc w:val="left"/>
            </w:pPr>
            <w:r>
              <w:rPr>
                <w:rFonts w:ascii="Times New Roman" w:cs="Calibri" w:hAnsi="Times New Roman" w:eastAsia="Calibri" w:hint="default"/>
                <w:sz w:val="24"/>
                <w:szCs w:val="24"/>
                <w:u w:color="000000"/>
                <w:rtl w:val="0"/>
                <w:lang w:val="ru-RU"/>
              </w:rPr>
              <w:t xml:space="preserve">Захищено з балом  </w:t>
            </w:r>
            <w:r>
              <w:rPr>
                <w:rFonts w:ascii="Times New Roman" w:cs="Calibri" w:hAnsi="Times New Roman" w:eastAsia="Calibri"/>
                <w:sz w:val="24"/>
                <w:szCs w:val="24"/>
                <w:u w:color="000000"/>
                <w:rtl w:val="0"/>
                <w:lang w:val="ru-RU"/>
              </w:rPr>
              <w:t>___________</w:t>
            </w:r>
          </w:p>
        </w:tc>
        <w:tc>
          <w:tcPr>
            <w:tcW w:type="dxa" w:w="37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bidi w:val="0"/>
              <w:spacing w:line="36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Перевірив</w:t>
            </w: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ru-RU"/>
              </w:rPr>
              <w:t>: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line="360" w:lineRule="auto"/>
              <w:jc w:val="left"/>
              <w:rPr>
                <w:rFonts w:ascii="Times New Roman" w:cs="Times New Roman" w:hAnsi="Times New Roman" w:eastAsia="Times New Roman"/>
                <w:sz w:val="24"/>
                <w:szCs w:val="24"/>
                <w:u w:color="000000"/>
              </w:rPr>
            </w:pP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Доцент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 xml:space="preserve"> кафедри </w:t>
            </w:r>
            <w:r>
              <w:rPr>
                <w:rFonts w:ascii="Times New Roman" w:hAnsi="Times New Roman" w:hint="default"/>
                <w:sz w:val="24"/>
                <w:szCs w:val="24"/>
                <w:u w:color="000000"/>
                <w:rtl w:val="0"/>
                <w:lang w:val="ru-RU"/>
              </w:rPr>
              <w:t>ТК</w:t>
            </w:r>
          </w:p>
          <w:p>
            <w:pPr>
              <w:pStyle w:val="По умолчанию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spacing w:line="360" w:lineRule="auto"/>
              <w:jc w:val="left"/>
            </w:pPr>
            <w:r>
              <w:rPr>
                <w:rFonts w:ascii="Times New Roman" w:cs="Calibri" w:hAnsi="Times New Roman" w:eastAsia="Calibri" w:hint="default"/>
                <w:sz w:val="24"/>
                <w:szCs w:val="24"/>
                <w:u w:color="000000"/>
                <w:rtl w:val="0"/>
                <w:lang w:val="ru-RU"/>
              </w:rPr>
              <w:t>Чумаченко О</w:t>
            </w:r>
            <w:r>
              <w:rPr>
                <w:rFonts w:ascii="Times New Roman" w:cs="Calibri" w:hAnsi="Times New Roman" w:eastAsia="Calibri"/>
                <w:sz w:val="24"/>
                <w:szCs w:val="24"/>
                <w:u w:color="000000"/>
                <w:rtl w:val="0"/>
                <w:lang w:val="ru-RU"/>
              </w:rPr>
              <w:t xml:space="preserve">. </w:t>
            </w:r>
            <w:r>
              <w:rPr>
                <w:rFonts w:ascii="Times New Roman" w:cs="Calibri" w:hAnsi="Times New Roman" w:eastAsia="Calibri" w:hint="default"/>
                <w:sz w:val="24"/>
                <w:szCs w:val="24"/>
                <w:u w:color="000000"/>
                <w:rtl w:val="0"/>
                <w:lang w:val="ru-RU"/>
              </w:rPr>
              <w:t>І</w:t>
            </w:r>
            <w:r>
              <w:rPr>
                <w:rFonts w:ascii="Times New Roman" w:cs="Calibri" w:hAnsi="Times New Roman" w:eastAsia="Calibri"/>
                <w:sz w:val="24"/>
                <w:szCs w:val="24"/>
                <w:u w:color="000000"/>
                <w:rtl w:val="0"/>
                <w:lang w:val="ru-RU"/>
              </w:rPr>
              <w:t>.</w:t>
            </w:r>
          </w:p>
        </w:tc>
      </w:tr>
    </w:tbl>
    <w:p>
      <w:pPr>
        <w:pStyle w:val="По умолчанию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216" w:right="0" w:hanging="216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ind w:left="108" w:right="0" w:hanging="108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tl w:val="0"/>
        </w:rPr>
      </w:pPr>
      <w:r>
        <w:rPr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Київ </w:t>
      </w:r>
      <w:r>
        <w:rPr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2018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fldChar w:fldCharType="begin" w:fldLock="0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instrText xml:space="preserve"> TOC \t "Заголовок, 1"</w:instrTex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fldChar w:fldCharType="separate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ВСТУП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ТЕОРЕТИЧЕСКИЕ ВЕДОМОСТИ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_Toc1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МНОГОКАНАЛЬНАЯ СМО С ОГРАНИЧЕННОЙ ОЧЕРЕДЬЮ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_Toc2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ПРОГРАММА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_Toc3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КОД ПРОГРАММЫ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_Toc4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ОПИСАНИЕ СИСТЕМИ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_Toc5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ВЫВОД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instrText xml:space="preserve"> PAGEREF _Toc6 \h </w:instrTex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line="360" w:lineRule="auto"/>
        <w:ind w:left="0" w:right="0" w:firstLine="0"/>
        <w:jc w:val="center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Заголовок"/>
        <w:spacing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bookmarkStart w:name="_Toc" w:id="0"/>
      <w:r>
        <w:rPr>
          <w:rFonts w:ascii="Times New Roman" w:hAnsi="Times New Roman" w:hint="default"/>
          <w:sz w:val="28"/>
          <w:szCs w:val="28"/>
          <w:rtl w:val="0"/>
        </w:rPr>
        <w:t>ВСТУП</w:t>
      </w:r>
      <w:bookmarkEnd w:id="0"/>
    </w:p>
    <w:p>
      <w:pPr>
        <w:pStyle w:val="Текстовый блок"/>
        <w:spacing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Системы массового обслуживания — это такие системы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в кото</w:t>
        <w:softHyphen/>
        <w:t>рые в случайные моменты времени поступают заявки на обслужи</w:t>
        <w:softHyphen/>
        <w:t>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этом поступившие заявки обслуживаются с помощью имеющихся в распоряжении системы каналов обслуживания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позиции моделирования процесса массового обслуживания ситуации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когда образуются очереди заявок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требований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на обслу</w:t>
        <w:softHyphen/>
        <w:t>живание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возникают следующим образом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Поступив в обслуживаю</w:t>
        <w:softHyphen/>
        <w:t>щую систему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требование присоединяется к очереди других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ранее поступивших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Канал обслуживания выбирает требова</w:t>
        <w:softHyphen/>
        <w:t>ние из находящихся в очереди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 тем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приступить к его об</w:t>
        <w:softHyphen/>
        <w:t>служиванию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После завершения процедуры обслуживания очеред</w:t>
        <w:softHyphen/>
        <w:t>ного требования канал обслуживания приступает обслуживанию следующего требования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таковое имеется в блоке ожидания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Цикл функционирования системы массового обслуживания подоб</w:t>
        <w:softHyphen/>
        <w:t>ного рода повторяется многократно в течение всего периода рабо</w:t>
        <w:softHyphen/>
        <w:t>ты обслуживающей системы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этом предполагается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пере</w:t>
        <w:softHyphen/>
        <w:t>ход системы на обслуживание очередного требования после завершения обслуживания предыдущего требования происходит мгновенно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случайные моменты времени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Примерами систем массового обслуживания могут служить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  посты технического обслуживания автомобилей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  посты ремонта автомобилей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•  станции технического обслуживания автомобилей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•  аудиторские фирмы</w:t>
      </w:r>
      <w:r>
        <w:rPr>
          <w:rFonts w:ascii="Times New Roman" w:hAnsi="Times New Roman"/>
          <w:sz w:val="28"/>
          <w:szCs w:val="28"/>
          <w:rtl w:val="0"/>
        </w:rPr>
        <w:t>;</w:t>
      </w:r>
    </w:p>
    <w:p>
      <w:pPr>
        <w:pStyle w:val="По умолчанию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телефонные станции и 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360" w:lineRule="auto"/>
        <w:ind w:left="0" w:right="0" w:firstLine="709"/>
        <w:jc w:val="both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Calibri" w:cs="Calibri" w:hAnsi="Calibri" w:eastAsia="Calibri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Цель даной работы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: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 </w:t>
      </w:r>
      <w:r>
        <w:rPr>
          <w:rFonts w:ascii="Calibri" w:cs="Calibri" w:hAnsi="Calibri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разработать пз которое будет моделировать систему массового обслуживания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.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 </w:t>
      </w:r>
      <w:r>
        <w:rPr>
          <w:rFonts w:ascii="Calibri" w:cs="Calibri" w:hAnsi="Calibri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СМО многоканальную с ограничением на длину очереди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360" w:lineRule="auto"/>
        <w:ind w:left="0" w:right="0" w:firstLine="709"/>
        <w:jc w:val="both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Calibri" w:cs="Calibri" w:hAnsi="Calibri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>Таблиц</w:t>
      </w:r>
      <w:r>
        <w:rPr>
          <w:rFonts w:ascii="Calibri" w:cs="Calibri" w:hAnsi="Calibri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а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 1</w:t>
      </w:r>
    </w:p>
    <w:tbl>
      <w:tblPr>
        <w:tblW w:w="9434" w:type="dxa"/>
        <w:jc w:val="left"/>
        <w:tblInd w:w="25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741"/>
        <w:gridCol w:w="2305"/>
        <w:gridCol w:w="2137"/>
        <w:gridCol w:w="2251"/>
      </w:tblGrid>
      <w:tr>
        <w:tblPrEx>
          <w:shd w:val="clear" w:color="auto" w:fill="ced7e7"/>
        </w:tblPrEx>
        <w:trPr>
          <w:trHeight w:val="1112" w:hRule="atLeast"/>
        </w:trPr>
        <w:tc>
          <w:tcPr>
            <w:tcW w:type="dxa" w:w="27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Вхідний потік та його характеристики</w:t>
            </w:r>
          </w:p>
        </w:tc>
        <w:tc>
          <w:tcPr>
            <w:tcW w:type="dxa" w:w="23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Параметри СМО</w:t>
            </w:r>
          </w:p>
        </w:tc>
        <w:tc>
          <w:tcPr>
            <w:tcW w:type="dxa" w:w="21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Характеристика черги</w:t>
            </w:r>
          </w:p>
        </w:tc>
        <w:tc>
          <w:tcPr>
            <w:tcW w:type="dxa" w:w="2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Точність та достовірність</w:t>
            </w:r>
          </w:p>
        </w:tc>
      </w:tr>
      <w:tr>
        <w:tblPrEx>
          <w:shd w:val="clear" w:color="auto" w:fill="ced7e7"/>
        </w:tblPrEx>
        <w:trPr>
          <w:trHeight w:val="676" w:hRule="atLeast"/>
        </w:trPr>
        <w:tc>
          <w:tcPr>
            <w:tcW w:type="dxa" w:w="27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Рівномірне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λ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=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</w:t>
            </w:r>
          </w:p>
        </w:tc>
        <w:tc>
          <w:tcPr>
            <w:tcW w:type="dxa" w:w="23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µ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=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 xml:space="preserve"> ,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 xml:space="preserve">n =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213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m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 xml:space="preserve"> =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7</w:t>
            </w:r>
          </w:p>
        </w:tc>
        <w:tc>
          <w:tcPr>
            <w:tcW w:type="dxa" w:w="2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8"/>
                <w:tab w:val="left" w:pos="1416"/>
                <w:tab w:val="left" w:pos="2124"/>
              </w:tabs>
              <w:suppressAutoHyphens w:val="0"/>
              <w:bidi w:val="0"/>
              <w:spacing w:before="0" w:after="0" w:line="36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ε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= 0,0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 xml:space="preserve"> 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α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= 0,9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7</w:t>
            </w:r>
          </w:p>
        </w:tc>
      </w:tr>
    </w:tbl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360" w:lineRule="auto"/>
        <w:ind w:left="145" w:right="0" w:hanging="145"/>
        <w:jc w:val="both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360" w:lineRule="auto"/>
        <w:ind w:left="0" w:right="0" w:firstLine="709"/>
        <w:jc w:val="both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</w:pP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C</w:t>
      </w:r>
      <w:r>
        <w:rPr>
          <w:rFonts w:ascii="Calibri" w:cs="Calibri" w:hAnsi="Calibri" w:eastAsia="Calibri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редой разработки было выбрано язык 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JavaScript. IDE - sublime text + google chrome for testing.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 w:val="0"/>
        <w:bidi w:val="0"/>
        <w:spacing w:before="0" w:after="0" w:line="360" w:lineRule="auto"/>
        <w:ind w:left="0" w:right="0" w:firstLine="709"/>
        <w:jc w:val="both"/>
        <w:outlineLvl w:val="9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br w:type="page"/>
      </w:r>
    </w:p>
    <w:p>
      <w:pPr>
        <w:pStyle w:val="Заголовок"/>
        <w:spacing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bookmarkStart w:name="_Toc1" w:id="1"/>
      <w:r>
        <w:rPr>
          <w:rFonts w:ascii="Times New Roman" w:hAnsi="Times New Roman" w:hint="default"/>
          <w:sz w:val="28"/>
          <w:szCs w:val="28"/>
          <w:rtl w:val="0"/>
          <w:lang w:val="ru-RU"/>
        </w:rPr>
        <w:t>ТЕОРЕТИЧЕСКИЕ ВЕДОМОСТИ</w:t>
      </w:r>
      <w:bookmarkEnd w:id="1"/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>Система массового обслуживания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СМО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)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 — система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которая производит обслуживание поступающих в неё требований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Обслуживание требований в СМО осуществляется обслуживающими приборами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Классическая СМО содержит от одного до бесконечного числа приборов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 зависимости от наличия возможности ожидания поступающими требованиями начала обслуживания СМО подразделяются на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:</w:t>
      </w:r>
    </w:p>
    <w:p>
      <w:pPr>
        <w:pStyle w:val="По умолчанию"/>
        <w:numPr>
          <w:ilvl w:val="0"/>
          <w:numId w:val="3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системы с потерями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 которых требования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не нашедшие в момент поступления ни одного свободного прибора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теряются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numPr>
          <w:ilvl w:val="0"/>
          <w:numId w:val="3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системы с ожиданием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 которых имеется накопитель бесконечной ёмкости для буферизации поступивших требований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при этом ожидающие требования образуют очередь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;</w:t>
      </w:r>
    </w:p>
    <w:p>
      <w:pPr>
        <w:pStyle w:val="По умолчанию"/>
        <w:numPr>
          <w:ilvl w:val="0"/>
          <w:numId w:val="3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</w:pP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 xml:space="preserve">системы с накопителем конечной ёмкости 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ожиданием и ограничениями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),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 которых длина очереди не может превышать ёмкости накопителя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;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при этом требование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 xml:space="preserve">поступающее в переполненную СМО 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отсутствуют свободные места для ожидания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),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теряются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Выбор требования из очереди на обслуживание производится с помощью так называемой дисциплины обслуживания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 xml:space="preserve">Их примерами являются 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FCFS/</w:t>
      </w:r>
      <w:r>
        <w:rPr>
          <w:rStyle w:val="Hyperlink.0"/>
          <w:rFonts w:ascii="Times New Roman" w:cs="Times New Roman" w:hAnsi="Times New Roman" w:eastAsia="Times New Roman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645ac"/>
          <w:sz w:val="28"/>
          <w:szCs w:val="28"/>
          <w:shd w:val="clear" w:color="auto" w:fill="ffffff"/>
          <w:rtl w:val="0"/>
        </w:rPr>
        <w:instrText xml:space="preserve"> HYPERLINK "https://ru.wikipedia.org/wiki/FIFO"</w:instrText>
      </w:r>
      <w:r>
        <w:rPr>
          <w:rStyle w:val="Hyperlink.0"/>
          <w:rFonts w:ascii="Times New Roman" w:cs="Times New Roman" w:hAnsi="Times New Roman" w:eastAsia="Times New Roman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645ac"/>
          <w:sz w:val="28"/>
          <w:szCs w:val="28"/>
          <w:shd w:val="clear" w:color="auto" w:fill="ffffff"/>
          <w:rtl w:val="0"/>
          <w:lang w:val="nl-NL"/>
        </w:rPr>
        <w:t>FIFO</w:t>
      </w:r>
      <w:r>
        <w:rPr>
          <w:rFonts w:ascii="Times New Roman" w:cs="Times New Roman" w:hAnsi="Times New Roman" w:eastAsia="Times New Roman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пришедший первым обслуживается первым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), LCFS/</w:t>
      </w:r>
      <w:r>
        <w:rPr>
          <w:rStyle w:val="Hyperlink.0"/>
          <w:rFonts w:ascii="Times New Roman" w:cs="Times New Roman" w:hAnsi="Times New Roman" w:eastAsia="Times New Roman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645ac"/>
          <w:sz w:val="28"/>
          <w:szCs w:val="28"/>
          <w:shd w:val="clear" w:color="auto" w:fill="ffffff"/>
          <w:rtl w:val="0"/>
        </w:rPr>
        <w:instrText xml:space="preserve"> HYPERLINK "https://ru.wikipedia.org/wiki/LIFO"</w:instrText>
      </w:r>
      <w:r>
        <w:rPr>
          <w:rStyle w:val="Hyperlink.0"/>
          <w:rFonts w:ascii="Times New Roman" w:cs="Times New Roman" w:hAnsi="Times New Roman" w:eastAsia="Times New Roman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645ac"/>
          <w:sz w:val="28"/>
          <w:szCs w:val="28"/>
          <w:shd w:val="clear" w:color="auto" w:fill="ffffff"/>
          <w:rtl w:val="0"/>
        </w:rPr>
        <w:t>LIFO</w:t>
      </w:r>
      <w:r>
        <w:rPr>
          <w:rFonts w:ascii="Times New Roman" w:cs="Times New Roman" w:hAnsi="Times New Roman" w:eastAsia="Times New Roman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 (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пришедший последним обслуживается первым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), random (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случайный выбор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).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 системах с ожиданием накопитель в общем случае может иметь сложную структуру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212121"/>
          <w:sz w:val="28"/>
          <w:szCs w:val="28"/>
          <w:shd w:val="clear" w:color="auto" w:fill="ffffff"/>
          <w:rtl w:val="0"/>
        </w:rPr>
        <w:tab/>
        <w:t>Основные понятия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 xml:space="preserve">Требование </w:t>
      </w:r>
      <w:r>
        <w:rPr>
          <w:rFonts w:ascii="Times New Roman" w:hAnsi="Times New Roman"/>
          <w:b w:val="1"/>
          <w:bCs w:val="1"/>
          <w:color w:val="212121"/>
          <w:sz w:val="28"/>
          <w:szCs w:val="28"/>
          <w:shd w:val="clear" w:color="auto" w:fill="ffffff"/>
          <w:rtl w:val="0"/>
        </w:rPr>
        <w:t>(</w:t>
      </w:r>
      <w:r>
        <w:rPr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>заявка</w:t>
      </w:r>
      <w:r>
        <w:rPr>
          <w:rFonts w:ascii="Times New Roman" w:hAnsi="Times New Roman"/>
          <w:b w:val="1"/>
          <w:bCs w:val="1"/>
          <w:color w:val="212121"/>
          <w:sz w:val="28"/>
          <w:szCs w:val="28"/>
          <w:shd w:val="clear" w:color="auto" w:fill="ffffff"/>
          <w:rtl w:val="0"/>
        </w:rPr>
        <w:t>)</w:t>
      </w:r>
      <w:r>
        <w:rPr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> — запрос на обслуживание</w:t>
      </w:r>
      <w:r>
        <w:rPr>
          <w:rFonts w:ascii="Times New Roman" w:hAnsi="Times New Roman"/>
          <w:b w:val="1"/>
          <w:bCs w:val="1"/>
          <w:color w:val="21212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>Входящий поток требований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 — совокупность требований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поступающих в СМО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>Время обслуживания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 — период времени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в течение которого обслуживается требование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.</w:t>
      </w:r>
    </w:p>
    <w:p>
      <w:pPr>
        <w:pStyle w:val="По умолчанию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</w:pPr>
      <w:r>
        <w:rPr>
          <w:rStyle w:val="Нет"/>
          <w:rFonts w:ascii="Times New Roman" w:hAnsi="Times New Roman" w:hint="default"/>
          <w:b w:val="1"/>
          <w:bCs w:val="1"/>
          <w:color w:val="212121"/>
          <w:sz w:val="28"/>
          <w:szCs w:val="28"/>
          <w:shd w:val="clear" w:color="auto" w:fill="ffffff"/>
          <w:rtl w:val="0"/>
          <w:lang w:val="ru-RU"/>
        </w:rPr>
        <w:t>Математическая модель СМО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 — это совокупность математических выражений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описывающих входящий поток требований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color w:val="212121"/>
          <w:sz w:val="28"/>
          <w:szCs w:val="28"/>
          <w:shd w:val="clear" w:color="auto" w:fill="ffffff"/>
          <w:rtl w:val="0"/>
          <w:lang w:val="ru-RU"/>
        </w:rPr>
        <w:t>процесс обслуживания и их взаимосвязь</w:t>
      </w:r>
      <w:r>
        <w:rPr>
          <w:rFonts w:ascii="Times New Roman" w:hAnsi="Times New Roman"/>
          <w:color w:val="212121"/>
          <w:sz w:val="28"/>
          <w:szCs w:val="28"/>
          <w:shd w:val="clear" w:color="auto" w:fill="ffffff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212121"/>
          <w:sz w:val="28"/>
          <w:szCs w:val="28"/>
          <w:shd w:val="clear" w:color="auto" w:fill="ffffff"/>
          <w:rtl w:val="0"/>
        </w:rPr>
        <w:br w:type="page"/>
      </w:r>
    </w:p>
    <w:p>
      <w:pPr>
        <w:pStyle w:val="Заголовок"/>
        <w:spacing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bookmarkStart w:name="_Toc2" w:id="2"/>
      <w:r>
        <w:rPr>
          <w:rFonts w:ascii="Times New Roman" w:hAnsi="Times New Roman" w:hint="default"/>
          <w:sz w:val="28"/>
          <w:szCs w:val="28"/>
          <w:rtl w:val="0"/>
          <w:lang w:val="ru-RU"/>
        </w:rPr>
        <w:t>МНОГОКАНАЛЬНАЯ СМО С ОГРАНИЧЕННОЙ ОЧЕРЕДЬЮ</w:t>
      </w:r>
      <w:bookmarkEnd w:id="2"/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color w:val="333333"/>
          <w:sz w:val="28"/>
          <w:szCs w:val="28"/>
          <w:rtl w:val="0"/>
        </w:rPr>
      </w:pP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Многоканальная СМО с ограниченной длиной очереди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. 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color w:val="333333"/>
          <w:sz w:val="28"/>
          <w:szCs w:val="28"/>
          <w:rtl w:val="0"/>
        </w:rPr>
      </w:pP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Система может находиться в одном из состояний </w:t>
      </w:r>
      <w:r>
        <w:rPr>
          <w:rFonts w:ascii="Times New Roman" w:hAnsi="Times New Roman"/>
          <w:color w:val="333333"/>
          <w:sz w:val="28"/>
          <w:szCs w:val="28"/>
          <w:rtl w:val="0"/>
        </w:rPr>
        <w:t>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0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1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2</w:t>
      </w:r>
      <w:r>
        <w:rPr>
          <w:rFonts w:ascii="Times New Roman" w:hAnsi="Times New Roman"/>
          <w:color w:val="333333"/>
          <w:sz w:val="28"/>
          <w:szCs w:val="28"/>
          <w:rtl w:val="0"/>
        </w:rPr>
        <w:t>,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…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k</w:t>
      </w:r>
      <w:r>
        <w:rPr>
          <w:rFonts w:ascii="Times New Roman" w:hAnsi="Times New Roman"/>
          <w:color w:val="333333"/>
          <w:sz w:val="28"/>
          <w:szCs w:val="28"/>
          <w:rtl w:val="0"/>
        </w:rPr>
        <w:t>,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…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</w:t>
      </w:r>
      <w:r>
        <w:rPr>
          <w:rFonts w:ascii="Times New Roman" w:hAnsi="Times New Roman"/>
          <w:color w:val="333333"/>
          <w:sz w:val="28"/>
          <w:szCs w:val="28"/>
          <w:rtl w:val="0"/>
        </w:rPr>
        <w:t>,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…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— нумеруемых по числу заявок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находящихся в СМО</w:t>
      </w:r>
      <w:r>
        <w:rPr>
          <w:rFonts w:ascii="Times New Roman" w:hAnsi="Times New Roman"/>
          <w:color w:val="333333"/>
          <w:sz w:val="28"/>
          <w:szCs w:val="28"/>
          <w:rtl w:val="0"/>
        </w:rPr>
        <w:t>: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0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en-US"/>
        </w:rPr>
        <w:t xml:space="preserve"> — в системе нет заявок </w:t>
      </w:r>
      <w:r>
        <w:rPr>
          <w:rFonts w:ascii="Times New Roman" w:hAnsi="Times New Roman"/>
          <w:color w:val="333333"/>
          <w:sz w:val="28"/>
          <w:szCs w:val="28"/>
          <w:rtl w:val="0"/>
        </w:rPr>
        <w:t>(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все каналы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);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1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en-US"/>
        </w:rPr>
        <w:t xml:space="preserve"> — занят один канал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остальные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;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2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два канала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остальные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;...,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k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en-US"/>
        </w:rPr>
        <w:t xml:space="preserve"> — занято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k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каналов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остальные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;...,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все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n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 xml:space="preserve">каналов </w:t>
      </w:r>
      <w:r>
        <w:rPr>
          <w:rFonts w:ascii="Times New Roman" w:hAnsi="Times New Roman"/>
          <w:color w:val="333333"/>
          <w:sz w:val="28"/>
          <w:szCs w:val="28"/>
          <w:rtl w:val="0"/>
        </w:rPr>
        <w:t>(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очереди нет</w:t>
      </w:r>
      <w:r>
        <w:rPr>
          <w:rFonts w:ascii="Times New Roman" w:hAnsi="Times New Roman"/>
          <w:color w:val="333333"/>
          <w:sz w:val="28"/>
          <w:szCs w:val="28"/>
          <w:rtl w:val="0"/>
        </w:rPr>
        <w:t>);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n+1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все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n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каналов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в очереди одна заявка</w:t>
      </w:r>
      <w:r>
        <w:rPr>
          <w:rFonts w:ascii="Times New Roman" w:hAnsi="Times New Roman"/>
          <w:color w:val="333333"/>
          <w:sz w:val="28"/>
          <w:szCs w:val="28"/>
          <w:rtl w:val="0"/>
        </w:rPr>
        <w:t>;...,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n+r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все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n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каналов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r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заявок стоит в очереди</w:t>
      </w:r>
      <w:r>
        <w:rPr>
          <w:rFonts w:ascii="Times New Roman" w:hAnsi="Times New Roman"/>
          <w:color w:val="333333"/>
          <w:sz w:val="28"/>
          <w:szCs w:val="28"/>
          <w:rtl w:val="0"/>
        </w:rPr>
        <w:t>.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color w:val="333333"/>
          <w:sz w:val="28"/>
          <w:szCs w:val="28"/>
          <w:rtl w:val="0"/>
        </w:rPr>
        <w:drawing>
          <wp:inline distT="0" distB="0" distL="0" distR="0">
            <wp:extent cx="5930900" cy="7493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1_image070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333333"/>
          <w:sz w:val="28"/>
          <w:szCs w:val="28"/>
          <w:rtl w:val="0"/>
        </w:rPr>
        <w:br w:type="page"/>
      </w:r>
    </w:p>
    <w:p>
      <w:pPr>
        <w:pStyle w:val="Заголов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bookmarkStart w:name="_Toc3" w:id="3"/>
      <w:r>
        <w:rPr>
          <w:rStyle w:val="Нет"/>
          <w:rFonts w:ascii="Times New Roman" w:hAnsi="Times New Roman" w:hint="default"/>
          <w:sz w:val="28"/>
          <w:szCs w:val="28"/>
          <w:rtl w:val="0"/>
        </w:rPr>
        <w:t>ПРОГРАМ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МА</w:t>
      </w:r>
      <w:bookmarkEnd w:id="3"/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Мною было создано программное обеспечение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 в частности веб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приложение для построения графов и решения СМО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Программное обеспечение в управлении и понимании простым пользователем максимально юзерфрендли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демонстрирует простоту программного обеспечения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6120057" cy="3879380"/>
            <wp:effectExtent l="0" t="0" r="0" b="0"/>
            <wp:wrapThrough wrapText="bothSides" distL="152400" distR="152400">
              <wp:wrapPolygon edited="1">
                <wp:start x="359" y="0"/>
                <wp:lineTo x="21600" y="0"/>
                <wp:lineTo x="21600" y="20965"/>
                <wp:lineTo x="359" y="20965"/>
                <wp:lineTo x="359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12-20 в 09.27.5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79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 многоканальной СМО с ограниченной очередью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Всего есть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поля для ввода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Текстовый блок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n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количество каналов</w:t>
      </w:r>
    </w:p>
    <w:p>
      <w:pPr>
        <w:pStyle w:val="Текстовый блок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m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очередь</w:t>
      </w:r>
    </w:p>
    <w:p>
      <w:pPr>
        <w:pStyle w:val="Текстовый блок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Mu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обслуживание одним каналом</w:t>
      </w:r>
    </w:p>
    <w:p>
      <w:pPr>
        <w:pStyle w:val="Текстовый блок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Lambda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интенсивность входного потока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надходження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Текстовый блок"/>
        <w:numPr>
          <w:ilvl w:val="0"/>
          <w:numId w:val="6"/>
        </w:numPr>
        <w:spacing w:line="360" w:lineRule="auto"/>
        <w:jc w:val="both"/>
        <w:rPr>
          <w:rFonts w:ascii="Times New Roman" w:hAnsi="Times New Roman" w:hint="default"/>
          <w:sz w:val="28"/>
          <w:szCs w:val="28"/>
          <w:lang w:val="ru-RU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Кнопка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draw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построение графа и вычисления которые происходят в СМО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После нажатия кнопки 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draw 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строится граф и производятся вычисления как показано на Рисунке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Рисунук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Программа в состоянии «Произведены вычисления»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3879380"/>
            <wp:effectExtent l="0" t="0" r="0" b="0"/>
            <wp:wrapThrough wrapText="bothSides" distL="152400" distR="152400">
              <wp:wrapPolygon edited="1">
                <wp:start x="359" y="0"/>
                <wp:lineTo x="21600" y="0"/>
                <wp:lineTo x="21600" y="20965"/>
                <wp:lineTo x="359" y="20965"/>
                <wp:lineTo x="359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12-20 в 09.32.1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79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spacing w:line="360" w:lineRule="auto"/>
        <w:jc w:val="both"/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боковом меню указаны все расчеты и сгенерирован ряд псевдорандомных чисел как показано на Рисунке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3.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«Вычисления»</w:t>
      </w:r>
      <w:r>
        <w:rPr>
          <w:rStyle w:val="Нет"/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1374583</wp:posOffset>
            </wp:positionH>
            <wp:positionV relativeFrom="line">
              <wp:posOffset>222478</wp:posOffset>
            </wp:positionV>
            <wp:extent cx="3099680" cy="45703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12-20 в 09.35.1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680" cy="4570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Заголов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bookmarkStart w:name="_Toc4" w:id="4"/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КОД ПРОГРАММЫ</w:t>
      </w:r>
      <w:bookmarkEnd w:id="4"/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&lt;!DOCTYPE html&gt;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&lt;html&gt;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&lt;head&gt;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&lt;script src="https://ajax.googleapis.com/ajax/libs/jquery/3.1.0/jquery.min.js"&gt;&lt;/script&gt;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&lt;title&gt;rgr&lt;/title&gt;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&lt;style&gt;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fr-FR"/>
        </w:rPr>
        <w:t>.container{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height:100px;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  display:inline-block;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.block{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  width:50px;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height:50px;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background:white;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text-align:center;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  display:inline-block;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border:1px solid black;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>.blockStrelka{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  width:50px;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height:50px;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background:white;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text-align:center;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de-DE"/>
        </w:rPr>
        <w:t xml:space="preserve">  display:inline-block;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&lt;/style&gt;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&lt;div&gt;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&lt;script&gt;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$(document).ready(function(){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>$('#Draw').click(function(){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n = $("#n").val();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m = $("#m").val();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mu = $("#mu").val();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lambda = $("#lambda").val();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sum = parseInt(n)+parseInt(m)+1;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sumForRow = 0;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let field = document.getElementById("TheList");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let po = lambda/mu;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function fact(x) 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if(x==0) 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   return 1;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return x * fact(x-1);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>function getRandomInt(min, max)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 return Math.floor(Math.random() * (max - min + 1)) + min;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>console.log('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Ряд псевдослучайных чисел</w:t>
      </w:r>
      <w:r>
        <w:rPr>
          <w:rStyle w:val="Нет"/>
          <w:rFonts w:ascii="Times New Roman" w:hAnsi="Times New Roman"/>
          <w:sz w:val="28"/>
          <w:szCs w:val="28"/>
          <w:rtl w:val="0"/>
        </w:rPr>
        <w:t>: ');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>for(let i = 0;i&lt;parseInt(n);i++){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  <w:lang w:val="en-US"/>
        </w:rPr>
        <w:tab/>
        <w:tab/>
        <w:t>randomNumber = getRandomInt(-100, 100);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>console.log('a[' + i + ']: ' + randomNumber);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$('#blockStrelka').append('&lt;div class="block"&gt;&lt;br&gt;&lt;br&gt;S0&lt;br&gt;&lt;/div&gt;');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for(let i=0;i&lt;parseInt(n);i++){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 $('#blockStrelka').append('&lt;div class="blockStrelka"&gt;&amp;lambda;&lt;br&gt;------&gt;&lt;br&gt;&lt;------&lt;br&gt;'+(i+1)+'&amp;mu;&lt;/div&gt;&lt;div class="block"&gt;&lt;br&gt;&lt;br&gt;S'+(i+1)+'&lt;br&gt;&lt;/div&gt;');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for(let i=0;i&lt;parseInt(m)-1;i++){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 $('#blockStrelka').append('&lt;div class="blockStrelka"&gt;&amp;lambda;&lt;br&gt;------&gt;&lt;br&gt;&lt;------&lt;br&gt;'+n+'&amp;mu;&lt;/div&gt;&lt;div class="block"&gt;&lt;br&gt;&lt;br&gt;S'+(i+1+parseInt(n))+'&lt;br&gt;&lt;/div&gt;');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 $('#blockStrelka').append('&lt;div class="blockStrelka"&gt;&amp;lambda;&lt;br&gt;------&gt;&lt;br&gt;&lt;------&lt;br&gt;'+n+'&amp;mu;&lt;/div&gt;&lt;div class="block"&gt;&lt;br&gt;&lt;br&gt;S'+(parseInt(n)+parseInt(m))+'&lt;br&gt;&lt;/div&gt;');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>let sum1 = 0;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>for(let i=0;i&lt;parseInt(n);i++){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//sumForRow = (1/((Math.pow(po,i)/fact(i)) + (Math.pow(po,(n+1))/(fact(n)*(n-po)))*(1-Math.pow((po/n),m))));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n1 = Math.pow(po,i);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n2 = n1/fact(i);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sum1+=n2;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n3 = Math.pow(po,(parseInt(n)+1));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n4 = fact(parseInt(n))*(parseInt(n)-po);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n5 = n3/n4;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n6 = 1 - Math.pow((po/parseInt(n)),parseInt(m));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 </w:t>
        <w:tab/>
        <w:tab/>
        <w:t>n7 = 1/(sum1 +n5+ n6);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</w:t>
        <w:tab/>
        <w:t>console.log('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Время обслуживания </w:t>
      </w:r>
      <w:r>
        <w:rPr>
          <w:rStyle w:val="Нет"/>
          <w:rFonts w:ascii="Times New Roman" w:hAnsi="Times New Roman"/>
          <w:sz w:val="28"/>
          <w:szCs w:val="28"/>
          <w:rtl w:val="0"/>
        </w:rPr>
        <w:t>(1/mu) = ' + (1/mu));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>console.log('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Интенсивность нагрузки </w:t>
      </w:r>
      <w:r>
        <w:rPr>
          <w:rStyle w:val="Нет"/>
          <w:rFonts w:ascii="Times New Roman" w:hAnsi="Times New Roman"/>
          <w:sz w:val="28"/>
          <w:szCs w:val="28"/>
          <w:rtl w:val="0"/>
        </w:rPr>
        <w:t>(p = lambda/mu = ' + po);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>console.log('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Вероятность того что канал свободен </w:t>
      </w:r>
      <w:r>
        <w:rPr>
          <w:rStyle w:val="Нет"/>
          <w:rFonts w:ascii="Times New Roman" w:hAnsi="Times New Roman"/>
          <w:sz w:val="28"/>
          <w:szCs w:val="28"/>
          <w:rtl w:val="0"/>
        </w:rPr>
        <w:t>p[0] = ' + n7);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>for(i=0;i&lt;parseInt(n);i++){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ab/>
        <w:t>p = Math.pow(po,i)/fact(i) * n7;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ab/>
        <w:t>console.log("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Вероятность того</w:t>
      </w: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что обслуживанием занято </w:t>
      </w:r>
      <w:r>
        <w:rPr>
          <w:rStyle w:val="Нет"/>
          <w:rFonts w:ascii="Times New Roman" w:hAnsi="Times New Roman"/>
          <w:sz w:val="28"/>
          <w:szCs w:val="28"/>
          <w:rtl w:val="0"/>
        </w:rPr>
        <w:t>" + (i+1) + "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>канал</w:t>
      </w:r>
      <w:r>
        <w:rPr>
          <w:rStyle w:val="Нет"/>
          <w:rFonts w:ascii="Times New Roman" w:hAnsi="Times New Roman"/>
          <w:sz w:val="28"/>
          <w:szCs w:val="28"/>
          <w:rtl w:val="0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>а</w:t>
      </w:r>
      <w:r>
        <w:rPr>
          <w:rStyle w:val="Нет"/>
          <w:rFonts w:ascii="Times New Roman" w:hAnsi="Times New Roman"/>
          <w:sz w:val="28"/>
          <w:szCs w:val="28"/>
          <w:rtl w:val="0"/>
        </w:rPr>
        <w:t>) p[" + (i+1) + "] = " + p);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>}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</w:t>
        <w:tab/>
        <w:t xml:space="preserve">/*var S=0, e;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for ( var n=1; n++) {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>e=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//if (e&lt;0.001) { break;}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S+=e;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document.write("sum=",S); */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 });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});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&lt;/script&gt;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&lt;div&gt;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&lt;/head&gt;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&lt;body&gt;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>&lt;div&gt;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>&lt;h1&gt;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 xml:space="preserve">Вариант </w:t>
      </w: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6.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Многоканальная СМО с ограничением на длину очереди</w:t>
      </w:r>
      <w:r>
        <w:rPr>
          <w:rStyle w:val="Нет"/>
          <w:rFonts w:ascii="Times New Roman" w:hAnsi="Times New Roman"/>
          <w:sz w:val="28"/>
          <w:szCs w:val="28"/>
          <w:rtl w:val="0"/>
        </w:rPr>
        <w:t>&lt;/h1&gt;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>&lt;hr&gt;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n = &lt;input type="number" value=5 id="n"&gt;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m = &lt;input type="number" value=7 id="m"&gt;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mu = &lt;input type="number" value=2 id="mu"&gt;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lambda = &lt;input type="number" value=7 id="lambda"&gt;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&lt;input type="button" id="Draw" value="Draw"&gt;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&lt;hr&gt;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&lt;/div&gt;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&lt;div id="blockStrelka"&gt;&lt;/div&gt;</w:t>
      </w:r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>&lt;/body&gt;</w:t>
      </w:r>
    </w:p>
    <w:p>
      <w:pPr>
        <w:pStyle w:val="Текстовый блок"/>
        <w:spacing w:line="360" w:lineRule="auto"/>
        <w:jc w:val="both"/>
      </w:pPr>
      <w:r>
        <w:rPr>
          <w:rStyle w:val="Нет"/>
          <w:rFonts w:ascii="Times New Roman" w:hAnsi="Times New Roman"/>
          <w:sz w:val="28"/>
          <w:szCs w:val="28"/>
          <w:rtl w:val="0"/>
        </w:rPr>
        <w:t>&lt;/html&gt;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Заголов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Заголов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bookmarkStart w:name="_Toc5" w:id="5"/>
      <w:r>
        <w:rPr>
          <w:rStyle w:val="Нет"/>
          <w:rFonts w:ascii="Times New Roman" w:hAnsi="Times New Roman" w:hint="default"/>
          <w:sz w:val="28"/>
          <w:szCs w:val="28"/>
          <w:rtl w:val="0"/>
        </w:rPr>
        <w:t>ОПИС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АНИЕ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 xml:space="preserve"> СИСТЕМИ</w:t>
      </w:r>
      <w:bookmarkEnd w:id="5"/>
    </w:p>
    <w:p>
      <w:pPr>
        <w:pStyle w:val="Текстовый блок"/>
        <w:spacing w:line="360" w:lineRule="auto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Система работает в правильном порядке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Все вычисления были проверены вручную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Fonts w:ascii="Times New Roman" w:cs="Times New Roman" w:hAnsi="Times New Roman" w:eastAsia="Times New Roman"/>
          <w:color w:val="333333"/>
          <w:sz w:val="28"/>
          <w:szCs w:val="28"/>
          <w:rtl w:val="0"/>
        </w:rPr>
      </w:pP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Система может находиться в одном из состояний </w:t>
      </w:r>
      <w:r>
        <w:rPr>
          <w:rFonts w:ascii="Times New Roman" w:hAnsi="Times New Roman"/>
          <w:color w:val="333333"/>
          <w:sz w:val="28"/>
          <w:szCs w:val="28"/>
          <w:rtl w:val="0"/>
        </w:rPr>
        <w:t>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0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1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2</w:t>
      </w:r>
      <w:r>
        <w:rPr>
          <w:rFonts w:ascii="Times New Roman" w:hAnsi="Times New Roman"/>
          <w:color w:val="333333"/>
          <w:sz w:val="28"/>
          <w:szCs w:val="28"/>
          <w:rtl w:val="0"/>
        </w:rPr>
        <w:t>,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…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k</w:t>
      </w:r>
      <w:r>
        <w:rPr>
          <w:rFonts w:ascii="Times New Roman" w:hAnsi="Times New Roman"/>
          <w:color w:val="333333"/>
          <w:sz w:val="28"/>
          <w:szCs w:val="28"/>
          <w:rtl w:val="0"/>
        </w:rPr>
        <w:t>,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…</w:t>
      </w:r>
      <w:r>
        <w:rPr>
          <w:rFonts w:ascii="Times New Roman" w:hAnsi="Times New Roman"/>
          <w:color w:val="333333"/>
          <w:sz w:val="28"/>
          <w:szCs w:val="28"/>
          <w:rtl w:val="0"/>
        </w:rPr>
        <w:t>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</w:t>
      </w:r>
      <w:r>
        <w:rPr>
          <w:rFonts w:ascii="Times New Roman" w:hAnsi="Times New Roman"/>
          <w:color w:val="333333"/>
          <w:sz w:val="28"/>
          <w:szCs w:val="28"/>
          <w:rtl w:val="0"/>
        </w:rPr>
        <w:t>,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…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— нумеруемых по числу заявок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находящихся в СМО</w:t>
      </w:r>
      <w:r>
        <w:rPr>
          <w:rFonts w:ascii="Times New Roman" w:hAnsi="Times New Roman"/>
          <w:color w:val="333333"/>
          <w:sz w:val="28"/>
          <w:szCs w:val="28"/>
          <w:rtl w:val="0"/>
        </w:rPr>
        <w:t>: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0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en-US"/>
        </w:rPr>
        <w:t xml:space="preserve"> — в системе нет заявок </w:t>
      </w:r>
      <w:r>
        <w:rPr>
          <w:rFonts w:ascii="Times New Roman" w:hAnsi="Times New Roman"/>
          <w:color w:val="333333"/>
          <w:sz w:val="28"/>
          <w:szCs w:val="28"/>
          <w:rtl w:val="0"/>
        </w:rPr>
        <w:t>(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все каналы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);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1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en-US"/>
        </w:rPr>
        <w:t xml:space="preserve"> — занят один канал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остальные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;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2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два канала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остальные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;...,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k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en-US"/>
        </w:rPr>
        <w:t xml:space="preserve"> — занято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k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каналов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остальные свободны</w:t>
      </w:r>
      <w:r>
        <w:rPr>
          <w:rFonts w:ascii="Times New Roman" w:hAnsi="Times New Roman"/>
          <w:color w:val="333333"/>
          <w:sz w:val="28"/>
          <w:szCs w:val="28"/>
          <w:rtl w:val="0"/>
        </w:rPr>
        <w:t>;...,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все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n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 xml:space="preserve">каналов </w:t>
      </w:r>
      <w:r>
        <w:rPr>
          <w:rFonts w:ascii="Times New Roman" w:hAnsi="Times New Roman"/>
          <w:color w:val="333333"/>
          <w:sz w:val="28"/>
          <w:szCs w:val="28"/>
          <w:rtl w:val="0"/>
        </w:rPr>
        <w:t>(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очереди нет</w:t>
      </w:r>
      <w:r>
        <w:rPr>
          <w:rFonts w:ascii="Times New Roman" w:hAnsi="Times New Roman"/>
          <w:color w:val="333333"/>
          <w:sz w:val="28"/>
          <w:szCs w:val="28"/>
          <w:rtl w:val="0"/>
        </w:rPr>
        <w:t>);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n+1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все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n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каналов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в очереди одна заявка</w:t>
      </w:r>
      <w:r>
        <w:rPr>
          <w:rFonts w:ascii="Times New Roman" w:hAnsi="Times New Roman"/>
          <w:color w:val="333333"/>
          <w:sz w:val="28"/>
          <w:szCs w:val="28"/>
          <w:rtl w:val="0"/>
        </w:rPr>
        <w:t>;..., S</w:t>
      </w:r>
      <w:r>
        <w:rPr>
          <w:rStyle w:val="Нет"/>
          <w:rFonts w:ascii="Times New Roman" w:hAnsi="Times New Roman"/>
          <w:color w:val="333333"/>
          <w:sz w:val="21"/>
          <w:szCs w:val="21"/>
          <w:rtl w:val="0"/>
        </w:rPr>
        <w:t>n+r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 xml:space="preserve"> — заняты все 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n </w:t>
      </w:r>
      <w:r>
        <w:rPr>
          <w:rFonts w:ascii="Times New Roman" w:hAnsi="Times New Roman" w:hint="default"/>
          <w:color w:val="333333"/>
          <w:sz w:val="28"/>
          <w:szCs w:val="28"/>
          <w:rtl w:val="0"/>
        </w:rPr>
        <w:t>каналов</w:t>
      </w:r>
      <w:r>
        <w:rPr>
          <w:rFonts w:ascii="Times New Roman" w:hAnsi="Times New Roman"/>
          <w:color w:val="333333"/>
          <w:sz w:val="28"/>
          <w:szCs w:val="28"/>
          <w:rtl w:val="0"/>
        </w:rPr>
        <w:t xml:space="preserve">, r </w:t>
      </w:r>
      <w:r>
        <w:rPr>
          <w:rFonts w:ascii="Times New Roman" w:hAnsi="Times New Roman" w:hint="default"/>
          <w:color w:val="333333"/>
          <w:sz w:val="28"/>
          <w:szCs w:val="28"/>
          <w:rtl w:val="0"/>
          <w:lang w:val="ru-RU"/>
        </w:rPr>
        <w:t>заявок стоит в очереди</w:t>
      </w:r>
      <w:r>
        <w:rPr>
          <w:rFonts w:ascii="Times New Roman" w:hAnsi="Times New Roman"/>
          <w:color w:val="333333"/>
          <w:sz w:val="28"/>
          <w:szCs w:val="28"/>
          <w:rtl w:val="0"/>
        </w:rPr>
        <w:t>.</w:t>
      </w:r>
    </w:p>
    <w:p>
      <w:pPr>
        <w:pStyle w:val="По умолчанию"/>
        <w:bidi w:val="0"/>
        <w:spacing w:line="360" w:lineRule="auto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color w:val="333333"/>
          <w:sz w:val="28"/>
          <w:szCs w:val="28"/>
          <w:rtl w:val="0"/>
        </w:rPr>
        <w:drawing>
          <wp:inline distT="0" distB="0" distL="0" distR="0">
            <wp:extent cx="5930900" cy="7493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1_image070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color w:val="333333"/>
          <w:sz w:val="28"/>
          <w:szCs w:val="28"/>
          <w:rtl w:val="0"/>
        </w:rPr>
        <w:br w:type="page"/>
      </w:r>
    </w:p>
    <w:p>
      <w:pPr>
        <w:pStyle w:val="Заголовок"/>
        <w:spacing w:line="360" w:lineRule="auto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bookmarkStart w:name="_Toc6" w:id="6"/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ВЫВОД</w:t>
      </w:r>
      <w:bookmarkEnd w:id="6"/>
    </w:p>
    <w:p>
      <w:pPr>
        <w:pStyle w:val="Текстовый блок"/>
        <w:spacing w:line="360" w:lineRule="auto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Итого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благодаря данной работе я</w:t>
      </w:r>
      <w:r>
        <w:rPr>
          <w:rStyle w:val="Нет"/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улучшил свои знания в понимании СМО и произведении вычислений и работой с многоканальными системами массового обслуживания с ограничением на длину очереди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Текстовый блок"/>
        <w:spacing w:line="360" w:lineRule="auto"/>
      </w:pPr>
      <w:r>
        <w:rPr>
          <w:rStyle w:val="Нет"/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Мною было разработано программное обеспечение которое и показывает мои практические навыки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!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Тире"/>
  </w:abstractNum>
  <w:abstractNum w:abstractNumId="3">
    <w:multiLevelType w:val="hybridMultilevel"/>
    <w:styleLink w:val="Тире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Пункт">
    <w:name w:val="Пункт"/>
    <w:pPr>
      <w:numPr>
        <w:numId w:val="1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color w:val="0645ac"/>
    </w:rPr>
  </w:style>
  <w:style w:type="numbering" w:styleId="Тире">
    <w:name w:val="Тире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