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size</w:t>
      </w:r>
    </w:p>
    <w:p>
      <w:pPr>
        <w:pStyle w:val="Authors"/>
      </w:pPr>
      <w:r>
        <w:t xml:space="preserve">Andriy</w:t>
      </w:r>
      <w:r>
        <w:t xml:space="preserve"> </w:t>
      </w:r>
      <w:r>
        <w:t xml:space="preserve">Koval</w:t>
      </w:r>
    </w:p>
    <w:p>
      <w:r>
        <w:t xml:space="preserve">Helps you choose the options for</w:t>
      </w:r>
    </w:p>
    <w:p>
      <w:pPr>
        <w:pStyle w:val="Compact"/>
        <w:numPr>
          <w:numId w:val="2"/>
          <w:ilvl w:val="0"/>
        </w:numPr>
      </w:pPr>
      <w:r>
        <w:t xml:space="preserve">fig.width</w:t>
      </w:r>
    </w:p>
    <w:p>
      <w:pPr>
        <w:pStyle w:val="Compact"/>
        <w:numPr>
          <w:numId w:val="2"/>
          <w:ilvl w:val="0"/>
        </w:numPr>
      </w:pPr>
      <w:r>
        <w:t xml:space="preserve">fig.height</w:t>
      </w:r>
    </w:p>
    <w:p/>
    <w:bookmarkStart w:id="21" w:name="comparing-produced-graphs"/>
    <w:p>
      <w:pPr>
        <w:pStyle w:val="Heading1"/>
      </w:pPr>
      <w:r>
        <w:t xml:space="preserve">Comparing produced graphs</w:t>
      </w:r>
    </w:p>
    <w:bookmarkEnd w:id="21"/>
    <w:bookmarkStart w:id="22" w:name="slot-1"/>
    <w:p>
      <w:pPr>
        <w:pStyle w:val="Heading2"/>
      </w:pPr>
      <w:r>
        <w:t xml:space="preserve">Slot 1</w:t>
      </w:r>
    </w:p>
    <w:bookmarkEnd w:id="22"/>
    <w:p>
      <w:r>
        <w:drawing>
          <wp:inline>
            <wp:extent cx="8699500" cy="320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hoose_fig_size_files/figure-docx/sl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lot-2"/>
    <w:p>
      <w:pPr>
        <w:pStyle w:val="Heading2"/>
      </w:pPr>
      <w:r>
        <w:t xml:space="preserve">Slot 2</w:t>
      </w:r>
    </w:p>
    <w:bookmarkEnd w:id="24"/>
    <w:p>
      <w:r>
        <w:drawing>
          <wp:inline>
            <wp:extent cx="8699500" cy="347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hoose_fig_size_files/figure-docx/sl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slot-3"/>
    <w:p>
      <w:pPr>
        <w:pStyle w:val="Heading2"/>
      </w:pPr>
      <w:r>
        <w:t xml:space="preserve">Slot 3</w:t>
      </w:r>
    </w:p>
    <w:bookmarkEnd w:id="26"/>
    <w:p>
      <w:r>
        <w:drawing>
          <wp:inline>
            <wp:extent cx="86995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hoose_fig_size_files/figure-docx/sl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slot-4"/>
    <w:p>
      <w:pPr>
        <w:pStyle w:val="Heading2"/>
      </w:pPr>
      <w:r>
        <w:t xml:space="preserve">Slot 4</w:t>
      </w:r>
    </w:p>
    <w:bookmarkEnd w:id="28"/>
    <w:p>
      <w:r>
        <w:drawing>
          <wp:inline>
            <wp:extent cx="86995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hoose_fig_size_files/figure-docx/sl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slot-5"/>
    <w:p>
      <w:pPr>
        <w:pStyle w:val="Heading2"/>
      </w:pPr>
      <w:r>
        <w:t xml:space="preserve">Slot 5</w:t>
      </w:r>
    </w:p>
    <w:bookmarkEnd w:id="30"/>
    <w:p>
      <w:r>
        <w:drawing>
          <wp:inline>
            <wp:extent cx="8699500" cy="411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hoose_fig_size_files/figure-docx/sl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slot-6"/>
    <w:p>
      <w:pPr>
        <w:pStyle w:val="Heading2"/>
      </w:pPr>
      <w:r>
        <w:t xml:space="preserve">Slot 6</w:t>
      </w:r>
    </w:p>
    <w:bookmarkEnd w:id="32"/>
    <w:p>
      <w:r>
        <w:drawing>
          <wp:inline>
            <wp:extent cx="8699500" cy="439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hoose_fig_size_files/figure-docx/sl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98ee8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248ec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size</dc:title>
  <dc:creator>Andriy Koval</dc:creator>
</cp:coreProperties>
</file>