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661" w:rsidRPr="009B4FF7" w:rsidRDefault="00290915" w:rsidP="009B4FF7">
      <w:pPr>
        <w:jc w:val="center"/>
        <w:rPr>
          <w:rFonts w:ascii="Times New Roman" w:hAnsi="Times New Roman" w:cs="Times New Roman"/>
          <w:b/>
          <w:sz w:val="24"/>
          <w:szCs w:val="24"/>
        </w:rPr>
      </w:pPr>
      <w:r w:rsidRPr="009B4FF7">
        <w:rPr>
          <w:rFonts w:ascii="Times New Roman" w:hAnsi="Times New Roman" w:cs="Times New Roman"/>
          <w:b/>
          <w:sz w:val="24"/>
          <w:szCs w:val="24"/>
        </w:rPr>
        <w:t>Health and Retirement Study (HRS)</w:t>
      </w:r>
    </w:p>
    <w:p w:rsidR="00EE4661" w:rsidRDefault="00EE4661">
      <w:pPr>
        <w:rPr>
          <w:rFonts w:ascii="Times New Roman" w:hAnsi="Times New Roman" w:cs="Times New Roman"/>
          <w:sz w:val="24"/>
          <w:szCs w:val="24"/>
        </w:rPr>
      </w:pPr>
    </w:p>
    <w:p w:rsidR="00290915" w:rsidRPr="006860B5" w:rsidRDefault="00EE4661">
      <w:pPr>
        <w:rPr>
          <w:rFonts w:ascii="Times New Roman" w:hAnsi="Times New Roman" w:cs="Times New Roman"/>
          <w:sz w:val="24"/>
          <w:szCs w:val="24"/>
        </w:rPr>
      </w:pPr>
      <w:r w:rsidRPr="009B4FF7">
        <w:rPr>
          <w:rFonts w:ascii="Times New Roman" w:hAnsi="Times New Roman" w:cs="Times New Roman"/>
          <w:b/>
          <w:sz w:val="24"/>
          <w:szCs w:val="24"/>
        </w:rPr>
        <w:t>HRS website</w:t>
      </w:r>
      <w:r>
        <w:rPr>
          <w:rFonts w:ascii="Times New Roman" w:hAnsi="Times New Roman" w:cs="Times New Roman"/>
          <w:sz w:val="24"/>
          <w:szCs w:val="24"/>
        </w:rPr>
        <w:t xml:space="preserve">: </w:t>
      </w:r>
      <w:hyperlink r:id="rId5" w:history="1">
        <w:r w:rsidR="00290915" w:rsidRPr="006860B5">
          <w:rPr>
            <w:rStyle w:val="Hyperlink"/>
            <w:rFonts w:ascii="Times New Roman" w:hAnsi="Times New Roman" w:cs="Times New Roman"/>
            <w:sz w:val="24"/>
            <w:szCs w:val="24"/>
          </w:rPr>
          <w:t>http://hrsonline.isr.umich.edu/index.php</w:t>
        </w:r>
      </w:hyperlink>
    </w:p>
    <w:p w:rsidR="00290915" w:rsidRPr="006860B5" w:rsidRDefault="00290915">
      <w:pPr>
        <w:rPr>
          <w:rFonts w:ascii="Times New Roman" w:hAnsi="Times New Roman" w:cs="Times New Roman"/>
          <w:sz w:val="24"/>
          <w:szCs w:val="24"/>
        </w:rPr>
      </w:pPr>
    </w:p>
    <w:p w:rsidR="006860B5" w:rsidRPr="00EE4661" w:rsidRDefault="006860B5" w:rsidP="006860B5">
      <w:pPr>
        <w:pStyle w:val="Heading4"/>
        <w:spacing w:before="0" w:beforeAutospacing="0" w:after="0" w:afterAutospacing="0" w:line="270" w:lineRule="atLeast"/>
        <w:rPr>
          <w:b w:val="0"/>
          <w:i/>
          <w:iCs/>
          <w:color w:val="000000"/>
        </w:rPr>
      </w:pPr>
      <w:r w:rsidRPr="009B4FF7">
        <w:t>HRS Data Book</w:t>
      </w:r>
      <w:r w:rsidRPr="00EE4661">
        <w:rPr>
          <w:b w:val="0"/>
        </w:rPr>
        <w:t xml:space="preserve">: </w:t>
      </w:r>
      <w:r w:rsidRPr="00EE4661">
        <w:rPr>
          <w:b w:val="0"/>
          <w:i/>
          <w:iCs/>
          <w:color w:val="000000"/>
        </w:rPr>
        <w:t>Growing Older in America: The Health and Retirement Study</w:t>
      </w:r>
    </w:p>
    <w:p w:rsidR="006860B5" w:rsidRPr="006860B5" w:rsidRDefault="004E2241" w:rsidP="006860B5">
      <w:pPr>
        <w:pStyle w:val="Heading4"/>
        <w:spacing w:before="0" w:beforeAutospacing="0" w:after="0" w:afterAutospacing="0" w:line="270" w:lineRule="atLeast"/>
        <w:rPr>
          <w:b w:val="0"/>
          <w:color w:val="000000"/>
        </w:rPr>
      </w:pPr>
      <w:hyperlink r:id="rId6" w:history="1">
        <w:r w:rsidR="006860B5" w:rsidRPr="006860B5">
          <w:rPr>
            <w:rStyle w:val="Hyperlink"/>
            <w:b w:val="0"/>
          </w:rPr>
          <w:t>http://hrsonline.isr.umich.edu/index.php?p=dbook</w:t>
        </w:r>
      </w:hyperlink>
    </w:p>
    <w:p w:rsidR="006860B5" w:rsidRDefault="006860B5" w:rsidP="006860B5">
      <w:pPr>
        <w:spacing w:before="100" w:beforeAutospacing="1" w:after="100" w:afterAutospacing="1" w:line="312" w:lineRule="atLeast"/>
        <w:rPr>
          <w:rFonts w:ascii="Times New Roman" w:eastAsia="Times New Roman" w:hAnsi="Times New Roman" w:cs="Times New Roman"/>
          <w:color w:val="000000"/>
          <w:sz w:val="24"/>
          <w:szCs w:val="24"/>
          <w:lang w:eastAsia="en-CA"/>
        </w:rPr>
      </w:pPr>
      <w:r w:rsidRPr="006860B5">
        <w:rPr>
          <w:rFonts w:ascii="Times New Roman" w:eastAsia="Times New Roman" w:hAnsi="Times New Roman" w:cs="Times New Roman"/>
          <w:color w:val="000000"/>
          <w:sz w:val="24"/>
          <w:szCs w:val="24"/>
          <w:lang w:eastAsia="en-CA"/>
        </w:rPr>
        <w:t>This publication is designed to inform the national retirement discussion as the population so dramatically ages. Since its launch in 1992, the HRS has painted a detailed portrait of America’s older adults, helping us learn about this growing population’s physical and mental health, insurance coverage, financial situations, family support systems, work status, and retirement planning. Through its unique and in-depth interviews with a nationally representative sample of adults over the age of 50, the HRS provides an invaluable, growing body of multidisciplinary data to help address the challenges and opportunities of aging.</w:t>
      </w:r>
    </w:p>
    <w:p w:rsidR="003C0477" w:rsidRPr="00EE4661" w:rsidRDefault="00EE4661" w:rsidP="003C0477">
      <w:pPr>
        <w:autoSpaceDE w:val="0"/>
        <w:autoSpaceDN w:val="0"/>
        <w:adjustRightInd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HRS Objectives</w:t>
      </w:r>
      <w:r w:rsidR="003C0477" w:rsidRPr="00EE4661">
        <w:rPr>
          <w:rFonts w:ascii="Times New Roman" w:hAnsi="Times New Roman" w:cs="Times New Roman"/>
          <w:b/>
          <w:bCs/>
          <w:color w:val="000000" w:themeColor="text1"/>
          <w:sz w:val="24"/>
          <w:szCs w:val="24"/>
        </w:rPr>
        <w:t>:</w:t>
      </w:r>
    </w:p>
    <w:p w:rsidR="003C0477" w:rsidRDefault="003C0477" w:rsidP="003C0477">
      <w:pPr>
        <w:pStyle w:val="ListParagraph"/>
        <w:numPr>
          <w:ilvl w:val="0"/>
          <w:numId w:val="1"/>
        </w:numPr>
        <w:autoSpaceDE w:val="0"/>
        <w:autoSpaceDN w:val="0"/>
        <w:adjustRightInd w:val="0"/>
        <w:rPr>
          <w:rFonts w:ascii="Times New Roman" w:hAnsi="Times New Roman" w:cs="Times New Roman"/>
          <w:color w:val="000000"/>
          <w:sz w:val="24"/>
          <w:szCs w:val="24"/>
        </w:rPr>
      </w:pPr>
      <w:r w:rsidRPr="00B2350E">
        <w:rPr>
          <w:rFonts w:ascii="Times New Roman" w:hAnsi="Times New Roman" w:cs="Times New Roman"/>
          <w:color w:val="000000"/>
          <w:sz w:val="24"/>
          <w:szCs w:val="24"/>
        </w:rPr>
        <w:t>Explain the antecedents and consequences of</w:t>
      </w:r>
      <w:r>
        <w:rPr>
          <w:rFonts w:ascii="Times New Roman" w:hAnsi="Times New Roman" w:cs="Times New Roman"/>
          <w:color w:val="000000"/>
          <w:sz w:val="24"/>
          <w:szCs w:val="24"/>
        </w:rPr>
        <w:t xml:space="preserve"> </w:t>
      </w:r>
      <w:r w:rsidRPr="00B2350E">
        <w:rPr>
          <w:rFonts w:ascii="Times New Roman" w:hAnsi="Times New Roman" w:cs="Times New Roman"/>
          <w:color w:val="000000"/>
          <w:sz w:val="24"/>
          <w:szCs w:val="24"/>
        </w:rPr>
        <w:t>retirement</w:t>
      </w:r>
    </w:p>
    <w:p w:rsidR="003C0477" w:rsidRDefault="003C0477" w:rsidP="003C0477">
      <w:pPr>
        <w:pStyle w:val="ListParagraph"/>
        <w:numPr>
          <w:ilvl w:val="0"/>
          <w:numId w:val="1"/>
        </w:numPr>
        <w:autoSpaceDE w:val="0"/>
        <w:autoSpaceDN w:val="0"/>
        <w:adjustRightInd w:val="0"/>
        <w:rPr>
          <w:rFonts w:ascii="Times New Roman" w:hAnsi="Times New Roman" w:cs="Times New Roman"/>
          <w:color w:val="000000"/>
          <w:sz w:val="24"/>
          <w:szCs w:val="24"/>
        </w:rPr>
      </w:pPr>
      <w:r w:rsidRPr="00B2350E">
        <w:rPr>
          <w:rFonts w:ascii="Times New Roman" w:hAnsi="Times New Roman" w:cs="Times New Roman"/>
          <w:color w:val="000000"/>
          <w:sz w:val="24"/>
          <w:szCs w:val="24"/>
        </w:rPr>
        <w:t>Examine the relationships among health,</w:t>
      </w:r>
      <w:r>
        <w:rPr>
          <w:rFonts w:ascii="Times New Roman" w:hAnsi="Times New Roman" w:cs="Times New Roman"/>
          <w:color w:val="000000"/>
          <w:sz w:val="24"/>
          <w:szCs w:val="24"/>
        </w:rPr>
        <w:t xml:space="preserve"> </w:t>
      </w:r>
      <w:r w:rsidRPr="00B2350E">
        <w:rPr>
          <w:rFonts w:ascii="Times New Roman" w:hAnsi="Times New Roman" w:cs="Times New Roman"/>
          <w:color w:val="000000"/>
          <w:sz w:val="24"/>
          <w:szCs w:val="24"/>
        </w:rPr>
        <w:t>income, and wealth over time</w:t>
      </w:r>
    </w:p>
    <w:p w:rsidR="003C0477" w:rsidRDefault="003C0477" w:rsidP="003C0477">
      <w:pPr>
        <w:pStyle w:val="ListParagraph"/>
        <w:numPr>
          <w:ilvl w:val="0"/>
          <w:numId w:val="1"/>
        </w:numPr>
        <w:autoSpaceDE w:val="0"/>
        <w:autoSpaceDN w:val="0"/>
        <w:adjustRightInd w:val="0"/>
        <w:rPr>
          <w:rFonts w:ascii="Times New Roman" w:hAnsi="Times New Roman" w:cs="Times New Roman"/>
          <w:color w:val="000000"/>
          <w:sz w:val="24"/>
          <w:szCs w:val="24"/>
        </w:rPr>
      </w:pPr>
      <w:r w:rsidRPr="00B2350E">
        <w:rPr>
          <w:rFonts w:ascii="Times New Roman" w:hAnsi="Times New Roman" w:cs="Times New Roman"/>
          <w:color w:val="000000"/>
          <w:sz w:val="24"/>
          <w:szCs w:val="24"/>
        </w:rPr>
        <w:t>Examine life cycle patterns of wealth accumulation</w:t>
      </w:r>
      <w:r>
        <w:rPr>
          <w:rFonts w:ascii="Times New Roman" w:hAnsi="Times New Roman" w:cs="Times New Roman"/>
          <w:color w:val="000000"/>
          <w:sz w:val="24"/>
          <w:szCs w:val="24"/>
        </w:rPr>
        <w:t xml:space="preserve"> </w:t>
      </w:r>
      <w:r w:rsidRPr="00B2350E">
        <w:rPr>
          <w:rFonts w:ascii="Times New Roman" w:hAnsi="Times New Roman" w:cs="Times New Roman"/>
          <w:color w:val="000000"/>
          <w:sz w:val="24"/>
          <w:szCs w:val="24"/>
        </w:rPr>
        <w:t>and consumption</w:t>
      </w:r>
    </w:p>
    <w:p w:rsidR="003C0477" w:rsidRDefault="003C0477" w:rsidP="003C0477">
      <w:pPr>
        <w:pStyle w:val="ListParagraph"/>
        <w:numPr>
          <w:ilvl w:val="0"/>
          <w:numId w:val="1"/>
        </w:numPr>
        <w:autoSpaceDE w:val="0"/>
        <w:autoSpaceDN w:val="0"/>
        <w:adjustRightInd w:val="0"/>
        <w:rPr>
          <w:rFonts w:ascii="Times New Roman" w:hAnsi="Times New Roman" w:cs="Times New Roman"/>
          <w:color w:val="000000"/>
          <w:sz w:val="24"/>
          <w:szCs w:val="24"/>
        </w:rPr>
      </w:pPr>
      <w:r w:rsidRPr="00B2350E">
        <w:rPr>
          <w:rFonts w:ascii="Times New Roman" w:hAnsi="Times New Roman" w:cs="Times New Roman"/>
          <w:color w:val="000000"/>
          <w:sz w:val="24"/>
          <w:szCs w:val="24"/>
        </w:rPr>
        <w:t>Monitor work disability</w:t>
      </w:r>
    </w:p>
    <w:p w:rsidR="003C0477" w:rsidRDefault="003C0477" w:rsidP="003C0477">
      <w:pPr>
        <w:pStyle w:val="ListParagraph"/>
        <w:numPr>
          <w:ilvl w:val="0"/>
          <w:numId w:val="1"/>
        </w:numPr>
        <w:autoSpaceDE w:val="0"/>
        <w:autoSpaceDN w:val="0"/>
        <w:adjustRightInd w:val="0"/>
        <w:rPr>
          <w:rFonts w:ascii="Times New Roman" w:hAnsi="Times New Roman" w:cs="Times New Roman"/>
          <w:color w:val="000000"/>
          <w:sz w:val="24"/>
          <w:szCs w:val="24"/>
        </w:rPr>
      </w:pPr>
      <w:r w:rsidRPr="00B2350E">
        <w:rPr>
          <w:rFonts w:ascii="Times New Roman" w:hAnsi="Times New Roman" w:cs="Times New Roman"/>
          <w:color w:val="000000"/>
          <w:sz w:val="24"/>
          <w:szCs w:val="24"/>
        </w:rPr>
        <w:t>Examine how the mix and distribution of economic,</w:t>
      </w:r>
      <w:r>
        <w:rPr>
          <w:rFonts w:ascii="Times New Roman" w:hAnsi="Times New Roman" w:cs="Times New Roman"/>
          <w:color w:val="000000"/>
          <w:sz w:val="24"/>
          <w:szCs w:val="24"/>
        </w:rPr>
        <w:t xml:space="preserve"> </w:t>
      </w:r>
      <w:r w:rsidRPr="00B2350E">
        <w:rPr>
          <w:rFonts w:ascii="Times New Roman" w:hAnsi="Times New Roman" w:cs="Times New Roman"/>
          <w:color w:val="000000"/>
          <w:sz w:val="24"/>
          <w:szCs w:val="24"/>
        </w:rPr>
        <w:t>famil</w:t>
      </w:r>
      <w:r>
        <w:rPr>
          <w:rFonts w:ascii="Times New Roman" w:hAnsi="Times New Roman" w:cs="Times New Roman"/>
          <w:color w:val="000000"/>
          <w:sz w:val="24"/>
          <w:szCs w:val="24"/>
        </w:rPr>
        <w:t xml:space="preserve">y, and program resources affect </w:t>
      </w:r>
      <w:r w:rsidRPr="00B2350E">
        <w:rPr>
          <w:rFonts w:ascii="Times New Roman" w:hAnsi="Times New Roman" w:cs="Times New Roman"/>
          <w:color w:val="000000"/>
          <w:sz w:val="24"/>
          <w:szCs w:val="24"/>
        </w:rPr>
        <w:t>key</w:t>
      </w:r>
      <w:r>
        <w:rPr>
          <w:rFonts w:ascii="Times New Roman" w:hAnsi="Times New Roman" w:cs="Times New Roman"/>
          <w:color w:val="000000"/>
          <w:sz w:val="24"/>
          <w:szCs w:val="24"/>
        </w:rPr>
        <w:t xml:space="preserve"> </w:t>
      </w:r>
      <w:r w:rsidRPr="00B2350E">
        <w:rPr>
          <w:rFonts w:ascii="Times New Roman" w:hAnsi="Times New Roman" w:cs="Times New Roman"/>
          <w:color w:val="000000"/>
          <w:sz w:val="24"/>
          <w:szCs w:val="24"/>
        </w:rPr>
        <w:t>outcomes, including retirement</w:t>
      </w:r>
      <w:r w:rsidR="004B6C90">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2350E">
        <w:rPr>
          <w:rFonts w:ascii="Times New Roman" w:hAnsi="Times New Roman" w:cs="Times New Roman"/>
          <w:color w:val="000000"/>
          <w:sz w:val="24"/>
          <w:szCs w:val="24"/>
        </w:rPr>
        <w:t>health declines, and institutionalization</w:t>
      </w:r>
    </w:p>
    <w:p w:rsidR="003C0477" w:rsidRPr="003C0477" w:rsidRDefault="003C0477" w:rsidP="003C0477">
      <w:pPr>
        <w:autoSpaceDE w:val="0"/>
        <w:autoSpaceDN w:val="0"/>
        <w:adjustRightInd w:val="0"/>
        <w:rPr>
          <w:rFonts w:ascii="Times New Roman" w:hAnsi="Times New Roman" w:cs="Times New Roman"/>
          <w:color w:val="000000"/>
          <w:sz w:val="24"/>
          <w:szCs w:val="24"/>
        </w:rPr>
      </w:pPr>
    </w:p>
    <w:p w:rsidR="002A2F87" w:rsidRDefault="00EE4661">
      <w:pPr>
        <w:rPr>
          <w:rFonts w:ascii="Times New Roman" w:hAnsi="Times New Roman" w:cs="Times New Roman"/>
          <w:sz w:val="24"/>
          <w:szCs w:val="24"/>
        </w:rPr>
      </w:pPr>
      <w:r>
        <w:rPr>
          <w:rFonts w:ascii="Times New Roman" w:hAnsi="Times New Roman" w:cs="Times New Roman"/>
          <w:b/>
          <w:sz w:val="24"/>
          <w:szCs w:val="24"/>
        </w:rPr>
        <w:t xml:space="preserve">HRS </w:t>
      </w:r>
      <w:r w:rsidR="003C0477" w:rsidRPr="00EE4661">
        <w:rPr>
          <w:rFonts w:ascii="Times New Roman" w:hAnsi="Times New Roman" w:cs="Times New Roman"/>
          <w:b/>
          <w:sz w:val="24"/>
          <w:szCs w:val="24"/>
        </w:rPr>
        <w:t>Design</w:t>
      </w:r>
      <w:r w:rsidR="003C0477">
        <w:rPr>
          <w:rFonts w:ascii="Times New Roman" w:hAnsi="Times New Roman" w:cs="Times New Roman"/>
          <w:sz w:val="24"/>
          <w:szCs w:val="24"/>
        </w:rPr>
        <w:t xml:space="preserve">: </w:t>
      </w:r>
    </w:p>
    <w:p w:rsidR="003C0477" w:rsidRDefault="003C0477" w:rsidP="003C0477">
      <w:pPr>
        <w:pStyle w:val="ListParagraph"/>
        <w:numPr>
          <w:ilvl w:val="0"/>
          <w:numId w:val="1"/>
        </w:numPr>
        <w:autoSpaceDE w:val="0"/>
        <w:autoSpaceDN w:val="0"/>
        <w:adjustRightInd w:val="0"/>
        <w:rPr>
          <w:rFonts w:ascii="Times New Roman" w:hAnsi="Times New Roman" w:cs="Times New Roman"/>
          <w:color w:val="000000"/>
          <w:sz w:val="24"/>
          <w:szCs w:val="24"/>
        </w:rPr>
      </w:pPr>
      <w:r w:rsidRPr="00B2350E">
        <w:rPr>
          <w:rFonts w:ascii="Times New Roman" w:hAnsi="Times New Roman" w:cs="Times New Roman"/>
          <w:color w:val="000000"/>
          <w:sz w:val="24"/>
          <w:szCs w:val="24"/>
        </w:rPr>
        <w:t>Designed over 18 months by a team of leading economists, demographers, psychologists, health researchers, survey methodologists, and policymakers, the study set out to provide each of these sciences with ongoing data collected in a methodologically sound and sophisticated way.</w:t>
      </w:r>
    </w:p>
    <w:p w:rsidR="003C0477" w:rsidRPr="003C0477" w:rsidRDefault="002A2F87" w:rsidP="002A2F87">
      <w:pPr>
        <w:pStyle w:val="ListParagraph"/>
        <w:numPr>
          <w:ilvl w:val="0"/>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 xml:space="preserve">The HRS is a national longitudinal study based on core biennial interviews of nearly </w:t>
      </w:r>
      <w:r w:rsidR="003C0477" w:rsidRPr="003C0477">
        <w:rPr>
          <w:rFonts w:ascii="Times New Roman" w:hAnsi="Times New Roman" w:cs="Times New Roman"/>
          <w:sz w:val="24"/>
          <w:szCs w:val="24"/>
        </w:rPr>
        <w:t xml:space="preserve">20,000 </w:t>
      </w:r>
      <w:r w:rsidR="003C0477">
        <w:rPr>
          <w:rFonts w:ascii="Times New Roman" w:hAnsi="Times New Roman" w:cs="Times New Roman"/>
          <w:sz w:val="24"/>
          <w:szCs w:val="24"/>
        </w:rPr>
        <w:t>individuals</w:t>
      </w:r>
      <w:r w:rsidRPr="003C0477">
        <w:rPr>
          <w:rFonts w:ascii="Times New Roman" w:hAnsi="Times New Roman" w:cs="Times New Roman"/>
          <w:sz w:val="24"/>
          <w:szCs w:val="24"/>
        </w:rPr>
        <w:t xml:space="preserve"> representing the US population over age 50. </w:t>
      </w:r>
      <w:r w:rsidR="00FF4A25">
        <w:rPr>
          <w:rFonts w:ascii="Times New Roman" w:hAnsi="Times New Roman" w:cs="Times New Roman"/>
          <w:sz w:val="24"/>
          <w:szCs w:val="24"/>
        </w:rPr>
        <w:t>(Mixed mode of collection includes in-person, telephone, self-administered, and internet resources)</w:t>
      </w:r>
    </w:p>
    <w:p w:rsidR="003C0477" w:rsidRPr="003C0477" w:rsidRDefault="002A2F87" w:rsidP="002A2F87">
      <w:pPr>
        <w:pStyle w:val="ListParagraph"/>
        <w:numPr>
          <w:ilvl w:val="0"/>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 xml:space="preserve">Hispanics and African-Americans were oversampled.  </w:t>
      </w:r>
    </w:p>
    <w:p w:rsidR="003C0477" w:rsidRPr="003C0477" w:rsidRDefault="002A2F87" w:rsidP="002A2F87">
      <w:pPr>
        <w:pStyle w:val="ListParagraph"/>
        <w:numPr>
          <w:ilvl w:val="0"/>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 xml:space="preserve">Every six years, the HRS </w:t>
      </w:r>
      <w:proofErr w:type="spellStart"/>
      <w:r w:rsidRPr="003C0477">
        <w:rPr>
          <w:rFonts w:ascii="Times New Roman" w:hAnsi="Times New Roman" w:cs="Times New Roman"/>
          <w:sz w:val="24"/>
          <w:szCs w:val="24"/>
        </w:rPr>
        <w:t>enrolls</w:t>
      </w:r>
      <w:proofErr w:type="spellEnd"/>
      <w:r w:rsidRPr="003C0477">
        <w:rPr>
          <w:rFonts w:ascii="Times New Roman" w:hAnsi="Times New Roman" w:cs="Times New Roman"/>
          <w:sz w:val="24"/>
          <w:szCs w:val="24"/>
        </w:rPr>
        <w:t xml:space="preserve"> a new birth cohort in order to maintain a steady-state representation of the over 50 US population.  </w:t>
      </w:r>
    </w:p>
    <w:p w:rsidR="003C0477" w:rsidRPr="003C0477" w:rsidRDefault="002A2F87" w:rsidP="002A2F87">
      <w:pPr>
        <w:pStyle w:val="ListParagraph"/>
        <w:numPr>
          <w:ilvl w:val="0"/>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 xml:space="preserve">Baseline interviews with existing birth cohorts were conducted in 1992, 1993, 1998, and 2004, with plans to </w:t>
      </w:r>
      <w:proofErr w:type="spellStart"/>
      <w:r w:rsidRPr="003C0477">
        <w:rPr>
          <w:rFonts w:ascii="Times New Roman" w:hAnsi="Times New Roman" w:cs="Times New Roman"/>
          <w:sz w:val="24"/>
          <w:szCs w:val="24"/>
        </w:rPr>
        <w:t>enroll</w:t>
      </w:r>
      <w:proofErr w:type="spellEnd"/>
      <w:r w:rsidRPr="003C0477">
        <w:rPr>
          <w:rFonts w:ascii="Times New Roman" w:hAnsi="Times New Roman" w:cs="Times New Roman"/>
          <w:sz w:val="24"/>
          <w:szCs w:val="24"/>
        </w:rPr>
        <w:t xml:space="preserve"> the next 6-year cohort in 2010.  </w:t>
      </w:r>
    </w:p>
    <w:p w:rsidR="003C0477" w:rsidRPr="003C0477" w:rsidRDefault="002A2F87" w:rsidP="002A2F87">
      <w:pPr>
        <w:pStyle w:val="ListParagraph"/>
        <w:numPr>
          <w:ilvl w:val="0"/>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 xml:space="preserve">Participants are followed through the life course with biennial surveys and supplemental data collections.  </w:t>
      </w:r>
    </w:p>
    <w:p w:rsidR="003C0477" w:rsidRPr="003C0477" w:rsidRDefault="002A2F87" w:rsidP="002A2F87">
      <w:pPr>
        <w:pStyle w:val="ListParagraph"/>
        <w:numPr>
          <w:ilvl w:val="0"/>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 xml:space="preserve">Data are de-identified and made publicly available at no charge to users. </w:t>
      </w:r>
    </w:p>
    <w:p w:rsidR="003C0477" w:rsidRPr="003C0477" w:rsidRDefault="002A2F87" w:rsidP="002A2F87">
      <w:pPr>
        <w:pStyle w:val="ListParagraph"/>
        <w:numPr>
          <w:ilvl w:val="0"/>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 xml:space="preserve">HRS also collects supplemental data - typically, in the off-years.  Some examples of off-year supplemental studies are:  </w:t>
      </w:r>
    </w:p>
    <w:p w:rsidR="003C0477" w:rsidRPr="003C0477" w:rsidRDefault="002A2F87" w:rsidP="003C0477">
      <w:pPr>
        <w:pStyle w:val="ListParagraph"/>
        <w:numPr>
          <w:ilvl w:val="1"/>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H</w:t>
      </w:r>
      <w:r w:rsidR="003C0477">
        <w:rPr>
          <w:rFonts w:ascii="Times New Roman" w:hAnsi="Times New Roman" w:cs="Times New Roman"/>
          <w:sz w:val="24"/>
          <w:szCs w:val="24"/>
        </w:rPr>
        <w:t>uman Capital Mail Survey (HUMS)</w:t>
      </w:r>
      <w:r w:rsidRPr="003C0477">
        <w:rPr>
          <w:rFonts w:ascii="Times New Roman" w:hAnsi="Times New Roman" w:cs="Times New Roman"/>
          <w:sz w:val="24"/>
          <w:szCs w:val="24"/>
        </w:rPr>
        <w:t xml:space="preserve"> </w:t>
      </w:r>
    </w:p>
    <w:p w:rsidR="003C0477" w:rsidRPr="003C0477" w:rsidRDefault="002A2F87" w:rsidP="003C0477">
      <w:pPr>
        <w:pStyle w:val="ListParagraph"/>
        <w:numPr>
          <w:ilvl w:val="1"/>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 xml:space="preserve">Consumption and Activities Mail </w:t>
      </w:r>
      <w:r w:rsidR="003C0477">
        <w:rPr>
          <w:rFonts w:ascii="Times New Roman" w:hAnsi="Times New Roman" w:cs="Times New Roman"/>
          <w:sz w:val="24"/>
          <w:szCs w:val="24"/>
        </w:rPr>
        <w:t>Survey (CAMS)</w:t>
      </w:r>
      <w:r w:rsidRPr="003C0477">
        <w:rPr>
          <w:rFonts w:ascii="Times New Roman" w:hAnsi="Times New Roman" w:cs="Times New Roman"/>
          <w:sz w:val="24"/>
          <w:szCs w:val="24"/>
        </w:rPr>
        <w:t xml:space="preserve"> </w:t>
      </w:r>
    </w:p>
    <w:p w:rsidR="003C0477" w:rsidRPr="003C0477" w:rsidRDefault="002A2F87" w:rsidP="003C0477">
      <w:pPr>
        <w:pStyle w:val="ListParagraph"/>
        <w:numPr>
          <w:ilvl w:val="1"/>
          <w:numId w:val="1"/>
        </w:numPr>
        <w:autoSpaceDE w:val="0"/>
        <w:autoSpaceDN w:val="0"/>
        <w:adjustRightInd w:val="0"/>
        <w:rPr>
          <w:rFonts w:ascii="Times New Roman" w:hAnsi="Times New Roman" w:cs="Times New Roman"/>
          <w:color w:val="000000"/>
          <w:sz w:val="24"/>
          <w:szCs w:val="24"/>
        </w:rPr>
      </w:pPr>
      <w:r w:rsidRPr="003C0477">
        <w:rPr>
          <w:rFonts w:ascii="Times New Roman" w:hAnsi="Times New Roman" w:cs="Times New Roman"/>
          <w:sz w:val="24"/>
          <w:szCs w:val="24"/>
        </w:rPr>
        <w:t>Diabetes Mail Surve</w:t>
      </w:r>
      <w:r w:rsidR="003C0477">
        <w:rPr>
          <w:rFonts w:ascii="Times New Roman" w:hAnsi="Times New Roman" w:cs="Times New Roman"/>
          <w:sz w:val="24"/>
          <w:szCs w:val="24"/>
        </w:rPr>
        <w:t>y</w:t>
      </w:r>
    </w:p>
    <w:p w:rsidR="006860B5" w:rsidRPr="003C0477" w:rsidRDefault="002A2F87" w:rsidP="003C0477">
      <w:pPr>
        <w:pStyle w:val="ListParagraph"/>
        <w:numPr>
          <w:ilvl w:val="1"/>
          <w:numId w:val="1"/>
        </w:numPr>
        <w:autoSpaceDE w:val="0"/>
        <w:autoSpaceDN w:val="0"/>
        <w:adjustRightInd w:val="0"/>
        <w:rPr>
          <w:rFonts w:ascii="Times New Roman" w:hAnsi="Times New Roman" w:cs="Times New Roman"/>
          <w:sz w:val="24"/>
          <w:szCs w:val="24"/>
        </w:rPr>
      </w:pPr>
      <w:r w:rsidRPr="003C0477">
        <w:rPr>
          <w:rFonts w:ascii="Times New Roman" w:hAnsi="Times New Roman" w:cs="Times New Roman"/>
          <w:sz w:val="24"/>
          <w:szCs w:val="24"/>
        </w:rPr>
        <w:t>Demographics and Memory Study (ADAMS)</w:t>
      </w:r>
      <w:r w:rsidR="003C0477" w:rsidRPr="003C0477">
        <w:rPr>
          <w:rFonts w:ascii="Times New Roman" w:hAnsi="Times New Roman" w:cs="Times New Roman"/>
          <w:sz w:val="24"/>
          <w:szCs w:val="24"/>
        </w:rPr>
        <w:t xml:space="preserve"> – partnership with Duke University</w:t>
      </w:r>
      <w:r w:rsidRPr="003C0477">
        <w:rPr>
          <w:rFonts w:ascii="Times New Roman" w:hAnsi="Times New Roman" w:cs="Times New Roman"/>
          <w:sz w:val="24"/>
          <w:szCs w:val="24"/>
        </w:rPr>
        <w:t xml:space="preserve"> </w:t>
      </w:r>
    </w:p>
    <w:p w:rsidR="009B4FF7" w:rsidRPr="00E456AF" w:rsidRDefault="009B4FF7" w:rsidP="009B4FF7">
      <w:pPr>
        <w:autoSpaceDE w:val="0"/>
        <w:autoSpaceDN w:val="0"/>
        <w:adjustRightInd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Sub-</w:t>
      </w:r>
      <w:r w:rsidRPr="00E456AF">
        <w:rPr>
          <w:rFonts w:ascii="Times New Roman" w:hAnsi="Times New Roman" w:cs="Times New Roman"/>
          <w:b/>
          <w:bCs/>
          <w:color w:val="000000" w:themeColor="text1"/>
          <w:sz w:val="24"/>
          <w:szCs w:val="24"/>
        </w:rPr>
        <w:t>samples</w:t>
      </w:r>
      <w:r>
        <w:rPr>
          <w:rFonts w:ascii="Times New Roman" w:hAnsi="Times New Roman" w:cs="Times New Roman"/>
          <w:b/>
          <w:bCs/>
          <w:color w:val="000000" w:themeColor="text1"/>
          <w:sz w:val="24"/>
          <w:szCs w:val="24"/>
        </w:rPr>
        <w:t xml:space="preserve"> within HRS</w:t>
      </w:r>
      <w:r w:rsidRPr="00E456AF">
        <w:rPr>
          <w:rFonts w:ascii="Times New Roman" w:hAnsi="Times New Roman" w:cs="Times New Roman"/>
          <w:b/>
          <w:bCs/>
          <w:color w:val="000000" w:themeColor="text1"/>
          <w:sz w:val="24"/>
          <w:szCs w:val="24"/>
        </w:rPr>
        <w:t xml:space="preserve">: </w:t>
      </w:r>
    </w:p>
    <w:p w:rsidR="009B4FF7" w:rsidRDefault="009B4FF7" w:rsidP="009B4FF7">
      <w:pPr>
        <w:pStyle w:val="ListParagraph"/>
        <w:numPr>
          <w:ilvl w:val="0"/>
          <w:numId w:val="8"/>
        </w:numPr>
        <w:autoSpaceDE w:val="0"/>
        <w:autoSpaceDN w:val="0"/>
        <w:adjustRightInd w:val="0"/>
        <w:rPr>
          <w:rFonts w:ascii="Times New Roman" w:hAnsi="Times New Roman" w:cs="Times New Roman"/>
          <w:bCs/>
          <w:color w:val="000000" w:themeColor="text1"/>
          <w:sz w:val="24"/>
          <w:szCs w:val="24"/>
        </w:rPr>
      </w:pPr>
      <w:r w:rsidRPr="00E456AF">
        <w:rPr>
          <w:rFonts w:ascii="Times New Roman" w:hAnsi="Times New Roman" w:cs="Times New Roman"/>
          <w:bCs/>
          <w:color w:val="000000" w:themeColor="text1"/>
          <w:sz w:val="24"/>
          <w:szCs w:val="24"/>
        </w:rPr>
        <w:t>The original HRS sample consists of individuals b</w:t>
      </w:r>
      <w:r>
        <w:rPr>
          <w:rFonts w:ascii="Times New Roman" w:hAnsi="Times New Roman" w:cs="Times New Roman"/>
          <w:bCs/>
          <w:color w:val="000000" w:themeColor="text1"/>
          <w:sz w:val="24"/>
          <w:szCs w:val="24"/>
        </w:rPr>
        <w:t xml:space="preserve">orn between 1931 and 1941. </w:t>
      </w:r>
      <w:r w:rsidRPr="00E456AF">
        <w:rPr>
          <w:rFonts w:ascii="Times New Roman" w:hAnsi="Times New Roman" w:cs="Times New Roman"/>
          <w:bCs/>
          <w:color w:val="000000" w:themeColor="text1"/>
          <w:sz w:val="24"/>
          <w:szCs w:val="24"/>
        </w:rPr>
        <w:t xml:space="preserve">At the baseline in 1992, a total of 15,497 individuals were eligible for interviews. This total included persons identified in the household screening, plus their spouses or partners regardless of year of birth. Of those identified in this way, interviews were obtained with 12,654 respondents (7,704 households), for an overall response rate of 81.4%. </w:t>
      </w:r>
    </w:p>
    <w:p w:rsidR="009B4FF7" w:rsidRDefault="009B4FF7" w:rsidP="009B4FF7">
      <w:pPr>
        <w:pStyle w:val="ListParagraph"/>
        <w:numPr>
          <w:ilvl w:val="0"/>
          <w:numId w:val="8"/>
        </w:numPr>
        <w:autoSpaceDE w:val="0"/>
        <w:autoSpaceDN w:val="0"/>
        <w:adjustRightInd w:val="0"/>
        <w:rPr>
          <w:rFonts w:ascii="Times New Roman" w:hAnsi="Times New Roman" w:cs="Times New Roman"/>
          <w:bCs/>
          <w:color w:val="000000" w:themeColor="text1"/>
          <w:sz w:val="24"/>
          <w:szCs w:val="24"/>
        </w:rPr>
      </w:pPr>
      <w:r w:rsidRPr="00E456AF">
        <w:rPr>
          <w:rFonts w:ascii="Times New Roman" w:hAnsi="Times New Roman" w:cs="Times New Roman"/>
          <w:bCs/>
          <w:color w:val="000000" w:themeColor="text1"/>
          <w:sz w:val="24"/>
          <w:szCs w:val="24"/>
        </w:rPr>
        <w:t xml:space="preserve">The second sample was generated for what began as a separate study: Asset and Health Dynamics among the Oldest Old (AHEAD). This sample consists of individuals born in 1923 or before. For the AHEAD sample, interviews were obtained with 8,222 respondents (6,046 different households), a response rate of 80.4%. </w:t>
      </w:r>
    </w:p>
    <w:p w:rsidR="009B4FF7" w:rsidRDefault="009B4FF7" w:rsidP="009B4FF7">
      <w:pPr>
        <w:pStyle w:val="ListParagraph"/>
        <w:numPr>
          <w:ilvl w:val="0"/>
          <w:numId w:val="8"/>
        </w:numPr>
        <w:autoSpaceDE w:val="0"/>
        <w:autoSpaceDN w:val="0"/>
        <w:adjustRightInd w:val="0"/>
        <w:rPr>
          <w:rFonts w:ascii="Times New Roman" w:hAnsi="Times New Roman" w:cs="Times New Roman"/>
          <w:bCs/>
          <w:color w:val="000000" w:themeColor="text1"/>
          <w:sz w:val="24"/>
          <w:szCs w:val="24"/>
        </w:rPr>
      </w:pPr>
      <w:r w:rsidRPr="00E456AF">
        <w:rPr>
          <w:rFonts w:ascii="Times New Roman" w:hAnsi="Times New Roman" w:cs="Times New Roman"/>
          <w:bCs/>
          <w:color w:val="000000" w:themeColor="text1"/>
          <w:sz w:val="24"/>
          <w:szCs w:val="24"/>
        </w:rPr>
        <w:t xml:space="preserve">The HRS and </w:t>
      </w:r>
      <w:proofErr w:type="gramStart"/>
      <w:r w:rsidRPr="00E456AF">
        <w:rPr>
          <w:rFonts w:ascii="Times New Roman" w:hAnsi="Times New Roman" w:cs="Times New Roman"/>
          <w:bCs/>
          <w:color w:val="000000" w:themeColor="text1"/>
          <w:sz w:val="24"/>
          <w:szCs w:val="24"/>
        </w:rPr>
        <w:t>AHEAD</w:t>
      </w:r>
      <w:proofErr w:type="gramEnd"/>
      <w:r w:rsidRPr="00E456AF">
        <w:rPr>
          <w:rFonts w:ascii="Times New Roman" w:hAnsi="Times New Roman" w:cs="Times New Roman"/>
          <w:bCs/>
          <w:color w:val="000000" w:themeColor="text1"/>
          <w:sz w:val="24"/>
          <w:szCs w:val="24"/>
        </w:rPr>
        <w:t xml:space="preserve"> studies were merged, with a single interview schedule in 1998.</w:t>
      </w:r>
    </w:p>
    <w:p w:rsidR="009B4FF7" w:rsidRDefault="009B4FF7" w:rsidP="009B4FF7">
      <w:pPr>
        <w:pStyle w:val="ListParagraph"/>
        <w:numPr>
          <w:ilvl w:val="0"/>
          <w:numId w:val="8"/>
        </w:numPr>
        <w:autoSpaceDE w:val="0"/>
        <w:autoSpaceDN w:val="0"/>
        <w:adjustRightInd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Additional sub-samples include</w:t>
      </w:r>
    </w:p>
    <w:p w:rsidR="009B4FF7" w:rsidRDefault="009B4FF7" w:rsidP="009B4FF7">
      <w:pPr>
        <w:pStyle w:val="ListParagraph"/>
        <w:numPr>
          <w:ilvl w:val="1"/>
          <w:numId w:val="8"/>
        </w:numPr>
        <w:autoSpaceDE w:val="0"/>
        <w:autoSpaceDN w:val="0"/>
        <w:adjustRightInd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Children of the Depression Age (CODA) – added in 1998</w:t>
      </w:r>
    </w:p>
    <w:p w:rsidR="009B4FF7" w:rsidRDefault="009B4FF7" w:rsidP="009B4FF7">
      <w:pPr>
        <w:pStyle w:val="ListParagraph"/>
        <w:numPr>
          <w:ilvl w:val="1"/>
          <w:numId w:val="8"/>
        </w:numPr>
        <w:autoSpaceDE w:val="0"/>
        <w:autoSpaceDN w:val="0"/>
        <w:adjustRightInd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War Baby (WB) – added in 1998</w:t>
      </w:r>
    </w:p>
    <w:p w:rsidR="009B4FF7" w:rsidRDefault="009B4FF7" w:rsidP="009B4FF7">
      <w:pPr>
        <w:pStyle w:val="ListParagraph"/>
        <w:numPr>
          <w:ilvl w:val="1"/>
          <w:numId w:val="8"/>
        </w:numPr>
        <w:autoSpaceDE w:val="0"/>
        <w:autoSpaceDN w:val="0"/>
        <w:adjustRightInd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Early Baby Boomer (EBB) – added in 2004</w:t>
      </w:r>
    </w:p>
    <w:p w:rsidR="009B4FF7" w:rsidRDefault="009B4FF7" w:rsidP="009B4FF7">
      <w:pPr>
        <w:pStyle w:val="ListParagraph"/>
        <w:numPr>
          <w:ilvl w:val="1"/>
          <w:numId w:val="8"/>
        </w:numPr>
        <w:autoSpaceDE w:val="0"/>
        <w:autoSpaceDN w:val="0"/>
        <w:adjustRightInd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Mid Baby Boomer (MBB) – added in 2010</w:t>
      </w:r>
    </w:p>
    <w:p w:rsidR="009B4FF7" w:rsidRDefault="009B4FF7" w:rsidP="00FF4A25">
      <w:pPr>
        <w:rPr>
          <w:rFonts w:ascii="Times New Roman" w:hAnsi="Times New Roman" w:cs="Times New Roman"/>
          <w:b/>
          <w:sz w:val="24"/>
          <w:szCs w:val="24"/>
        </w:rPr>
      </w:pPr>
    </w:p>
    <w:p w:rsidR="00FF4A25" w:rsidRPr="00EE4661" w:rsidRDefault="00FF4A25" w:rsidP="00FF4A25">
      <w:pPr>
        <w:rPr>
          <w:rFonts w:ascii="Times New Roman" w:hAnsi="Times New Roman" w:cs="Times New Roman"/>
          <w:b/>
          <w:sz w:val="24"/>
          <w:szCs w:val="24"/>
        </w:rPr>
      </w:pPr>
      <w:r w:rsidRPr="00EE4661">
        <w:rPr>
          <w:rFonts w:ascii="Times New Roman" w:hAnsi="Times New Roman" w:cs="Times New Roman"/>
          <w:b/>
          <w:sz w:val="24"/>
          <w:szCs w:val="24"/>
        </w:rPr>
        <w:t xml:space="preserve">Core Content Areas: </w:t>
      </w:r>
    </w:p>
    <w:p w:rsidR="00FF4A25" w:rsidRDefault="00FF4A25" w:rsidP="00FF4A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Health</w:t>
      </w:r>
    </w:p>
    <w:p w:rsidR="006447EE" w:rsidRDefault="006447EE" w:rsidP="006447E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Physical/psychological self-report, conditions, disabilities; Cognitive testing; </w:t>
      </w:r>
      <w:proofErr w:type="spellStart"/>
      <w:r>
        <w:rPr>
          <w:rFonts w:ascii="Times New Roman" w:hAnsi="Times New Roman" w:cs="Times New Roman"/>
          <w:sz w:val="24"/>
          <w:szCs w:val="24"/>
        </w:rPr>
        <w:t>Behaviors</w:t>
      </w:r>
      <w:proofErr w:type="spellEnd"/>
      <w:r>
        <w:rPr>
          <w:rFonts w:ascii="Times New Roman" w:hAnsi="Times New Roman" w:cs="Times New Roman"/>
          <w:sz w:val="24"/>
          <w:szCs w:val="24"/>
        </w:rPr>
        <w:t xml:space="preserve"> (smoking, drinking, exercise)</w:t>
      </w:r>
    </w:p>
    <w:p w:rsidR="00FF4A25" w:rsidRDefault="00FF4A25" w:rsidP="00FF4A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Health Services</w:t>
      </w:r>
    </w:p>
    <w:p w:rsidR="006447EE" w:rsidRDefault="006447EE" w:rsidP="006447E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Utilization, expenditure, insurance, out-of-pocket spending</w:t>
      </w:r>
    </w:p>
    <w:p w:rsidR="00FF4A25" w:rsidRDefault="00FF4A25" w:rsidP="00FF4A25">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Force</w:t>
      </w:r>
    </w:p>
    <w:p w:rsidR="006447EE" w:rsidRDefault="006447EE" w:rsidP="006447E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Employment status/history, earnings, disability, retirement, type of work</w:t>
      </w:r>
    </w:p>
    <w:p w:rsidR="00FF4A25" w:rsidRDefault="00FF4A25" w:rsidP="00FF4A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Economic Status</w:t>
      </w:r>
    </w:p>
    <w:p w:rsidR="006447EE" w:rsidRDefault="006447EE" w:rsidP="006447E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Income by source, wealth by asset type, capital gains/debt, consumption; Linkage to pensions, Social Security earnings/benefit history</w:t>
      </w:r>
    </w:p>
    <w:p w:rsidR="00FF4A25" w:rsidRDefault="00FF4A25" w:rsidP="00FF4A2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Family Structure </w:t>
      </w:r>
    </w:p>
    <w:p w:rsidR="006447EE" w:rsidRDefault="006447EE" w:rsidP="006447E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Extended family, proximity, transfers to/from of money, time, housing</w:t>
      </w:r>
    </w:p>
    <w:p w:rsidR="00AA3022" w:rsidRDefault="00AA3022" w:rsidP="00FF4A25">
      <w:pPr>
        <w:rPr>
          <w:rFonts w:ascii="Times New Roman" w:hAnsi="Times New Roman" w:cs="Times New Roman"/>
          <w:b/>
          <w:sz w:val="24"/>
          <w:szCs w:val="24"/>
        </w:rPr>
      </w:pPr>
    </w:p>
    <w:p w:rsidR="00FF4A25" w:rsidRPr="00EE4661" w:rsidRDefault="00FF4A25" w:rsidP="00FF4A25">
      <w:pPr>
        <w:rPr>
          <w:rFonts w:ascii="Times New Roman" w:hAnsi="Times New Roman" w:cs="Times New Roman"/>
          <w:b/>
          <w:sz w:val="24"/>
          <w:szCs w:val="24"/>
        </w:rPr>
      </w:pPr>
      <w:r w:rsidRPr="00EE4661">
        <w:rPr>
          <w:rFonts w:ascii="Times New Roman" w:hAnsi="Times New Roman" w:cs="Times New Roman"/>
          <w:b/>
          <w:sz w:val="24"/>
          <w:szCs w:val="24"/>
        </w:rPr>
        <w:t>Data Availability:</w:t>
      </w:r>
    </w:p>
    <w:p w:rsidR="00FF4A25" w:rsidRDefault="00FF4A25" w:rsidP="00FF4A25">
      <w:pPr>
        <w:pStyle w:val="ListParagraph"/>
        <w:numPr>
          <w:ilvl w:val="0"/>
          <w:numId w:val="5"/>
        </w:numPr>
        <w:rPr>
          <w:rFonts w:ascii="Times New Roman" w:hAnsi="Times New Roman" w:cs="Times New Roman"/>
          <w:sz w:val="24"/>
          <w:szCs w:val="24"/>
        </w:rPr>
      </w:pPr>
      <w:r w:rsidRPr="00FF4A25">
        <w:rPr>
          <w:rFonts w:ascii="Times New Roman" w:hAnsi="Times New Roman" w:cs="Times New Roman"/>
          <w:sz w:val="24"/>
          <w:szCs w:val="24"/>
        </w:rPr>
        <w:t xml:space="preserve">A simple registration process on line will allow interested researchers to download HRS public use data files, at no charge.  </w:t>
      </w:r>
    </w:p>
    <w:p w:rsidR="00FF4A25" w:rsidRDefault="00FF4A25" w:rsidP="00FF4A25">
      <w:pPr>
        <w:pStyle w:val="ListParagraph"/>
        <w:numPr>
          <w:ilvl w:val="0"/>
          <w:numId w:val="5"/>
        </w:numPr>
        <w:rPr>
          <w:rFonts w:ascii="Times New Roman" w:hAnsi="Times New Roman" w:cs="Times New Roman"/>
          <w:sz w:val="24"/>
          <w:szCs w:val="24"/>
        </w:rPr>
      </w:pPr>
      <w:r w:rsidRPr="00FF4A25">
        <w:rPr>
          <w:rFonts w:ascii="Times New Roman" w:hAnsi="Times New Roman" w:cs="Times New Roman"/>
          <w:sz w:val="24"/>
          <w:szCs w:val="24"/>
        </w:rPr>
        <w:t xml:space="preserve">Available files, detailed on the website, include early and final release datasets, cross wave files, imputation files and researcher contributions. </w:t>
      </w:r>
    </w:p>
    <w:p w:rsidR="00FF4A25" w:rsidRDefault="00FF4A25" w:rsidP="00FF4A25">
      <w:pPr>
        <w:pStyle w:val="ListParagraph"/>
        <w:numPr>
          <w:ilvl w:val="0"/>
          <w:numId w:val="5"/>
        </w:numPr>
        <w:rPr>
          <w:rFonts w:ascii="Times New Roman" w:hAnsi="Times New Roman" w:cs="Times New Roman"/>
          <w:sz w:val="24"/>
          <w:szCs w:val="24"/>
        </w:rPr>
      </w:pPr>
      <w:r w:rsidRPr="00FF4A25">
        <w:rPr>
          <w:rFonts w:ascii="Times New Roman" w:hAnsi="Times New Roman" w:cs="Times New Roman"/>
          <w:sz w:val="24"/>
          <w:szCs w:val="24"/>
        </w:rPr>
        <w:t xml:space="preserve">HRS, through support from the Social Security Administration, also provides access to a cleaned and ready-to-use version of the public data, known as the RAND-HRS Data.  RAND-HRS Data </w:t>
      </w:r>
      <w:proofErr w:type="gramStart"/>
      <w:r w:rsidRPr="00FF4A25">
        <w:rPr>
          <w:rFonts w:ascii="Times New Roman" w:hAnsi="Times New Roman" w:cs="Times New Roman"/>
          <w:sz w:val="24"/>
          <w:szCs w:val="24"/>
        </w:rPr>
        <w:t>are</w:t>
      </w:r>
      <w:proofErr w:type="gramEnd"/>
      <w:r w:rsidRPr="00FF4A25">
        <w:rPr>
          <w:rFonts w:ascii="Times New Roman" w:hAnsi="Times New Roman" w:cs="Times New Roman"/>
          <w:sz w:val="24"/>
          <w:szCs w:val="24"/>
        </w:rPr>
        <w:t xml:space="preserve"> available as a single file which includes the public use data from all waves of the HRS, or separate files for each wave of data.  RAND-HRS Data </w:t>
      </w:r>
      <w:proofErr w:type="gramStart"/>
      <w:r w:rsidRPr="00FF4A25">
        <w:rPr>
          <w:rFonts w:ascii="Times New Roman" w:hAnsi="Times New Roman" w:cs="Times New Roman"/>
          <w:sz w:val="24"/>
          <w:szCs w:val="24"/>
        </w:rPr>
        <w:t>are</w:t>
      </w:r>
      <w:proofErr w:type="gramEnd"/>
      <w:r w:rsidRPr="00FF4A25">
        <w:rPr>
          <w:rFonts w:ascii="Times New Roman" w:hAnsi="Times New Roman" w:cs="Times New Roman"/>
          <w:sz w:val="24"/>
          <w:szCs w:val="24"/>
        </w:rPr>
        <w:t xml:space="preserve"> distributed in SAS, STATA, and SPSS formats, with accompanying documentation.  These files are maintained at RAND, and made available for download via the HRS website.</w:t>
      </w:r>
    </w:p>
    <w:p w:rsidR="00A500F2" w:rsidRDefault="00FF4A25" w:rsidP="000162B6">
      <w:pPr>
        <w:pStyle w:val="ListParagraph"/>
        <w:numPr>
          <w:ilvl w:val="0"/>
          <w:numId w:val="5"/>
        </w:numPr>
        <w:rPr>
          <w:rFonts w:ascii="Times New Roman" w:hAnsi="Times New Roman" w:cs="Times New Roman"/>
          <w:sz w:val="24"/>
          <w:szCs w:val="24"/>
        </w:rPr>
      </w:pPr>
      <w:r w:rsidRPr="00FF4A25">
        <w:t xml:space="preserve"> </w:t>
      </w:r>
      <w:r w:rsidRPr="00FF4A25">
        <w:rPr>
          <w:rFonts w:ascii="Times New Roman" w:hAnsi="Times New Roman" w:cs="Times New Roman"/>
          <w:sz w:val="24"/>
          <w:szCs w:val="24"/>
        </w:rPr>
        <w:t xml:space="preserve">On-line support to data users is available on the HRS website.  See Documentation Products at </w:t>
      </w:r>
      <w:hyperlink r:id="rId7" w:history="1">
        <w:r w:rsidRPr="004373CF">
          <w:rPr>
            <w:rStyle w:val="Hyperlink"/>
            <w:rFonts w:ascii="Times New Roman" w:hAnsi="Times New Roman" w:cs="Times New Roman"/>
            <w:sz w:val="24"/>
            <w:szCs w:val="24"/>
          </w:rPr>
          <w:t>http://hrsonline.isr.umich.edu/meta/index.html</w:t>
        </w:r>
      </w:hyperlink>
      <w:r>
        <w:rPr>
          <w:rFonts w:ascii="Times New Roman" w:hAnsi="Times New Roman" w:cs="Times New Roman"/>
          <w:sz w:val="24"/>
          <w:szCs w:val="24"/>
        </w:rPr>
        <w:t xml:space="preserve"> </w:t>
      </w:r>
      <w:r w:rsidRPr="00FF4A25">
        <w:rPr>
          <w:rFonts w:ascii="Times New Roman" w:hAnsi="Times New Roman" w:cs="Times New Roman"/>
          <w:sz w:val="24"/>
          <w:szCs w:val="24"/>
        </w:rPr>
        <w:t>or email your data question to</w:t>
      </w:r>
      <w:r>
        <w:rPr>
          <w:rFonts w:ascii="Times New Roman" w:hAnsi="Times New Roman" w:cs="Times New Roman"/>
          <w:sz w:val="24"/>
          <w:szCs w:val="24"/>
        </w:rPr>
        <w:t xml:space="preserve"> </w:t>
      </w:r>
      <w:hyperlink r:id="rId8" w:history="1">
        <w:r w:rsidRPr="004373CF">
          <w:rPr>
            <w:rStyle w:val="Hyperlink"/>
            <w:rFonts w:ascii="Times New Roman" w:hAnsi="Times New Roman" w:cs="Times New Roman"/>
            <w:sz w:val="24"/>
            <w:szCs w:val="24"/>
          </w:rPr>
          <w:t>HRSQuest@isr.umich.edu</w:t>
        </w:r>
      </w:hyperlink>
      <w:r>
        <w:rPr>
          <w:rFonts w:ascii="Times New Roman" w:hAnsi="Times New Roman" w:cs="Times New Roman"/>
          <w:sz w:val="24"/>
          <w:szCs w:val="24"/>
        </w:rPr>
        <w:t xml:space="preserve"> </w:t>
      </w:r>
    </w:p>
    <w:sectPr w:rsidR="00A500F2" w:rsidSect="00DD66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F2584D"/>
    <w:multiLevelType w:val="hybridMultilevel"/>
    <w:tmpl w:val="7AFEE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9C12513"/>
    <w:multiLevelType w:val="hybridMultilevel"/>
    <w:tmpl w:val="27AA150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23B1711E"/>
    <w:multiLevelType w:val="hybridMultilevel"/>
    <w:tmpl w:val="C332C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E040165"/>
    <w:multiLevelType w:val="hybridMultilevel"/>
    <w:tmpl w:val="4C442A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549753A"/>
    <w:multiLevelType w:val="hybridMultilevel"/>
    <w:tmpl w:val="0D8AB8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6AA59DC"/>
    <w:multiLevelType w:val="hybridMultilevel"/>
    <w:tmpl w:val="178E1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76968CF"/>
    <w:multiLevelType w:val="hybridMultilevel"/>
    <w:tmpl w:val="20CEF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18B2975"/>
    <w:multiLevelType w:val="hybridMultilevel"/>
    <w:tmpl w:val="69E87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33F0B8A"/>
    <w:multiLevelType w:val="hybridMultilevel"/>
    <w:tmpl w:val="DEB4265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7F595A8A"/>
    <w:multiLevelType w:val="hybridMultilevel"/>
    <w:tmpl w:val="682484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7"/>
  </w:num>
  <w:num w:numId="5">
    <w:abstractNumId w:val="3"/>
  </w:num>
  <w:num w:numId="6">
    <w:abstractNumId w:val="5"/>
  </w:num>
  <w:num w:numId="7">
    <w:abstractNumId w:val="1"/>
  </w:num>
  <w:num w:numId="8">
    <w:abstractNumId w:val="4"/>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0915"/>
    <w:rsid w:val="000162B6"/>
    <w:rsid w:val="00290915"/>
    <w:rsid w:val="002A2F87"/>
    <w:rsid w:val="003C0477"/>
    <w:rsid w:val="004B6C90"/>
    <w:rsid w:val="004E2241"/>
    <w:rsid w:val="006447EE"/>
    <w:rsid w:val="00666001"/>
    <w:rsid w:val="006860B5"/>
    <w:rsid w:val="007545B4"/>
    <w:rsid w:val="009B4FF7"/>
    <w:rsid w:val="00A500F2"/>
    <w:rsid w:val="00AA3022"/>
    <w:rsid w:val="00B2350E"/>
    <w:rsid w:val="00DD6655"/>
    <w:rsid w:val="00DF2C35"/>
    <w:rsid w:val="00E456AF"/>
    <w:rsid w:val="00EE4661"/>
    <w:rsid w:val="00FF4A2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655"/>
  </w:style>
  <w:style w:type="paragraph" w:styleId="Heading4">
    <w:name w:val="heading 4"/>
    <w:basedOn w:val="Normal"/>
    <w:link w:val="Heading4Char"/>
    <w:uiPriority w:val="9"/>
    <w:qFormat/>
    <w:rsid w:val="006860B5"/>
    <w:pPr>
      <w:spacing w:before="100" w:beforeAutospacing="1" w:after="100" w:afterAutospacing="1"/>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915"/>
    <w:rPr>
      <w:color w:val="0000FF"/>
      <w:u w:val="single"/>
    </w:rPr>
  </w:style>
  <w:style w:type="character" w:customStyle="1" w:styleId="Heading4Char">
    <w:name w:val="Heading 4 Char"/>
    <w:basedOn w:val="DefaultParagraphFont"/>
    <w:link w:val="Heading4"/>
    <w:uiPriority w:val="9"/>
    <w:rsid w:val="006860B5"/>
    <w:rPr>
      <w:rFonts w:ascii="Times New Roman" w:eastAsia="Times New Roman" w:hAnsi="Times New Roman" w:cs="Times New Roman"/>
      <w:b/>
      <w:bCs/>
      <w:sz w:val="24"/>
      <w:szCs w:val="24"/>
      <w:lang w:eastAsia="en-CA"/>
    </w:rPr>
  </w:style>
  <w:style w:type="paragraph" w:customStyle="1" w:styleId="bd">
    <w:name w:val="bd"/>
    <w:basedOn w:val="Normal"/>
    <w:rsid w:val="006860B5"/>
    <w:pPr>
      <w:spacing w:before="100" w:beforeAutospacing="1" w:after="100" w:afterAutospacing="1"/>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2350E"/>
    <w:pPr>
      <w:ind w:left="720"/>
      <w:contextualSpacing/>
    </w:pPr>
  </w:style>
</w:styles>
</file>

<file path=word/webSettings.xml><?xml version="1.0" encoding="utf-8"?>
<w:webSettings xmlns:r="http://schemas.openxmlformats.org/officeDocument/2006/relationships" xmlns:w="http://schemas.openxmlformats.org/wordprocessingml/2006/main">
  <w:divs>
    <w:div w:id="8726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RSQuest@isr.umich.edu" TargetMode="External"/><Relationship Id="rId3" Type="http://schemas.openxmlformats.org/officeDocument/2006/relationships/settings" Target="settings.xml"/><Relationship Id="rId7" Type="http://schemas.openxmlformats.org/officeDocument/2006/relationships/hyperlink" Target="http://hrsonline.isr.umich.edu/met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rsonline.isr.umich.edu/index.php?p=dbook" TargetMode="External"/><Relationship Id="rId5" Type="http://schemas.openxmlformats.org/officeDocument/2006/relationships/hyperlink" Target="http://hrsonline.isr.umich.edu/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csparks</dc:creator>
  <cp:lastModifiedBy>csparks</cp:lastModifiedBy>
  <cp:revision>2</cp:revision>
  <dcterms:created xsi:type="dcterms:W3CDTF">2011-05-13T18:46:00Z</dcterms:created>
  <dcterms:modified xsi:type="dcterms:W3CDTF">2011-05-14T17:56:00Z</dcterms:modified>
</cp:coreProperties>
</file>