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C2" w:rsidRDefault="00476980">
      <w:r>
        <w:t>HM4 – CFA &amp; SEM</w:t>
      </w:r>
    </w:p>
    <w:p w:rsidR="00476980" w:rsidRDefault="00476980"/>
    <w:p w:rsidR="00E64CD9" w:rsidRDefault="00E64CD9" w:rsidP="00476980">
      <w:pPr>
        <w:pStyle w:val="ListParagraph"/>
        <w:numPr>
          <w:ilvl w:val="0"/>
          <w:numId w:val="1"/>
        </w:numPr>
      </w:pPr>
      <w:r>
        <w:t xml:space="preserve">Using the R package </w:t>
      </w:r>
      <w:proofErr w:type="spellStart"/>
      <w:proofErr w:type="gramStart"/>
      <w:r w:rsidRPr="00E64CD9">
        <w:rPr>
          <w:b/>
        </w:rPr>
        <w:t>sem</w:t>
      </w:r>
      <w:proofErr w:type="spellEnd"/>
      <w:proofErr w:type="gramEnd"/>
      <w:r>
        <w:t xml:space="preserve"> (or another R package of your choosing!) evaluate the fit of your preferred EFA model from HM3.</w:t>
      </w:r>
    </w:p>
    <w:p w:rsidR="00476980" w:rsidRDefault="00476980" w:rsidP="00476980">
      <w:pPr>
        <w:pStyle w:val="ListParagraph"/>
        <w:numPr>
          <w:ilvl w:val="0"/>
          <w:numId w:val="1"/>
        </w:numPr>
      </w:pPr>
      <w:r>
        <w:t>Re-specify factors in HM3 by fixing one indicator loading to 1.0 to set the factor metric, rather than by “standardizing” the factor to have a variance of 1.0.</w:t>
      </w:r>
    </w:p>
    <w:p w:rsidR="00476980" w:rsidRDefault="00476980" w:rsidP="00476980">
      <w:pPr>
        <w:pStyle w:val="ListParagraph"/>
        <w:numPr>
          <w:ilvl w:val="1"/>
          <w:numId w:val="1"/>
        </w:numPr>
      </w:pPr>
      <w:r>
        <w:t>In order to avoid having factor loadings that exceed 1.0, which variable(s) should you use?</w:t>
      </w:r>
    </w:p>
    <w:p w:rsidR="00476980" w:rsidRDefault="00476980" w:rsidP="00476980">
      <w:pPr>
        <w:pStyle w:val="ListParagraph"/>
        <w:numPr>
          <w:ilvl w:val="1"/>
          <w:numId w:val="1"/>
        </w:numPr>
      </w:pPr>
      <w:r>
        <w:t>How does the fit of the two ways of setting the factor metric compare?</w:t>
      </w:r>
    </w:p>
    <w:p w:rsidR="00476980" w:rsidRDefault="00476980" w:rsidP="00476980">
      <w:pPr>
        <w:pStyle w:val="ListParagraph"/>
        <w:numPr>
          <w:ilvl w:val="0"/>
          <w:numId w:val="1"/>
        </w:numPr>
      </w:pPr>
      <w:r>
        <w:t>If you have not already, allow the factors to correlate.</w:t>
      </w:r>
    </w:p>
    <w:p w:rsidR="00476980" w:rsidRDefault="00476980" w:rsidP="00476980">
      <w:pPr>
        <w:pStyle w:val="ListParagraph"/>
        <w:numPr>
          <w:ilvl w:val="1"/>
          <w:numId w:val="1"/>
        </w:numPr>
      </w:pPr>
      <w:r>
        <w:t>How does the fit of the orthogonal solution compare to the oblique?</w:t>
      </w:r>
    </w:p>
    <w:p w:rsidR="004C538C" w:rsidRDefault="00E64CD9" w:rsidP="00E64CD9">
      <w:pPr>
        <w:pStyle w:val="ListParagraph"/>
        <w:numPr>
          <w:ilvl w:val="0"/>
          <w:numId w:val="1"/>
        </w:numPr>
      </w:pPr>
      <w:r>
        <w:t xml:space="preserve">Perhaps some of these factors </w:t>
      </w:r>
      <w:r w:rsidR="00D4017E">
        <w:t>predict the others. For example, Belonging and Isolation may both predict Settled (in opposite directions)</w:t>
      </w:r>
      <w:r w:rsidR="004C538C">
        <w:t xml:space="preserve">. </w:t>
      </w:r>
    </w:p>
    <w:p w:rsidR="004C538C" w:rsidRDefault="004C538C" w:rsidP="004C538C">
      <w:pPr>
        <w:pStyle w:val="ListParagraph"/>
        <w:numPr>
          <w:ilvl w:val="1"/>
          <w:numId w:val="1"/>
        </w:numPr>
      </w:pPr>
      <w:r>
        <w:t xml:space="preserve">Specify this alternative model, </w:t>
      </w:r>
    </w:p>
    <w:p w:rsidR="004C538C" w:rsidRDefault="004C538C" w:rsidP="004C538C">
      <w:pPr>
        <w:pStyle w:val="ListParagraph"/>
        <w:numPr>
          <w:ilvl w:val="1"/>
          <w:numId w:val="1"/>
        </w:numPr>
      </w:pPr>
      <w:r>
        <w:t>Evaluate any change in fit</w:t>
      </w:r>
    </w:p>
    <w:p w:rsidR="00476980" w:rsidRDefault="004C538C" w:rsidP="004C538C">
      <w:pPr>
        <w:pStyle w:val="ListParagraph"/>
        <w:numPr>
          <w:ilvl w:val="1"/>
          <w:numId w:val="1"/>
        </w:numPr>
      </w:pPr>
      <w:r>
        <w:t>Interpret the model.</w:t>
      </w:r>
      <w:bookmarkStart w:id="0" w:name="_GoBack"/>
      <w:bookmarkEnd w:id="0"/>
    </w:p>
    <w:sectPr w:rsidR="0047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702D9"/>
    <w:multiLevelType w:val="hybridMultilevel"/>
    <w:tmpl w:val="F4389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80"/>
    <w:rsid w:val="00476980"/>
    <w:rsid w:val="004C538C"/>
    <w:rsid w:val="0090592F"/>
    <w:rsid w:val="009B56C2"/>
    <w:rsid w:val="00D4017E"/>
    <w:rsid w:val="00E6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F72F-40B0-4B18-887E-1B0DD023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Piccinin</dc:creator>
  <cp:keywords/>
  <dc:description/>
  <cp:lastModifiedBy>Andrea Piccinin</cp:lastModifiedBy>
  <cp:revision>2</cp:revision>
  <dcterms:created xsi:type="dcterms:W3CDTF">2015-03-30T13:28:00Z</dcterms:created>
  <dcterms:modified xsi:type="dcterms:W3CDTF">2015-03-30T13:50:00Z</dcterms:modified>
</cp:coreProperties>
</file>