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6F47" w:rsidRPr="00A33D5B" w:rsidRDefault="00A33D5B">
      <w:pPr>
        <w:jc w:val="right"/>
        <w:rPr>
          <w:sz w:val="36"/>
          <w:szCs w:val="36"/>
          <w:lang w:val="ru-RU"/>
        </w:rPr>
      </w:pPr>
      <w:r>
        <w:rPr>
          <w:b/>
          <w:bCs/>
          <w:sz w:val="48"/>
          <w:szCs w:val="48"/>
          <w:lang w:val="ru-RU"/>
        </w:rPr>
        <w:t>Онлайн-кинотеатр «Что посмотреть?»</w:t>
      </w:r>
    </w:p>
    <w:p w:rsidR="00A46F47" w:rsidRDefault="00602E9A">
      <w:pPr>
        <w:jc w:val="right"/>
        <w:rPr>
          <w:sz w:val="40"/>
          <w:szCs w:val="40"/>
        </w:rPr>
      </w:pPr>
      <w:r>
        <w:rPr>
          <w:sz w:val="32"/>
          <w:szCs w:val="32"/>
        </w:rPr>
        <w:t>Выпуск 1.0</w:t>
      </w:r>
    </w:p>
    <w:p w:rsidR="00A46F47" w:rsidRDefault="00602E9A">
      <w:pPr>
        <w:jc w:val="right"/>
        <w:rPr>
          <w:sz w:val="36"/>
          <w:szCs w:val="36"/>
        </w:rPr>
      </w:pPr>
      <w:r>
        <w:rPr>
          <w:noProof/>
          <w:sz w:val="36"/>
          <w:szCs w:val="36"/>
          <w:lang w:val="ru-RU"/>
        </w:rPr>
        <mc:AlternateContent>
          <mc:Choice Requires="wps">
            <w:drawing>
              <wp:inline distT="114300" distB="114300" distL="114300" distR="114300">
                <wp:extent cx="5750250" cy="98350"/>
                <wp:effectExtent l="0" t="0" r="0" b="0"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567050" y="3735900"/>
                          <a:ext cx="7557900" cy="8820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A46F47" w:rsidRDefault="00A46F47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Прямоугольник 2" o:spid="_x0000_s1026" style="width:452.8pt;height: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" fillcolor="black" stroked="f">
                <v:textbox inset="2.53958mm,2.53958mm,2.53958mm,2.53958mm">
                  <w:txbxContent>
                    <w:p w:rsidR="00A46F47" w:rsidRDefault="00A46F47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anchorlock/>
              </v:rect>
            </w:pict>
          </mc:Fallback>
        </mc:AlternateContent>
      </w:r>
    </w:p>
    <w:p w:rsidR="00A46F47" w:rsidRDefault="00602E9A">
      <w:pPr>
        <w:jc w:val="right"/>
        <w:rPr>
          <w:sz w:val="36"/>
          <w:szCs w:val="36"/>
        </w:rPr>
      </w:pPr>
      <w:r>
        <w:rPr>
          <w:sz w:val="36"/>
          <w:szCs w:val="36"/>
        </w:rPr>
        <w:t>Спецификация требований</w:t>
      </w:r>
    </w:p>
    <w:p w:rsidR="00A46F47" w:rsidRDefault="00602E9A">
      <w:pPr>
        <w:jc w:val="right"/>
        <w:rPr>
          <w:sz w:val="36"/>
          <w:szCs w:val="36"/>
        </w:rPr>
      </w:pPr>
      <w:r>
        <w:rPr>
          <w:sz w:val="36"/>
          <w:szCs w:val="36"/>
        </w:rPr>
        <w:t>к программному обеспечению</w:t>
      </w:r>
    </w:p>
    <w:p w:rsidR="00A46F47" w:rsidRDefault="00602E9A">
      <w:pPr>
        <w:jc w:val="right"/>
        <w:rPr>
          <w:sz w:val="28"/>
          <w:szCs w:val="28"/>
        </w:rPr>
      </w:pPr>
      <w:r>
        <w:t>Версия 1.0 approved</w:t>
      </w:r>
    </w:p>
    <w:p w:rsidR="00A46F47" w:rsidRDefault="00A46F47">
      <w:pPr>
        <w:jc w:val="right"/>
        <w:rPr>
          <w:sz w:val="28"/>
          <w:szCs w:val="28"/>
        </w:rPr>
      </w:pPr>
    </w:p>
    <w:p w:rsidR="00A46F47" w:rsidRDefault="00602E9A">
      <w:r>
        <w:br w:type="page"/>
      </w:r>
    </w:p>
    <w:p w:rsidR="00A46F47" w:rsidRDefault="00602E9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Содержание</w:t>
      </w:r>
    </w:p>
    <w:sdt>
      <w:sdtPr>
        <w:id w:val="-415715039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4"/>
          <w:szCs w:val="24"/>
          <w:lang w:val="ru"/>
        </w:rPr>
      </w:sdtEndPr>
      <w:sdtContent>
        <w:p w:rsidR="00A33D5B" w:rsidRPr="00A33D5B" w:rsidRDefault="00A33D5B" w:rsidP="00A33D5B">
          <w:pPr>
            <w:pStyle w:val="a9"/>
            <w:spacing w:before="0" w:line="240" w:lineRule="auto"/>
            <w:rPr>
              <w:rFonts w:ascii="Arial" w:hAnsi="Arial" w:cs="Arial"/>
              <w:color w:val="000000" w:themeColor="text1"/>
              <w:sz w:val="20"/>
              <w:szCs w:val="20"/>
            </w:rPr>
          </w:pPr>
          <w:r w:rsidRPr="00A33D5B">
            <w:rPr>
              <w:rFonts w:ascii="Arial" w:hAnsi="Arial" w:cs="Arial"/>
              <w:color w:val="000000" w:themeColor="text1"/>
              <w:sz w:val="20"/>
              <w:szCs w:val="20"/>
            </w:rPr>
            <w:t>Оглавление</w:t>
          </w:r>
        </w:p>
        <w:p w:rsidR="00A33D5B" w:rsidRPr="00A33D5B" w:rsidRDefault="00A33D5B" w:rsidP="00A33D5B">
          <w:pPr>
            <w:pStyle w:val="2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r w:rsidRPr="00A33D5B">
            <w:rPr>
              <w:color w:val="000000" w:themeColor="text1"/>
              <w:sz w:val="20"/>
              <w:szCs w:val="20"/>
            </w:rPr>
            <w:fldChar w:fldCharType="begin"/>
          </w:r>
          <w:r w:rsidRPr="00A33D5B">
            <w:rPr>
              <w:color w:val="000000" w:themeColor="text1"/>
              <w:sz w:val="20"/>
              <w:szCs w:val="20"/>
            </w:rPr>
            <w:instrText xml:space="preserve"> TOC \o "1-3" \h \z \u </w:instrText>
          </w:r>
          <w:r w:rsidRPr="00A33D5B">
            <w:rPr>
              <w:color w:val="000000" w:themeColor="text1"/>
              <w:sz w:val="20"/>
              <w:szCs w:val="20"/>
            </w:rPr>
            <w:fldChar w:fldCharType="separate"/>
          </w:r>
          <w:hyperlink w:anchor="_Toc223529217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История изменений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_Toc223529217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3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2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18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1. Введение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_Toc223529218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4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19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1.1. Назначение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_Toc223529219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4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20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1.2. Область применения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_Toc223529220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4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21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1.3. Определения, акронимы и сокращения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_Toc223529221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4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22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1.4. Ссылки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_Toc223529222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4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2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23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2. Общее описание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_Toc223529223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4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24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2.1. Видение продукта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_Toc223529224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4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25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2.2. Перспективы продукта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_Toc223529225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4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26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2.3. Взаимодействие продукта с другими продуктами и компонентами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_Toc223529226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5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27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2.4. Классы и характеристики пользователей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_Toc223529227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5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28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2.5. Ограничения разработки и реализации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_Toc223529228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5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29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2.6. Допущения и зависимости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_Toc223529229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5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2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30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3. Функциональные требования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_Toc223529230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6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31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3.1. Функциональный блок X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_Toc223529231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6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2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32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4. Нефункциональные требования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_Toc223529232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6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33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4.1. Документация для пользователей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_Toc223529233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6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34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4.2. Лицензионные требования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_Toc223529234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6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35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4.3. Предупреждения, касающиеся законодательства, авторских прав и другие замечания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_Toc223529235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6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36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4.4. Требования к производительности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_Toc223529236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6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37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4.5. Требования к безопасности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_Toc223529237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6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38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4.6. Атрибуты качества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_Toc223529238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6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2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39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Приложения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_Toc223529239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7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40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Приложение A. Результа</w:t>
            </w:r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т</w:t>
            </w:r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ы интервью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_Toc223529240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7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41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Приложение B. Обзор вариантов использования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_Toc223529241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8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42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Приложение C. Сценарии использования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_Toc223529242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9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43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Приложение D. Диаграмма классов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_Toc223529243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10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33D5B" w:rsidRPr="00A33D5B" w:rsidRDefault="00A33D5B" w:rsidP="00A33D5B">
          <w:pPr>
            <w:pStyle w:val="30"/>
            <w:tabs>
              <w:tab w:val="right" w:leader="dot" w:pos="9019"/>
            </w:tabs>
            <w:spacing w:after="0" w:line="240" w:lineRule="auto"/>
            <w:rPr>
              <w:rFonts w:eastAsiaTheme="minorEastAsia"/>
              <w:noProof/>
              <w:color w:val="000000" w:themeColor="text1"/>
              <w:sz w:val="20"/>
              <w:szCs w:val="20"/>
              <w:lang w:val="ru-RU"/>
            </w:rPr>
          </w:pPr>
          <w:hyperlink w:anchor="_Toc223529244" w:history="1">
            <w:r w:rsidRPr="00A33D5B">
              <w:rPr>
                <w:rStyle w:val="aa"/>
                <w:noProof/>
                <w:color w:val="000000" w:themeColor="text1"/>
                <w:sz w:val="20"/>
                <w:szCs w:val="20"/>
              </w:rPr>
              <w:t>Приложение E. Описание программного интерфейса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ab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begin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instrText xml:space="preserve"> PAGEREF _Toc223529244 \h </w:instrTex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separate"/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t>11</w:t>
            </w:r>
            <w:r w:rsidRPr="00A33D5B">
              <w:rPr>
                <w:noProof/>
                <w:webHidden/>
                <w:color w:val="000000" w:themeColor="text1"/>
                <w:sz w:val="20"/>
                <w:szCs w:val="20"/>
              </w:rPr>
              <w:fldChar w:fldCharType="end"/>
            </w:r>
          </w:hyperlink>
        </w:p>
        <w:p w:rsidR="00A46F47" w:rsidRDefault="00A33D5B" w:rsidP="00A33D5B">
          <w:pPr>
            <w:spacing w:line="240" w:lineRule="auto"/>
          </w:pPr>
          <w:r w:rsidRPr="00A33D5B">
            <w:rPr>
              <w:b/>
              <w:bCs/>
              <w:color w:val="000000" w:themeColor="text1"/>
              <w:sz w:val="20"/>
              <w:szCs w:val="20"/>
            </w:rPr>
            <w:fldChar w:fldCharType="end"/>
          </w:r>
        </w:p>
      </w:sdtContent>
    </w:sdt>
    <w:p w:rsidR="00A46F47" w:rsidRDefault="00602E9A">
      <w:r>
        <w:br w:type="page"/>
      </w:r>
    </w:p>
    <w:p w:rsidR="00A46F47" w:rsidRDefault="00602E9A">
      <w:pPr>
        <w:pStyle w:val="2"/>
      </w:pPr>
      <w:bookmarkStart w:id="0" w:name="_Toc223529217"/>
      <w:r>
        <w:lastRenderedPageBreak/>
        <w:t>И</w:t>
      </w:r>
      <w:r>
        <w:t>стория изменений</w:t>
      </w:r>
      <w:bookmarkEnd w:id="0"/>
    </w:p>
    <w:p w:rsidR="00A46F47" w:rsidRDefault="00602E9A">
      <w:r>
        <w:t>(изменения вносятся по порядку)</w:t>
      </w:r>
    </w:p>
    <w:tbl>
      <w:tblPr>
        <w:tblStyle w:val="a7"/>
        <w:tblW w:w="90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600" w:firstRow="0" w:lastRow="0" w:firstColumn="0" w:lastColumn="0" w:noHBand="1" w:noVBand="1"/>
      </w:tblPr>
      <w:tblGrid>
        <w:gridCol w:w="2445"/>
        <w:gridCol w:w="1860"/>
        <w:gridCol w:w="1665"/>
        <w:gridCol w:w="3060"/>
      </w:tblGrid>
      <w:tr w:rsidR="00A46F4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Специалист</w:t>
            </w:r>
          </w:p>
        </w:tc>
        <w:tc>
          <w:tcPr>
            <w:tcW w:w="18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Версия</w:t>
            </w:r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Дата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Описание</w:t>
            </w:r>
          </w:p>
        </w:tc>
      </w:tr>
      <w:tr w:rsidR="00A46F4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Pr="00A33D5B" w:rsidRDefault="00A33D5B">
            <w:pPr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Белых И.А.</w:t>
            </w:r>
          </w:p>
        </w:tc>
        <w:tc>
          <w:tcPr>
            <w:tcW w:w="18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A33D5B">
            <w:pPr>
              <w:spacing w:line="240" w:lineRule="auto"/>
            </w:pPr>
            <w:r>
              <w:t>1.0</w:t>
            </w:r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A33D5B">
            <w:pPr>
              <w:spacing w:line="240" w:lineRule="auto"/>
            </w:pPr>
            <w:r>
              <w:t>04.</w:t>
            </w:r>
            <w:r>
              <w:rPr>
                <w:lang w:val="ru-RU"/>
              </w:rPr>
              <w:t>03</w:t>
            </w:r>
            <w:r>
              <w:t>.2026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spacing w:line="240" w:lineRule="auto"/>
              <w:rPr>
                <w:lang w:val="ru-RU"/>
              </w:rPr>
            </w:pPr>
            <w:r>
              <w:t>Документ создан</w:t>
            </w:r>
            <w:r w:rsidR="00A33D5B">
              <w:rPr>
                <w:lang w:val="ru-RU"/>
              </w:rPr>
              <w:t>:</w:t>
            </w:r>
          </w:p>
          <w:p w:rsidR="00A33D5B" w:rsidRPr="00596DF4" w:rsidRDefault="00A33D5B" w:rsidP="00596DF4">
            <w:pPr>
              <w:pStyle w:val="ab"/>
              <w:numPr>
                <w:ilvl w:val="0"/>
                <w:numId w:val="3"/>
              </w:numPr>
              <w:spacing w:line="240" w:lineRule="auto"/>
              <w:ind w:left="0" w:firstLine="0"/>
              <w:rPr>
                <w:lang w:val="ru-RU"/>
              </w:rPr>
            </w:pPr>
            <w:r w:rsidRPr="00596DF4">
              <w:rPr>
                <w:lang w:val="ru-RU"/>
              </w:rPr>
              <w:t xml:space="preserve">Добавлены ответы на вопросы, полученные в ходе интервью (см. </w:t>
            </w:r>
            <w:r w:rsidRPr="00596DF4">
              <w:rPr>
                <w:lang w:val="ru-RU"/>
              </w:rPr>
              <w:fldChar w:fldCharType="begin"/>
            </w:r>
            <w:r w:rsidRPr="00596DF4">
              <w:rPr>
                <w:lang w:val="ru-RU"/>
              </w:rPr>
              <w:instrText xml:space="preserve"> REF _Ref223529014 \h </w:instrText>
            </w:r>
            <w:r>
              <w:rPr>
                <w:lang w:val="ru-RU"/>
              </w:rPr>
            </w:r>
            <w:r w:rsidRPr="00596DF4">
              <w:rPr>
                <w:lang w:val="ru-RU"/>
              </w:rPr>
              <w:fldChar w:fldCharType="separate"/>
            </w:r>
            <w:r>
              <w:t xml:space="preserve">Приложение </w:t>
            </w:r>
            <w:r>
              <w:t>A</w:t>
            </w:r>
            <w:r>
              <w:t>. Результаты интервью</w:t>
            </w:r>
            <w:r w:rsidRPr="00596DF4">
              <w:rPr>
                <w:lang w:val="ru-RU"/>
              </w:rPr>
              <w:fldChar w:fldCharType="end"/>
            </w:r>
            <w:r w:rsidRPr="00596DF4">
              <w:rPr>
                <w:lang w:val="ru-RU"/>
              </w:rPr>
              <w:t>)</w:t>
            </w:r>
          </w:p>
          <w:p w:rsidR="00A33D5B" w:rsidRPr="00596DF4" w:rsidRDefault="00A33D5B" w:rsidP="00596DF4">
            <w:pPr>
              <w:pStyle w:val="ab"/>
              <w:numPr>
                <w:ilvl w:val="0"/>
                <w:numId w:val="3"/>
              </w:numPr>
              <w:spacing w:line="240" w:lineRule="auto"/>
              <w:ind w:left="0" w:firstLine="0"/>
              <w:rPr>
                <w:lang w:val="ru-RU"/>
              </w:rPr>
            </w:pPr>
            <w:r w:rsidRPr="00596DF4">
              <w:rPr>
                <w:lang w:val="ru-RU"/>
              </w:rPr>
              <w:t xml:space="preserve">Добавлена диаграмма вариантов использования (см. </w:t>
            </w:r>
            <w:r w:rsidRPr="00596DF4">
              <w:rPr>
                <w:lang w:val="ru-RU"/>
              </w:rPr>
              <w:fldChar w:fldCharType="begin"/>
            </w:r>
            <w:r w:rsidRPr="00596DF4">
              <w:rPr>
                <w:lang w:val="ru-RU"/>
              </w:rPr>
              <w:instrText xml:space="preserve"> REF _Ref223528971 \h </w:instrText>
            </w:r>
            <w:r>
              <w:rPr>
                <w:lang w:val="ru-RU"/>
              </w:rPr>
            </w:r>
            <w:r w:rsidRPr="00596DF4">
              <w:rPr>
                <w:lang w:val="ru-RU"/>
              </w:rPr>
              <w:fldChar w:fldCharType="separate"/>
            </w:r>
            <w:r>
              <w:t>Приложение B. Обзор вариантов использования</w:t>
            </w:r>
            <w:r w:rsidRPr="00596DF4">
              <w:rPr>
                <w:lang w:val="ru-RU"/>
              </w:rPr>
              <w:fldChar w:fldCharType="end"/>
            </w:r>
            <w:r w:rsidRPr="00596DF4">
              <w:rPr>
                <w:lang w:val="ru-RU"/>
              </w:rPr>
              <w:t>)</w:t>
            </w:r>
          </w:p>
          <w:p w:rsidR="00A33D5B" w:rsidRPr="00596DF4" w:rsidRDefault="00A33D5B" w:rsidP="00596DF4">
            <w:pPr>
              <w:pStyle w:val="ab"/>
              <w:numPr>
                <w:ilvl w:val="0"/>
                <w:numId w:val="3"/>
              </w:numPr>
              <w:spacing w:line="240" w:lineRule="auto"/>
              <w:ind w:left="0" w:firstLine="0"/>
              <w:rPr>
                <w:lang w:val="ru-RU"/>
              </w:rPr>
            </w:pPr>
            <w:r w:rsidRPr="00596DF4">
              <w:rPr>
                <w:lang w:val="ru-RU"/>
              </w:rPr>
              <w:t xml:space="preserve">Добавлено описание основных вариантов использования (см. </w:t>
            </w:r>
            <w:r w:rsidRPr="00596DF4">
              <w:rPr>
                <w:lang w:val="ru-RU"/>
              </w:rPr>
              <w:fldChar w:fldCharType="begin"/>
            </w:r>
            <w:r w:rsidRPr="00596DF4">
              <w:rPr>
                <w:lang w:val="ru-RU"/>
              </w:rPr>
              <w:instrText xml:space="preserve"> REF _Ref223529121 \h </w:instrText>
            </w:r>
            <w:r>
              <w:rPr>
                <w:lang w:val="ru-RU"/>
              </w:rPr>
            </w:r>
            <w:r w:rsidRPr="00596DF4">
              <w:rPr>
                <w:lang w:val="ru-RU"/>
              </w:rPr>
              <w:fldChar w:fldCharType="separate"/>
            </w:r>
            <w:r>
              <w:t>Приложение C. Сценарии использования</w:t>
            </w:r>
            <w:r w:rsidRPr="00596DF4">
              <w:rPr>
                <w:lang w:val="ru-RU"/>
              </w:rPr>
              <w:fldChar w:fldCharType="end"/>
            </w:r>
            <w:r w:rsidRPr="00596DF4">
              <w:rPr>
                <w:lang w:val="ru-RU"/>
              </w:rPr>
              <w:t>)</w:t>
            </w:r>
          </w:p>
        </w:tc>
      </w:tr>
      <w:tr w:rsidR="00A46F4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4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A46F47">
            <w:pPr>
              <w:spacing w:line="240" w:lineRule="auto"/>
            </w:pPr>
          </w:p>
        </w:tc>
        <w:tc>
          <w:tcPr>
            <w:tcW w:w="18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A46F47">
            <w:pPr>
              <w:spacing w:line="240" w:lineRule="auto"/>
            </w:pPr>
          </w:p>
        </w:tc>
        <w:tc>
          <w:tcPr>
            <w:tcW w:w="16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A46F47">
            <w:pPr>
              <w:spacing w:line="240" w:lineRule="auto"/>
            </w:pP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Pr="00A33D5B" w:rsidRDefault="00A46F47">
            <w:pPr>
              <w:spacing w:line="240" w:lineRule="auto"/>
              <w:rPr>
                <w:lang w:val="ru-RU"/>
              </w:rPr>
            </w:pPr>
          </w:p>
        </w:tc>
      </w:tr>
    </w:tbl>
    <w:p w:rsidR="00A46F47" w:rsidRDefault="00602E9A">
      <w:pPr>
        <w:pStyle w:val="2"/>
      </w:pPr>
      <w:bookmarkStart w:id="1" w:name="_heading=h.473i7gponsrw" w:colFirst="0" w:colLast="0"/>
      <w:bookmarkEnd w:id="1"/>
      <w:r>
        <w:br w:type="page"/>
      </w:r>
    </w:p>
    <w:p w:rsidR="00A46F47" w:rsidRDefault="00602E9A">
      <w:pPr>
        <w:pStyle w:val="2"/>
      </w:pPr>
      <w:bookmarkStart w:id="2" w:name="_Toc223529218"/>
      <w:r>
        <w:lastRenderedPageBreak/>
        <w:t>1</w:t>
      </w:r>
      <w:r>
        <w:t>. Введение</w:t>
      </w:r>
      <w:bookmarkEnd w:id="2"/>
    </w:p>
    <w:p w:rsidR="00A46F47" w:rsidRDefault="00602E9A">
      <w:pPr>
        <w:pStyle w:val="3"/>
      </w:pPr>
      <w:bookmarkStart w:id="3" w:name="_Toc223529219"/>
      <w:r>
        <w:t>1</w:t>
      </w:r>
      <w:r>
        <w:t>.1. Назначение</w:t>
      </w:r>
      <w:bookmarkEnd w:id="3"/>
    </w:p>
    <w:p w:rsidR="00A46F47" w:rsidRDefault="00602E9A">
      <w:pPr>
        <w:rPr>
          <w:color w:val="0000FF"/>
        </w:rPr>
      </w:pPr>
      <w:r>
        <w:rPr>
          <w:color w:val="0000FF"/>
        </w:rPr>
        <w:t>(Описание спецификации)</w:t>
      </w:r>
    </w:p>
    <w:p w:rsidR="00A46F47" w:rsidRDefault="00602E9A">
      <w:r>
        <w:t xml:space="preserve">Эта спецификация требований к ПО описывает функциональные и нефункциональные требования к выпуску 1.0 приложения Чудоапп. </w:t>
      </w:r>
    </w:p>
    <w:p w:rsidR="00A46F47" w:rsidRDefault="00602E9A">
      <w:r>
        <w:t xml:space="preserve">Этот документ предназначен для команды, которая будут реализовывать и проверять корректность работы приложения. </w:t>
      </w:r>
    </w:p>
    <w:p w:rsidR="00A46F47" w:rsidRDefault="00602E9A">
      <w:r>
        <w:t>Кроме специально обозначенных случаев, все указанные здесь требования имеют высокий приоритет и приписаны к выпуску 1.0.</w:t>
      </w:r>
    </w:p>
    <w:p w:rsidR="00A46F47" w:rsidRDefault="00602E9A">
      <w:pPr>
        <w:pStyle w:val="3"/>
      </w:pPr>
      <w:bookmarkStart w:id="4" w:name="_Toc223529220"/>
      <w:r>
        <w:t>1</w:t>
      </w:r>
      <w:r>
        <w:t>.2. Область применени</w:t>
      </w:r>
      <w:r>
        <w:t>я</w:t>
      </w:r>
      <w:bookmarkEnd w:id="4"/>
    </w:p>
    <w:p w:rsidR="00A46F47" w:rsidRDefault="00602E9A">
      <w:pPr>
        <w:rPr>
          <w:color w:val="0000FF"/>
        </w:rPr>
      </w:pPr>
      <w:r>
        <w:rPr>
          <w:color w:val="0000FF"/>
        </w:rPr>
        <w:t>(В данной секции описываем приложение или продукт)</w:t>
      </w:r>
    </w:p>
    <w:p w:rsidR="00A46F47" w:rsidRDefault="00602E9A">
      <w:r>
        <w:t>Чудоапп позволяет …</w:t>
      </w:r>
    </w:p>
    <w:p w:rsidR="00A46F47" w:rsidRDefault="00602E9A">
      <w:r>
        <w:t>Полная функциональность приложения перечислена в разделе документа “Конкретные требования”.</w:t>
      </w:r>
    </w:p>
    <w:p w:rsidR="00A46F47" w:rsidRDefault="00602E9A">
      <w:pPr>
        <w:pStyle w:val="3"/>
      </w:pPr>
      <w:bookmarkStart w:id="5" w:name="_Toc223529221"/>
      <w:r>
        <w:t>1</w:t>
      </w:r>
      <w:r>
        <w:t>.3. Определения, акронимы и сокращения</w:t>
      </w:r>
      <w:bookmarkEnd w:id="5"/>
    </w:p>
    <w:p w:rsidR="00A46F47" w:rsidRDefault="00602E9A">
      <w:pPr>
        <w:rPr>
          <w:color w:val="0000FF"/>
        </w:rPr>
      </w:pPr>
      <w:r>
        <w:rPr>
          <w:color w:val="0000FF"/>
        </w:rPr>
        <w:t>(не высасываем термины из пальца, перечисляем те те</w:t>
      </w:r>
      <w:r>
        <w:rPr>
          <w:color w:val="0000FF"/>
        </w:rPr>
        <w:t>рмины и сокращения, которые действительно используете в спецификации)</w:t>
      </w:r>
    </w:p>
    <w:p w:rsidR="00A46F47" w:rsidRDefault="00602E9A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Приложение </w:t>
      </w:r>
      <w:r>
        <w:rPr>
          <w:sz w:val="22"/>
          <w:szCs w:val="22"/>
        </w:rPr>
        <w:t>- Приложение Чудоапп, разработанное в соответствии с данной спецификацией.</w:t>
      </w:r>
    </w:p>
    <w:p w:rsidR="00A46F47" w:rsidRDefault="00602E9A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ПО </w:t>
      </w:r>
      <w:r>
        <w:rPr>
          <w:sz w:val="22"/>
          <w:szCs w:val="22"/>
        </w:rPr>
        <w:t>- программное обеспечение.</w:t>
      </w:r>
    </w:p>
    <w:p w:rsidR="00A46F47" w:rsidRDefault="00602E9A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Пользователь </w:t>
      </w:r>
      <w:r>
        <w:rPr>
          <w:sz w:val="22"/>
          <w:szCs w:val="22"/>
        </w:rPr>
        <w:t xml:space="preserve">- </w:t>
      </w:r>
    </w:p>
    <w:p w:rsidR="00A46F47" w:rsidRDefault="00602E9A">
      <w:pPr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Авторизация </w:t>
      </w:r>
      <w:r>
        <w:rPr>
          <w:sz w:val="22"/>
          <w:szCs w:val="22"/>
        </w:rPr>
        <w:t xml:space="preserve">- </w:t>
      </w:r>
    </w:p>
    <w:p w:rsidR="00A46F47" w:rsidRDefault="00602E9A">
      <w:pPr>
        <w:rPr>
          <w:sz w:val="22"/>
          <w:szCs w:val="22"/>
        </w:rPr>
      </w:pPr>
      <w:r>
        <w:rPr>
          <w:b/>
          <w:bCs/>
          <w:sz w:val="22"/>
          <w:szCs w:val="22"/>
        </w:rPr>
        <w:t>Справочник</w:t>
      </w:r>
      <w:r>
        <w:rPr>
          <w:sz w:val="22"/>
          <w:szCs w:val="22"/>
        </w:rPr>
        <w:t xml:space="preserve"> - набор всех возможных значе</w:t>
      </w:r>
      <w:r>
        <w:rPr>
          <w:sz w:val="22"/>
          <w:szCs w:val="22"/>
        </w:rPr>
        <w:t>ний конкретного поля, хранящийся в системе.</w:t>
      </w:r>
    </w:p>
    <w:p w:rsidR="00A46F47" w:rsidRDefault="00602E9A">
      <w:pPr>
        <w:pStyle w:val="3"/>
      </w:pPr>
      <w:bookmarkStart w:id="6" w:name="_Toc223529222"/>
      <w:r>
        <w:t>1</w:t>
      </w:r>
      <w:r>
        <w:t>.4. Ссылки</w:t>
      </w:r>
      <w:bookmarkEnd w:id="6"/>
    </w:p>
    <w:p w:rsidR="00A46F47" w:rsidRDefault="00602E9A">
      <w:pPr>
        <w:rPr>
          <w:color w:val="0000FF"/>
        </w:rPr>
      </w:pPr>
      <w:r>
        <w:rPr>
          <w:color w:val="0000FF"/>
        </w:rPr>
        <w:t>(Имеется в виду документация, которая упоминается в спецификации - федеральные законы, внутренние положения и регламенты, отраслевые правила, документация на связанное ПО и т. д.. Ссылки на веб-страни</w:t>
      </w:r>
      <w:r>
        <w:rPr>
          <w:color w:val="0000FF"/>
        </w:rPr>
        <w:t>цы - не обязательны, но желательны)</w:t>
      </w:r>
    </w:p>
    <w:p w:rsidR="00A46F47" w:rsidRDefault="00602E9A">
      <w:pPr>
        <w:numPr>
          <w:ilvl w:val="0"/>
          <w:numId w:val="1"/>
        </w:numPr>
      </w:pPr>
      <w:hyperlink r:id="rId6">
        <w:r>
          <w:rPr>
            <w:color w:val="1155CC"/>
            <w:u w:val="single"/>
          </w:rPr>
          <w:t>Федеральный закон от 27.07.2006 г. № 152-ФЗ “О персональных данных”</w:t>
        </w:r>
      </w:hyperlink>
      <w:r>
        <w:t>;</w:t>
      </w:r>
    </w:p>
    <w:p w:rsidR="00A46F47" w:rsidRDefault="00602E9A">
      <w:pPr>
        <w:pStyle w:val="2"/>
      </w:pPr>
      <w:bookmarkStart w:id="7" w:name="_Toc223529223"/>
      <w:r>
        <w:t>2</w:t>
      </w:r>
      <w:r>
        <w:t>. Общее описание</w:t>
      </w:r>
      <w:bookmarkEnd w:id="7"/>
    </w:p>
    <w:p w:rsidR="00A46F47" w:rsidRDefault="00602E9A">
      <w:pPr>
        <w:pStyle w:val="3"/>
      </w:pPr>
      <w:bookmarkStart w:id="8" w:name="_Toc223529224"/>
      <w:r>
        <w:t>2</w:t>
      </w:r>
      <w:r>
        <w:t>.1. Видение продукта</w:t>
      </w:r>
      <w:bookmarkEnd w:id="8"/>
    </w:p>
    <w:p w:rsidR="00A46F47" w:rsidRDefault="00602E9A">
      <w:pPr>
        <w:rPr>
          <w:color w:val="0000FF"/>
        </w:rPr>
      </w:pPr>
      <w:r>
        <w:rPr>
          <w:color w:val="0000FF"/>
        </w:rPr>
        <w:t>(Общее описание основной функциональности)</w:t>
      </w:r>
    </w:p>
    <w:p w:rsidR="00A46F47" w:rsidRDefault="00A46F47"/>
    <w:p w:rsidR="00A46F47" w:rsidRDefault="00602E9A">
      <w:pPr>
        <w:pStyle w:val="3"/>
      </w:pPr>
      <w:bookmarkStart w:id="9" w:name="_Toc223529225"/>
      <w:r>
        <w:t>2</w:t>
      </w:r>
      <w:r>
        <w:t>.2. Персп</w:t>
      </w:r>
      <w:r>
        <w:t>ективы продукта</w:t>
      </w:r>
      <w:bookmarkEnd w:id="9"/>
    </w:p>
    <w:p w:rsidR="00A46F47" w:rsidRDefault="00602E9A">
      <w:pPr>
        <w:rPr>
          <w:color w:val="0000FF"/>
        </w:rPr>
      </w:pPr>
      <w:r>
        <w:rPr>
          <w:color w:val="0000FF"/>
        </w:rPr>
        <w:t>(Какие планы на разработку продукта после выпуска, описываемого в спецификации)</w:t>
      </w:r>
    </w:p>
    <w:p w:rsidR="00A46F47" w:rsidRDefault="00602E9A">
      <w:pPr>
        <w:pStyle w:val="3"/>
      </w:pPr>
      <w:bookmarkStart w:id="10" w:name="_Toc223529226"/>
      <w:r>
        <w:lastRenderedPageBreak/>
        <w:t>2</w:t>
      </w:r>
      <w:r>
        <w:t>.3. Взаимодействие продукта с другими продуктами и компонентами</w:t>
      </w:r>
      <w:bookmarkEnd w:id="10"/>
    </w:p>
    <w:p w:rsidR="00A46F47" w:rsidRDefault="00602E9A">
      <w:pPr>
        <w:rPr>
          <w:color w:val="0000FF"/>
        </w:rPr>
      </w:pPr>
      <w:r>
        <w:rPr>
          <w:color w:val="0000FF"/>
        </w:rPr>
        <w:t>(Схемой или текстом описываем взаимодействие с другими системами, службами, пользователями…)</w:t>
      </w:r>
    </w:p>
    <w:p w:rsidR="00A46F47" w:rsidRDefault="00602E9A">
      <w:pPr>
        <w:pStyle w:val="3"/>
      </w:pPr>
      <w:bookmarkStart w:id="11" w:name="_Toc223529227"/>
      <w:r>
        <w:t>2</w:t>
      </w:r>
      <w:r>
        <w:t>.4. Классы и характеристики пользователей</w:t>
      </w:r>
      <w:bookmarkEnd w:id="11"/>
    </w:p>
    <w:p w:rsidR="00A46F47" w:rsidRDefault="00A46F47"/>
    <w:tbl>
      <w:tblPr>
        <w:tblStyle w:val="a8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600" w:firstRow="0" w:lastRow="0" w:firstColumn="0" w:lastColumn="0" w:noHBand="1" w:noVBand="1"/>
      </w:tblPr>
      <w:tblGrid>
        <w:gridCol w:w="2820"/>
        <w:gridCol w:w="6180"/>
      </w:tblGrid>
      <w:tr w:rsidR="00A46F4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Класс</w:t>
            </w:r>
          </w:p>
        </w:tc>
        <w:tc>
          <w:tcPr>
            <w:tcW w:w="61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Характеристика</w:t>
            </w:r>
          </w:p>
        </w:tc>
      </w:tr>
      <w:tr w:rsidR="00A46F4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Неавторизованный</w:t>
            </w:r>
          </w:p>
        </w:tc>
        <w:tc>
          <w:tcPr>
            <w:tcW w:w="61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A46F47" w:rsidRDefault="00602E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Посетитель сайта, который не прошел авторизацию.</w:t>
            </w:r>
          </w:p>
          <w:p w:rsidR="00A46F47" w:rsidRDefault="00602E9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Обладает в приложении минимальными правам:</w:t>
            </w:r>
          </w:p>
          <w:p w:rsidR="00A46F47" w:rsidRDefault="00A46F47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</w:tbl>
    <w:p w:rsidR="00A46F47" w:rsidRDefault="00A46F47"/>
    <w:p w:rsidR="00A46F47" w:rsidRDefault="00602E9A">
      <w:pPr>
        <w:pStyle w:val="3"/>
      </w:pPr>
      <w:bookmarkStart w:id="12" w:name="_Toc223529228"/>
      <w:r>
        <w:t>2</w:t>
      </w:r>
      <w:r>
        <w:t>.5. Ограничения разработки и реализации</w:t>
      </w:r>
      <w:bookmarkEnd w:id="12"/>
    </w:p>
    <w:p w:rsidR="00A46F47" w:rsidRDefault="00602E9A">
      <w:r>
        <w:rPr>
          <w:color w:val="0000FF"/>
        </w:rPr>
        <w:t>(Прописываем при наличии)</w:t>
      </w:r>
    </w:p>
    <w:p w:rsidR="00A46F47" w:rsidRDefault="00602E9A">
      <w:pPr>
        <w:pStyle w:val="3"/>
      </w:pPr>
      <w:bookmarkStart w:id="13" w:name="_Toc223529229"/>
      <w:r>
        <w:t>2</w:t>
      </w:r>
      <w:r>
        <w:t>.6. Допущения и зависимости</w:t>
      </w:r>
      <w:bookmarkEnd w:id="13"/>
    </w:p>
    <w:p w:rsidR="00A46F47" w:rsidRDefault="00602E9A">
      <w:pPr>
        <w:rPr>
          <w:color w:val="0000FF"/>
        </w:rPr>
      </w:pPr>
      <w:r>
        <w:rPr>
          <w:color w:val="0000FF"/>
        </w:rPr>
        <w:t>(Прописываем при наличии)</w:t>
      </w:r>
    </w:p>
    <w:p w:rsidR="00A46F47" w:rsidRDefault="00602E9A">
      <w:r>
        <w:br w:type="page"/>
      </w:r>
    </w:p>
    <w:p w:rsidR="00A46F47" w:rsidRDefault="00602E9A">
      <w:pPr>
        <w:pStyle w:val="2"/>
      </w:pPr>
      <w:bookmarkStart w:id="14" w:name="_Toc223529230"/>
      <w:r>
        <w:lastRenderedPageBreak/>
        <w:t>3</w:t>
      </w:r>
      <w:r>
        <w:t>. Функциональные требования</w:t>
      </w:r>
      <w:bookmarkEnd w:id="14"/>
    </w:p>
    <w:p w:rsidR="00A46F47" w:rsidRDefault="00602E9A">
      <w:pPr>
        <w:pStyle w:val="3"/>
      </w:pPr>
      <w:bookmarkStart w:id="15" w:name="_Toc223529231"/>
      <w:r>
        <w:t>3</w:t>
      </w:r>
      <w:r>
        <w:t>.1. Функциональный блок X</w:t>
      </w:r>
      <w:bookmarkEnd w:id="15"/>
    </w:p>
    <w:p w:rsidR="00A46F47" w:rsidRDefault="00602E9A">
      <w:pPr>
        <w:pStyle w:val="4"/>
      </w:pPr>
      <w:r>
        <w:t>3</w:t>
      </w:r>
      <w:r>
        <w:t>.1.1. Описание и приоритет</w:t>
      </w:r>
    </w:p>
    <w:p w:rsidR="00A46F47" w:rsidRDefault="00A46F47"/>
    <w:p w:rsidR="00A46F47" w:rsidRDefault="00602E9A">
      <w:pPr>
        <w:pStyle w:val="4"/>
      </w:pPr>
      <w:r>
        <w:t>3</w:t>
      </w:r>
      <w:r>
        <w:t>.1.2. Причинно-следственные связи</w:t>
      </w:r>
    </w:p>
    <w:p w:rsidR="00A46F47" w:rsidRDefault="00A46F47"/>
    <w:p w:rsidR="00A46F47" w:rsidRDefault="00602E9A">
      <w:pPr>
        <w:pStyle w:val="4"/>
      </w:pPr>
      <w:r>
        <w:t>3</w:t>
      </w:r>
      <w:r>
        <w:t>.1.3. Функциональные требования</w:t>
      </w:r>
    </w:p>
    <w:p w:rsidR="00A46F47" w:rsidRDefault="00A46F47"/>
    <w:p w:rsidR="00A46F47" w:rsidRDefault="00602E9A">
      <w:pPr>
        <w:pStyle w:val="4"/>
      </w:pPr>
      <w:r>
        <w:t>3</w:t>
      </w:r>
      <w:r>
        <w:t>.1.4. Алгоритмы</w:t>
      </w:r>
    </w:p>
    <w:p w:rsidR="00A46F47" w:rsidRDefault="00A46F47">
      <w:pPr>
        <w:pStyle w:val="4"/>
      </w:pPr>
      <w:bookmarkStart w:id="16" w:name="_heading=h.9yabwsews42m" w:colFirst="0" w:colLast="0"/>
      <w:bookmarkEnd w:id="16"/>
    </w:p>
    <w:p w:rsidR="00A46F47" w:rsidRDefault="00A46F47">
      <w:pPr>
        <w:rPr>
          <w:b/>
          <w:bCs/>
        </w:rPr>
      </w:pPr>
    </w:p>
    <w:p w:rsidR="00A46F47" w:rsidRDefault="00602E9A">
      <w:pPr>
        <w:pStyle w:val="2"/>
      </w:pPr>
      <w:bookmarkStart w:id="17" w:name="_Toc223529232"/>
      <w:r>
        <w:t>4</w:t>
      </w:r>
      <w:r>
        <w:t>. Нефункциональные требования</w:t>
      </w:r>
      <w:bookmarkEnd w:id="17"/>
    </w:p>
    <w:p w:rsidR="00A46F47" w:rsidRDefault="00A46F47"/>
    <w:p w:rsidR="00A46F47" w:rsidRDefault="00602E9A">
      <w:pPr>
        <w:pStyle w:val="3"/>
      </w:pPr>
      <w:bookmarkStart w:id="18" w:name="_Toc223529233"/>
      <w:r>
        <w:t>4</w:t>
      </w:r>
      <w:r>
        <w:t>.1. Документация для пользователей</w:t>
      </w:r>
      <w:bookmarkEnd w:id="18"/>
    </w:p>
    <w:p w:rsidR="00A46F47" w:rsidRDefault="00A46F47"/>
    <w:p w:rsidR="00A46F47" w:rsidRDefault="00602E9A">
      <w:pPr>
        <w:pStyle w:val="3"/>
      </w:pPr>
      <w:bookmarkStart w:id="19" w:name="_Toc223529234"/>
      <w:r>
        <w:t>4</w:t>
      </w:r>
      <w:r>
        <w:t>.2. Лицензионные требования</w:t>
      </w:r>
      <w:bookmarkEnd w:id="19"/>
    </w:p>
    <w:p w:rsidR="00A46F47" w:rsidRDefault="00A46F47"/>
    <w:p w:rsidR="00A46F47" w:rsidRDefault="00602E9A">
      <w:pPr>
        <w:pStyle w:val="3"/>
      </w:pPr>
      <w:bookmarkStart w:id="20" w:name="_Toc223529235"/>
      <w:r>
        <w:t>4</w:t>
      </w:r>
      <w:r>
        <w:t>.3. Предупреждения, касающиеся законодательства, авторских прав и другие замечания</w:t>
      </w:r>
      <w:bookmarkEnd w:id="20"/>
    </w:p>
    <w:p w:rsidR="00A46F47" w:rsidRDefault="00A46F47"/>
    <w:p w:rsidR="00A46F47" w:rsidRDefault="00602E9A">
      <w:pPr>
        <w:pStyle w:val="3"/>
      </w:pPr>
      <w:bookmarkStart w:id="21" w:name="_Toc223529236"/>
      <w:r>
        <w:t>4</w:t>
      </w:r>
      <w:r>
        <w:t>.4. Требования к производительности</w:t>
      </w:r>
      <w:bookmarkEnd w:id="21"/>
    </w:p>
    <w:p w:rsidR="00A46F47" w:rsidRDefault="00A46F47"/>
    <w:p w:rsidR="00A46F47" w:rsidRDefault="00602E9A">
      <w:pPr>
        <w:pStyle w:val="3"/>
      </w:pPr>
      <w:bookmarkStart w:id="22" w:name="_Toc223529237"/>
      <w:r>
        <w:t>4</w:t>
      </w:r>
      <w:r>
        <w:t>.5. Требования к безопасности</w:t>
      </w:r>
      <w:bookmarkEnd w:id="22"/>
    </w:p>
    <w:p w:rsidR="00A46F47" w:rsidRDefault="00A46F47"/>
    <w:p w:rsidR="00A46F47" w:rsidRDefault="00602E9A">
      <w:pPr>
        <w:pStyle w:val="3"/>
      </w:pPr>
      <w:bookmarkStart w:id="23" w:name="_Toc223529238"/>
      <w:r>
        <w:t>4</w:t>
      </w:r>
      <w:r>
        <w:t>.</w:t>
      </w:r>
      <w:r>
        <w:t>6. Атрибуты качества</w:t>
      </w:r>
      <w:bookmarkEnd w:id="23"/>
    </w:p>
    <w:p w:rsidR="00A46F47" w:rsidRDefault="00602E9A">
      <w:r>
        <w:br w:type="page"/>
      </w:r>
    </w:p>
    <w:p w:rsidR="00A46F47" w:rsidRDefault="00602E9A">
      <w:pPr>
        <w:pStyle w:val="2"/>
      </w:pPr>
      <w:bookmarkStart w:id="24" w:name="_Toc223529239"/>
      <w:r>
        <w:lastRenderedPageBreak/>
        <w:t>П</w:t>
      </w:r>
      <w:r>
        <w:t>риложения</w:t>
      </w:r>
      <w:bookmarkEnd w:id="24"/>
    </w:p>
    <w:p w:rsidR="00A46F47" w:rsidRDefault="00602E9A">
      <w:pPr>
        <w:pStyle w:val="3"/>
      </w:pPr>
      <w:bookmarkStart w:id="25" w:name="_Ref223529014"/>
      <w:bookmarkStart w:id="26" w:name="_Toc223529240"/>
      <w:r>
        <w:t>Приложение A. Результаты интервью</w:t>
      </w:r>
      <w:bookmarkEnd w:id="25"/>
      <w:bookmarkEnd w:id="26"/>
    </w:p>
    <w:p w:rsidR="00A46F47" w:rsidRDefault="00403794">
      <w:p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Список вопросов и ответов приведен в файле:</w:t>
      </w:r>
    </w:p>
    <w:bookmarkStart w:id="27" w:name="_MON_1834142891"/>
    <w:bookmarkEnd w:id="27"/>
    <w:p w:rsidR="00403794" w:rsidRPr="00403794" w:rsidRDefault="00403794" w:rsidP="00403794">
      <w:pPr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object w:dxaOrig="1530" w:dyaOrig="99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2" type="#_x0000_t75" style="width:76.75pt;height:49.6pt" o:ole="">
            <v:imagedata r:id="rId7" o:title=""/>
          </v:shape>
          <o:OLEObject Type="Embed" ProgID="Word.Document.12" ShapeID="_x0000_i1032" DrawAspect="Icon" ObjectID="_1834143370" r:id="rId8">
            <o:FieldCodes>\s</o:FieldCodes>
          </o:OLEObject>
        </w:object>
      </w:r>
    </w:p>
    <w:p w:rsidR="00A33D5B" w:rsidRDefault="00A33D5B">
      <w:pPr>
        <w:rPr>
          <w:b/>
          <w:bCs/>
          <w:color w:val="434343"/>
          <w:sz w:val="28"/>
          <w:szCs w:val="28"/>
        </w:rPr>
      </w:pPr>
      <w:bookmarkStart w:id="28" w:name="_Ref223528971"/>
      <w:r>
        <w:br w:type="page"/>
      </w:r>
    </w:p>
    <w:p w:rsidR="00403794" w:rsidRDefault="00403794">
      <w:pPr>
        <w:pStyle w:val="3"/>
        <w:sectPr w:rsidR="00403794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29" w:name="_Toc223529241"/>
    </w:p>
    <w:p w:rsidR="00A46F47" w:rsidRDefault="00602E9A">
      <w:pPr>
        <w:pStyle w:val="3"/>
      </w:pPr>
      <w:r>
        <w:lastRenderedPageBreak/>
        <w:t>Приложение B. Обзор вариантов использования</w:t>
      </w:r>
      <w:bookmarkEnd w:id="28"/>
      <w:bookmarkEnd w:id="29"/>
    </w:p>
    <w:p w:rsidR="00403794" w:rsidRDefault="00403794" w:rsidP="00403794">
      <w:pPr>
        <w:keepNext/>
      </w:pPr>
      <w:bookmarkStart w:id="30" w:name="_Ref223529121"/>
      <w:r w:rsidRPr="00403794">
        <w:rPr>
          <w:noProof/>
          <w:lang w:val="ru-RU"/>
        </w:rPr>
        <w:drawing>
          <wp:inline distT="0" distB="0" distL="0" distR="0">
            <wp:extent cx="8860790" cy="2244733"/>
            <wp:effectExtent l="0" t="0" r="0" b="3175"/>
            <wp:docPr id="1" name="Рисунок 1" descr="C:\Users\belykh.ial\Documents\Обучение\01_Системный аналитик PRO\14_Итоговый модуль профессии _Системный аналитик PRO_\03_Диаграммы\01_Варианты_использования\WTW-platform_UseCase_v1.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belykh.ial\Documents\Обучение\01_Системный аналитик PRO\14_Итоговый модуль профессии _Системный аналитик PRO_\03_Диаграммы\01_Варианты_использования\WTW-platform_UseCase_v1.0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0790" cy="2244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03794" w:rsidRPr="00403794" w:rsidRDefault="00403794" w:rsidP="00403794">
      <w:pPr>
        <w:pStyle w:val="ac"/>
        <w:spacing w:after="0"/>
        <w:rPr>
          <w:i w:val="0"/>
          <w:color w:val="000000" w:themeColor="text1"/>
          <w:sz w:val="24"/>
        </w:rPr>
      </w:pPr>
      <w:r w:rsidRPr="00403794">
        <w:rPr>
          <w:i w:val="0"/>
          <w:color w:val="000000" w:themeColor="text1"/>
          <w:sz w:val="24"/>
        </w:rPr>
        <w:t xml:space="preserve">Рисунок </w:t>
      </w:r>
      <w:r w:rsidRPr="00403794">
        <w:rPr>
          <w:i w:val="0"/>
          <w:color w:val="000000" w:themeColor="text1"/>
          <w:sz w:val="24"/>
        </w:rPr>
        <w:fldChar w:fldCharType="begin"/>
      </w:r>
      <w:r w:rsidRPr="00403794">
        <w:rPr>
          <w:i w:val="0"/>
          <w:color w:val="000000" w:themeColor="text1"/>
          <w:sz w:val="24"/>
        </w:rPr>
        <w:instrText xml:space="preserve"> SEQ Рисунок \* ARABIC </w:instrText>
      </w:r>
      <w:r w:rsidRPr="00403794">
        <w:rPr>
          <w:i w:val="0"/>
          <w:color w:val="000000" w:themeColor="text1"/>
          <w:sz w:val="24"/>
        </w:rPr>
        <w:fldChar w:fldCharType="separate"/>
      </w:r>
      <w:r w:rsidRPr="00403794">
        <w:rPr>
          <w:i w:val="0"/>
          <w:noProof/>
          <w:color w:val="000000" w:themeColor="text1"/>
          <w:sz w:val="24"/>
        </w:rPr>
        <w:t>1</w:t>
      </w:r>
      <w:r w:rsidRPr="00403794">
        <w:rPr>
          <w:i w:val="0"/>
          <w:color w:val="000000" w:themeColor="text1"/>
          <w:sz w:val="24"/>
        </w:rPr>
        <w:fldChar w:fldCharType="end"/>
      </w:r>
      <w:r w:rsidRPr="00403794">
        <w:rPr>
          <w:i w:val="0"/>
          <w:color w:val="000000" w:themeColor="text1"/>
          <w:sz w:val="24"/>
          <w:lang w:val="ru-RU"/>
        </w:rPr>
        <w:t>. Диаграмма вариантов использования онлайн-кинотеатра «Что посмотреть?»</w:t>
      </w:r>
    </w:p>
    <w:p w:rsidR="00A33D5B" w:rsidRDefault="00A33D5B">
      <w:pPr>
        <w:rPr>
          <w:b/>
          <w:bCs/>
          <w:color w:val="434343"/>
          <w:sz w:val="28"/>
          <w:szCs w:val="28"/>
        </w:rPr>
      </w:pPr>
      <w:r>
        <w:br w:type="page"/>
      </w:r>
    </w:p>
    <w:p w:rsidR="00403794" w:rsidRDefault="00403794">
      <w:pPr>
        <w:pStyle w:val="3"/>
        <w:sectPr w:rsidR="00403794" w:rsidSect="00403794">
          <w:pgSz w:w="16834" w:h="11909" w:orient="landscape"/>
          <w:pgMar w:top="1440" w:right="1440" w:bottom="1440" w:left="1440" w:header="720" w:footer="720" w:gutter="0"/>
          <w:pgNumType w:start="1"/>
          <w:cols w:space="720"/>
        </w:sectPr>
      </w:pPr>
      <w:bookmarkStart w:id="31" w:name="_Toc223529242"/>
    </w:p>
    <w:p w:rsidR="00A46F47" w:rsidRDefault="00602E9A">
      <w:pPr>
        <w:pStyle w:val="3"/>
      </w:pPr>
      <w:r>
        <w:lastRenderedPageBreak/>
        <w:t>Приложение C. Сценарии использования</w:t>
      </w:r>
      <w:bookmarkEnd w:id="30"/>
      <w:bookmarkEnd w:id="31"/>
    </w:p>
    <w:p w:rsidR="00A46F47" w:rsidRDefault="00602E9A">
      <w:pPr>
        <w:rPr>
          <w:color w:val="0000FF"/>
        </w:rPr>
      </w:pPr>
      <w:r>
        <w:rPr>
          <w:color w:val="0000FF"/>
        </w:rPr>
        <w:t>(use-case сценарии + к</w:t>
      </w:r>
      <w:r>
        <w:rPr>
          <w:color w:val="0000FF"/>
        </w:rPr>
        <w:t>ликабельная ссылка на исходник, если есть)</w:t>
      </w:r>
    </w:p>
    <w:p w:rsidR="00602E9A" w:rsidRDefault="00602E9A">
      <w:pPr>
        <w:rPr>
          <w:b/>
          <w:bCs/>
          <w:color w:val="434343"/>
          <w:sz w:val="28"/>
          <w:szCs w:val="28"/>
        </w:rPr>
        <w:sectPr w:rsidR="00602E9A" w:rsidSect="00602E9A">
          <w:pgSz w:w="16834" w:h="11909" w:orient="landscape"/>
          <w:pgMar w:top="1440" w:right="1440" w:bottom="1440" w:left="1440" w:header="720" w:footer="720" w:gutter="0"/>
          <w:pgNumType w:start="1"/>
          <w:cols w:space="720"/>
        </w:sectPr>
      </w:pPr>
      <w:bookmarkStart w:id="32" w:name="_GoBack"/>
      <w:bookmarkEnd w:id="32"/>
    </w:p>
    <w:p w:rsidR="00A46F47" w:rsidRDefault="00602E9A">
      <w:pPr>
        <w:pStyle w:val="3"/>
      </w:pPr>
      <w:bookmarkStart w:id="33" w:name="_Toc223529243"/>
      <w:r>
        <w:lastRenderedPageBreak/>
        <w:t>Приложение D. Диаграмма классов</w:t>
      </w:r>
      <w:bookmarkEnd w:id="33"/>
    </w:p>
    <w:p w:rsidR="00A46F47" w:rsidRDefault="00602E9A">
      <w:r>
        <w:rPr>
          <w:color w:val="0000FF"/>
        </w:rPr>
        <w:t>(Диаграмма классов + кликабельная ссылка на исходник, если есть)</w:t>
      </w:r>
    </w:p>
    <w:p w:rsidR="00A33D5B" w:rsidRDefault="00A33D5B">
      <w:pPr>
        <w:rPr>
          <w:b/>
          <w:bCs/>
          <w:color w:val="434343"/>
          <w:sz w:val="28"/>
          <w:szCs w:val="28"/>
        </w:rPr>
      </w:pPr>
      <w:r>
        <w:br w:type="page"/>
      </w:r>
    </w:p>
    <w:p w:rsidR="00A46F47" w:rsidRDefault="00602E9A">
      <w:pPr>
        <w:pStyle w:val="3"/>
      </w:pPr>
      <w:bookmarkStart w:id="34" w:name="_Toc223529244"/>
      <w:r>
        <w:lastRenderedPageBreak/>
        <w:t>Приложение E. Описание программного интерфейса</w:t>
      </w:r>
      <w:bookmarkEnd w:id="34"/>
    </w:p>
    <w:p w:rsidR="00A46F47" w:rsidRDefault="00602E9A">
      <w:pPr>
        <w:rPr>
          <w:color w:val="0000FF"/>
        </w:rPr>
      </w:pPr>
      <w:r>
        <w:rPr>
          <w:color w:val="0000FF"/>
        </w:rPr>
        <w:t>(Swagger-документация + кликабельная ссылка на исходник)</w:t>
      </w:r>
    </w:p>
    <w:p w:rsidR="00A46F47" w:rsidRDefault="00A46F47"/>
    <w:p w:rsidR="00A46F47" w:rsidRDefault="00A46F47"/>
    <w:sectPr w:rsidR="00A46F4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DF6BFA4D-B093-40D0-8312-3496E9A2C4F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69ECA01D-02B1-433F-BF25-7D6271E3B0C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D334F0"/>
    <w:multiLevelType w:val="multilevel"/>
    <w:tmpl w:val="19902E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FE366B"/>
    <w:multiLevelType w:val="hybridMultilevel"/>
    <w:tmpl w:val="DDB8A0D6"/>
    <w:lvl w:ilvl="0" w:tplc="1024BB4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6F6BC8"/>
    <w:multiLevelType w:val="multilevel"/>
    <w:tmpl w:val="4CEC91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6F47"/>
    <w:rsid w:val="00403794"/>
    <w:rsid w:val="00596DF4"/>
    <w:rsid w:val="00602E9A"/>
    <w:rsid w:val="00A33D5B"/>
    <w:rsid w:val="00A46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9EEF9F"/>
  <w15:docId w15:val="{0E5D08E9-92A6-45CD-8276-FEF377E3D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b/>
      <w:bCs/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160" w:after="80"/>
      <w:outlineLvl w:val="2"/>
    </w:pPr>
    <w:rPr>
      <w:b/>
      <w:bCs/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6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TOC Heading"/>
    <w:basedOn w:val="1"/>
    <w:next w:val="a"/>
    <w:uiPriority w:val="39"/>
    <w:unhideWhenUsed/>
    <w:qFormat/>
    <w:rsid w:val="00A33D5B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20">
    <w:name w:val="toc 2"/>
    <w:basedOn w:val="a"/>
    <w:next w:val="a"/>
    <w:autoRedefine/>
    <w:uiPriority w:val="39"/>
    <w:unhideWhenUsed/>
    <w:rsid w:val="00A33D5B"/>
    <w:pPr>
      <w:spacing w:after="100"/>
      <w:ind w:left="240"/>
    </w:pPr>
  </w:style>
  <w:style w:type="paragraph" w:styleId="30">
    <w:name w:val="toc 3"/>
    <w:basedOn w:val="a"/>
    <w:next w:val="a"/>
    <w:autoRedefine/>
    <w:uiPriority w:val="39"/>
    <w:unhideWhenUsed/>
    <w:rsid w:val="00A33D5B"/>
    <w:pPr>
      <w:spacing w:after="100"/>
      <w:ind w:left="480"/>
    </w:pPr>
  </w:style>
  <w:style w:type="character" w:styleId="aa">
    <w:name w:val="Hyperlink"/>
    <w:basedOn w:val="a0"/>
    <w:uiPriority w:val="99"/>
    <w:unhideWhenUsed/>
    <w:rsid w:val="00A33D5B"/>
    <w:rPr>
      <w:color w:val="0000FF" w:themeColor="hyperlink"/>
      <w:u w:val="single"/>
    </w:rPr>
  </w:style>
  <w:style w:type="paragraph" w:styleId="ab">
    <w:name w:val="List Paragraph"/>
    <w:basedOn w:val="a"/>
    <w:uiPriority w:val="34"/>
    <w:qFormat/>
    <w:rsid w:val="00596DF4"/>
    <w:pPr>
      <w:ind w:left="720"/>
      <w:contextualSpacing/>
    </w:pPr>
  </w:style>
  <w:style w:type="paragraph" w:styleId="ac">
    <w:name w:val="caption"/>
    <w:basedOn w:val="a"/>
    <w:next w:val="a"/>
    <w:uiPriority w:val="35"/>
    <w:semiHidden/>
    <w:unhideWhenUsed/>
    <w:qFormat/>
    <w:rsid w:val="00403794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_________Microsoft_Word.docx"/><Relationship Id="rId3" Type="http://schemas.openxmlformats.org/officeDocument/2006/relationships/styles" Target="styles.xml"/><Relationship Id="rId7" Type="http://schemas.openxmlformats.org/officeDocument/2006/relationships/image" Target="media/image1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kremlin.ru/acts/bank/24154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Wxpld7g5/5vBrcoFNOhwFiXwJQ==">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11</Pages>
  <Words>965</Words>
  <Characters>5507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belykh.ial</cp:lastModifiedBy>
  <cp:revision>3</cp:revision>
  <dcterms:created xsi:type="dcterms:W3CDTF">2026-03-04T11:56:00Z</dcterms:created>
  <dcterms:modified xsi:type="dcterms:W3CDTF">2026-03-04T12:29:00Z</dcterms:modified>
</cp:coreProperties>
</file>