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E97" w:rsidRPr="00E50E51" w:rsidRDefault="00E50E51" w:rsidP="00E50E51">
      <w:pPr>
        <w:rPr>
          <w:rFonts w:ascii="Cambria" w:eastAsia="Times New Roman" w:hAnsi="Cambria" w:cs="Times New Roman"/>
          <w:b/>
          <w:bCs/>
          <w:sz w:val="26"/>
          <w:szCs w:val="26"/>
        </w:rPr>
      </w:pPr>
      <w:r>
        <w:rPr>
          <w:rFonts w:ascii="Cambria" w:eastAsia="Times New Roman" w:hAnsi="Cambria" w:cs="Times New Roman"/>
          <w:b/>
          <w:bCs/>
          <w:sz w:val="26"/>
          <w:szCs w:val="26"/>
        </w:rPr>
        <w:t xml:space="preserve">     </w:t>
      </w:r>
      <w:r w:rsidR="00AA52A7" w:rsidRPr="00E50E51">
        <w:rPr>
          <w:rFonts w:ascii="Cambria" w:eastAsia="Times New Roman" w:hAnsi="Cambria" w:cs="Times New Roman"/>
          <w:b/>
          <w:bCs/>
          <w:sz w:val="26"/>
          <w:szCs w:val="26"/>
        </w:rPr>
        <w:t>FINALIDAD</w:t>
      </w:r>
    </w:p>
    <w:p w:rsidR="00AA52A7" w:rsidRPr="00A84432" w:rsidRDefault="00227F69" w:rsidP="00EE6477">
      <w:pPr>
        <w:pStyle w:val="Prrafodelista"/>
        <w:ind w:left="284"/>
        <w:jc w:val="both"/>
        <w:rPr>
          <w:rFonts w:ascii="Calibri" w:eastAsia="Calibri" w:hAnsi="Calibri" w:cs="Times New Roman"/>
        </w:rPr>
      </w:pPr>
      <w:r w:rsidRPr="00A84432">
        <w:rPr>
          <w:rFonts w:ascii="Calibri" w:eastAsia="Calibri" w:hAnsi="Calibri" w:cs="Times New Roman"/>
        </w:rPr>
        <w:t>Mantener los Equipos Informáticos en Optimas Condiciones para su trabajo diario.</w:t>
      </w:r>
    </w:p>
    <w:p w:rsidR="00AA52A7" w:rsidRPr="00A84432" w:rsidRDefault="00AA52A7" w:rsidP="00EE6477">
      <w:pPr>
        <w:pStyle w:val="Prrafodelista"/>
        <w:ind w:left="284"/>
        <w:jc w:val="both"/>
        <w:rPr>
          <w:rFonts w:ascii="Calibri" w:eastAsia="Calibri" w:hAnsi="Calibri" w:cs="Times New Roman"/>
        </w:rPr>
      </w:pPr>
    </w:p>
    <w:p w:rsidR="004C4E97" w:rsidRPr="00E50E51" w:rsidRDefault="00AA52A7" w:rsidP="00E50E51">
      <w:pPr>
        <w:pStyle w:val="Prrafodelista"/>
        <w:ind w:left="284"/>
        <w:jc w:val="both"/>
        <w:rPr>
          <w:rFonts w:ascii="Cambria" w:eastAsia="Times New Roman" w:hAnsi="Cambria" w:cs="Times New Roman"/>
          <w:b/>
          <w:bCs/>
          <w:sz w:val="26"/>
          <w:szCs w:val="26"/>
        </w:rPr>
      </w:pPr>
      <w:r w:rsidRPr="00A84432">
        <w:rPr>
          <w:rFonts w:ascii="Cambria" w:eastAsia="Times New Roman" w:hAnsi="Cambria" w:cs="Times New Roman"/>
          <w:b/>
          <w:bCs/>
          <w:sz w:val="26"/>
          <w:szCs w:val="26"/>
        </w:rPr>
        <w:t>CAMPO DE APLICACIÓN</w:t>
      </w:r>
    </w:p>
    <w:p w:rsidR="00AA52A7" w:rsidRPr="00A84432" w:rsidRDefault="00227F69" w:rsidP="00EE6477">
      <w:pPr>
        <w:pStyle w:val="Prrafodelista"/>
        <w:ind w:left="284"/>
        <w:jc w:val="both"/>
        <w:rPr>
          <w:rFonts w:ascii="Calibri" w:eastAsia="Calibri" w:hAnsi="Calibri" w:cs="Times New Roman"/>
        </w:rPr>
      </w:pPr>
      <w:r w:rsidRPr="00A84432">
        <w:rPr>
          <w:rFonts w:ascii="Calibri" w:eastAsia="Calibri" w:hAnsi="Calibri" w:cs="Times New Roman"/>
        </w:rPr>
        <w:t xml:space="preserve">Todos los equipos informáticos Hardware </w:t>
      </w:r>
      <w:r w:rsidR="001F5760">
        <w:rPr>
          <w:rFonts w:ascii="Calibri" w:eastAsia="Calibri" w:hAnsi="Calibri" w:cs="Times New Roman"/>
        </w:rPr>
        <w:t>de toda la Universidad de Guayaquil.</w:t>
      </w:r>
    </w:p>
    <w:p w:rsidR="009814CA" w:rsidRPr="007D0778" w:rsidRDefault="009814CA" w:rsidP="00EE6477">
      <w:pPr>
        <w:pStyle w:val="Prrafodelista"/>
        <w:ind w:left="284"/>
        <w:jc w:val="both"/>
        <w:rPr>
          <w:rFonts w:ascii="Arial" w:hAnsi="Arial" w:cs="Arial"/>
        </w:rPr>
      </w:pPr>
    </w:p>
    <w:p w:rsidR="00B3159F" w:rsidRPr="00E50E51" w:rsidRDefault="00AA52A7" w:rsidP="00E50E51">
      <w:pPr>
        <w:pStyle w:val="Prrafodelista"/>
        <w:ind w:left="284"/>
        <w:jc w:val="both"/>
        <w:rPr>
          <w:rFonts w:ascii="Cambria" w:eastAsia="Times New Roman" w:hAnsi="Cambria" w:cs="Times New Roman"/>
          <w:b/>
          <w:bCs/>
          <w:sz w:val="26"/>
          <w:szCs w:val="26"/>
        </w:rPr>
      </w:pPr>
      <w:r w:rsidRPr="00A84432">
        <w:rPr>
          <w:rFonts w:ascii="Cambria" w:eastAsia="Times New Roman" w:hAnsi="Cambria" w:cs="Times New Roman"/>
          <w:b/>
          <w:bCs/>
          <w:sz w:val="26"/>
          <w:szCs w:val="26"/>
        </w:rPr>
        <w:t>DEFINICIONES</w:t>
      </w:r>
    </w:p>
    <w:p w:rsidR="00AA52A7" w:rsidRDefault="00227F69" w:rsidP="00A84432">
      <w:pPr>
        <w:pStyle w:val="Prrafodelista"/>
        <w:ind w:left="284"/>
        <w:jc w:val="both"/>
        <w:rPr>
          <w:rFonts w:ascii="Calibri" w:eastAsia="Calibri" w:hAnsi="Calibri" w:cs="Times New Roman"/>
        </w:rPr>
      </w:pPr>
      <w:r w:rsidRPr="00A84432">
        <w:rPr>
          <w:rFonts w:ascii="Calibri" w:eastAsia="Calibri" w:hAnsi="Calibri" w:cs="Times New Roman"/>
          <w:b/>
        </w:rPr>
        <w:t>Mantenimiento Preventivo:</w:t>
      </w:r>
      <w:r w:rsidRPr="00A84432">
        <w:rPr>
          <w:rFonts w:ascii="Calibri" w:eastAsia="Calibri" w:hAnsi="Calibri" w:cs="Times New Roman"/>
        </w:rPr>
        <w:t xml:space="preserve"> Se define a la ejecución  de un grupo de actividades para </w:t>
      </w:r>
      <w:r w:rsidR="007D0778" w:rsidRPr="00A84432">
        <w:rPr>
          <w:rFonts w:ascii="Calibri" w:eastAsia="Calibri" w:hAnsi="Calibri" w:cs="Times New Roman"/>
        </w:rPr>
        <w:t>probar,</w:t>
      </w:r>
      <w:r w:rsidRPr="00A84432">
        <w:rPr>
          <w:rFonts w:ascii="Calibri" w:eastAsia="Calibri" w:hAnsi="Calibri" w:cs="Times New Roman"/>
        </w:rPr>
        <w:t xml:space="preserve"> diagnosticar, revisar y afinar equipos informáticos, con el propósito de mantener niveles óptimos de rendimiento y evitar paras inesperadas; garantizando el buen funcionamiento del equipo.</w:t>
      </w:r>
    </w:p>
    <w:p w:rsidR="00B3159F" w:rsidRPr="00A84432" w:rsidRDefault="00B3159F" w:rsidP="00A84432">
      <w:pPr>
        <w:pStyle w:val="Prrafodelista"/>
        <w:ind w:left="284"/>
        <w:jc w:val="both"/>
        <w:rPr>
          <w:rFonts w:ascii="Calibri" w:eastAsia="Calibri" w:hAnsi="Calibri" w:cs="Times New Roman"/>
        </w:rPr>
      </w:pPr>
    </w:p>
    <w:p w:rsidR="00AA52A7" w:rsidRPr="00A84432" w:rsidRDefault="00F166DB" w:rsidP="00A84432">
      <w:pPr>
        <w:pStyle w:val="Prrafodelista"/>
        <w:ind w:left="284"/>
        <w:jc w:val="both"/>
        <w:rPr>
          <w:rFonts w:ascii="Calibri" w:eastAsia="Calibri" w:hAnsi="Calibri" w:cs="Times New Roman"/>
        </w:rPr>
      </w:pPr>
      <w:r w:rsidRPr="00A84432">
        <w:rPr>
          <w:rFonts w:ascii="Calibri" w:eastAsia="Calibri" w:hAnsi="Calibri" w:cs="Times New Roman"/>
          <w:b/>
        </w:rPr>
        <w:t>Mantenimiento Correctivo:</w:t>
      </w:r>
      <w:r w:rsidRPr="00A84432">
        <w:rPr>
          <w:rFonts w:ascii="Calibri" w:eastAsia="Calibri" w:hAnsi="Calibri" w:cs="Times New Roman"/>
        </w:rPr>
        <w:t xml:space="preserve"> Se  define cuando es necesario corregir o reparar algún problema        sea de hardware o software. </w:t>
      </w:r>
    </w:p>
    <w:p w:rsidR="00AA52A7" w:rsidRPr="00A84432" w:rsidRDefault="00AA52A7" w:rsidP="00A84432">
      <w:pPr>
        <w:pStyle w:val="Ttulo3"/>
        <w:spacing w:before="240" w:after="60" w:line="276" w:lineRule="auto"/>
        <w:rPr>
          <w:rFonts w:ascii="Cambria" w:hAnsi="Cambria"/>
          <w:bCs/>
          <w:sz w:val="26"/>
          <w:szCs w:val="26"/>
          <w:lang w:val="es-EC"/>
        </w:rPr>
      </w:pPr>
      <w:r w:rsidRPr="00A84432">
        <w:rPr>
          <w:rFonts w:ascii="Cambria" w:hAnsi="Cambria"/>
          <w:bCs/>
          <w:sz w:val="26"/>
          <w:szCs w:val="26"/>
          <w:lang w:val="es-EC"/>
        </w:rPr>
        <w:t>POLÍTICAS</w:t>
      </w:r>
      <w:r w:rsidR="00F166DB" w:rsidRPr="00A84432">
        <w:rPr>
          <w:rFonts w:ascii="Cambria" w:hAnsi="Cambria"/>
          <w:bCs/>
          <w:sz w:val="26"/>
          <w:szCs w:val="26"/>
          <w:lang w:val="es-EC"/>
        </w:rPr>
        <w:t xml:space="preserve"> </w:t>
      </w:r>
    </w:p>
    <w:p w:rsidR="00F166DB" w:rsidRDefault="00F166DB" w:rsidP="00EE6477">
      <w:pPr>
        <w:pStyle w:val="Prrafodelista"/>
        <w:ind w:left="284"/>
        <w:jc w:val="both"/>
        <w:rPr>
          <w:rFonts w:ascii="Calibri" w:eastAsia="Calibri" w:hAnsi="Calibri" w:cs="Times New Roman"/>
        </w:rPr>
      </w:pPr>
      <w:r w:rsidRPr="00A84432">
        <w:rPr>
          <w:rFonts w:ascii="Calibri" w:eastAsia="Calibri" w:hAnsi="Calibri" w:cs="Times New Roman"/>
        </w:rPr>
        <w:t xml:space="preserve">Se enviara un </w:t>
      </w:r>
      <w:r w:rsidR="001F5760">
        <w:rPr>
          <w:rFonts w:ascii="Calibri" w:eastAsia="Calibri" w:hAnsi="Calibri" w:cs="Times New Roman"/>
        </w:rPr>
        <w:t xml:space="preserve">cronograma previo a los mantenimientos preventivos en el Edificio de la Administración Central, para el caso de las Unidades Académicas, cada informático tendrá que realizarlo,  si un equipo informático de una Unidad Académica está dentro de una garantía técnica el informático deberá comunicar a la División del Centro de </w:t>
      </w:r>
      <w:r w:rsidR="00AB2AEC">
        <w:rPr>
          <w:rFonts w:ascii="Calibri" w:eastAsia="Calibri" w:hAnsi="Calibri" w:cs="Times New Roman"/>
        </w:rPr>
        <w:t>Computo.</w:t>
      </w:r>
    </w:p>
    <w:p w:rsidR="001F5760" w:rsidRPr="00A84432" w:rsidRDefault="001F5760" w:rsidP="00EE6477">
      <w:pPr>
        <w:pStyle w:val="Prrafodelista"/>
        <w:ind w:left="284"/>
        <w:jc w:val="both"/>
        <w:rPr>
          <w:rFonts w:ascii="Calibri" w:eastAsia="Calibri" w:hAnsi="Calibri" w:cs="Times New Roman"/>
        </w:rPr>
      </w:pPr>
    </w:p>
    <w:p w:rsidR="00F166DB" w:rsidRPr="00A84432" w:rsidRDefault="00F166DB" w:rsidP="00A84432">
      <w:pPr>
        <w:pStyle w:val="Prrafodelista"/>
        <w:ind w:left="284"/>
        <w:jc w:val="both"/>
        <w:rPr>
          <w:rFonts w:ascii="Calibri" w:eastAsia="Calibri" w:hAnsi="Calibri" w:cs="Times New Roman"/>
        </w:rPr>
      </w:pPr>
      <w:r w:rsidRPr="00A84432">
        <w:rPr>
          <w:rFonts w:ascii="Calibri" w:eastAsia="Calibri" w:hAnsi="Calibri" w:cs="Times New Roman"/>
        </w:rPr>
        <w:t>El mantenimiento preventivo  se realizara una vez durante el año,  y fechas que para tal efecto se establezca.</w:t>
      </w:r>
    </w:p>
    <w:p w:rsidR="00F166DB" w:rsidRPr="00A84432" w:rsidRDefault="00AA52A7" w:rsidP="00A84432">
      <w:pPr>
        <w:pStyle w:val="Ttulo3"/>
        <w:spacing w:before="240" w:after="60" w:line="276" w:lineRule="auto"/>
        <w:rPr>
          <w:rFonts w:ascii="Cambria" w:hAnsi="Cambria"/>
          <w:bCs/>
          <w:sz w:val="26"/>
          <w:szCs w:val="26"/>
          <w:lang w:val="es-EC"/>
        </w:rPr>
      </w:pPr>
      <w:r w:rsidRPr="00A84432">
        <w:rPr>
          <w:rFonts w:ascii="Cambria" w:hAnsi="Cambria"/>
          <w:bCs/>
          <w:sz w:val="26"/>
          <w:szCs w:val="26"/>
          <w:lang w:val="es-EC"/>
        </w:rPr>
        <w:t>PROCEDIMIENTO</w:t>
      </w:r>
      <w:r w:rsidR="00953A0D">
        <w:rPr>
          <w:rFonts w:ascii="Cambria" w:hAnsi="Cambria"/>
          <w:bCs/>
          <w:sz w:val="26"/>
          <w:szCs w:val="26"/>
          <w:lang w:val="es-EC"/>
        </w:rPr>
        <w:t xml:space="preserve"> PERSONAL ADMINISTRATIVO EDIFICIO CENTRAL.</w:t>
      </w:r>
    </w:p>
    <w:tbl>
      <w:tblPr>
        <w:tblW w:w="0" w:type="auto"/>
        <w:tblInd w:w="55" w:type="dxa"/>
        <w:tblLayout w:type="fixed"/>
        <w:tblCellMar>
          <w:left w:w="70" w:type="dxa"/>
          <w:right w:w="70" w:type="dxa"/>
        </w:tblCellMar>
        <w:tblLook w:val="04A0" w:firstRow="1" w:lastRow="0" w:firstColumn="1" w:lastColumn="0" w:noHBand="0" w:noVBand="1"/>
      </w:tblPr>
      <w:tblGrid>
        <w:gridCol w:w="2121"/>
        <w:gridCol w:w="593"/>
        <w:gridCol w:w="3255"/>
        <w:gridCol w:w="2954"/>
      </w:tblGrid>
      <w:tr w:rsidR="0040624C" w:rsidRPr="0040624C" w:rsidTr="008F2105">
        <w:trPr>
          <w:trHeight w:val="300"/>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624C" w:rsidRPr="0040624C" w:rsidRDefault="0040624C" w:rsidP="007D0778">
            <w:pPr>
              <w:spacing w:after="0" w:line="240" w:lineRule="auto"/>
              <w:jc w:val="both"/>
              <w:rPr>
                <w:rFonts w:ascii="Arial" w:eastAsia="Times New Roman" w:hAnsi="Arial" w:cs="Arial"/>
                <w:b/>
                <w:bCs/>
                <w:color w:val="000000"/>
                <w:lang w:eastAsia="es-EC"/>
              </w:rPr>
            </w:pPr>
            <w:r w:rsidRPr="0040624C">
              <w:rPr>
                <w:rFonts w:ascii="Arial" w:eastAsia="Times New Roman" w:hAnsi="Arial" w:cs="Arial"/>
                <w:b/>
                <w:bCs/>
                <w:color w:val="000000"/>
                <w:lang w:eastAsia="es-EC"/>
              </w:rPr>
              <w:t>Responsable</w:t>
            </w: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40624C" w:rsidRPr="0040624C" w:rsidRDefault="0040624C" w:rsidP="007D0778">
            <w:pPr>
              <w:spacing w:after="0" w:line="240" w:lineRule="auto"/>
              <w:jc w:val="both"/>
              <w:rPr>
                <w:rFonts w:ascii="Arial" w:eastAsia="Times New Roman" w:hAnsi="Arial" w:cs="Arial"/>
                <w:b/>
                <w:bCs/>
                <w:color w:val="000000"/>
                <w:lang w:eastAsia="es-EC"/>
              </w:rPr>
            </w:pPr>
            <w:r w:rsidRPr="0040624C">
              <w:rPr>
                <w:rFonts w:ascii="Arial" w:eastAsia="Times New Roman" w:hAnsi="Arial" w:cs="Arial"/>
                <w:b/>
                <w:bCs/>
                <w:color w:val="000000"/>
                <w:lang w:eastAsia="es-EC"/>
              </w:rPr>
              <w:t>Sec.</w:t>
            </w:r>
          </w:p>
        </w:tc>
        <w:tc>
          <w:tcPr>
            <w:tcW w:w="3255" w:type="dxa"/>
            <w:tcBorders>
              <w:top w:val="single" w:sz="4" w:space="0" w:color="auto"/>
              <w:left w:val="nil"/>
              <w:bottom w:val="single" w:sz="4" w:space="0" w:color="auto"/>
              <w:right w:val="single" w:sz="4" w:space="0" w:color="auto"/>
            </w:tcBorders>
            <w:shd w:val="clear" w:color="auto" w:fill="auto"/>
            <w:noWrap/>
            <w:vAlign w:val="bottom"/>
            <w:hideMark/>
          </w:tcPr>
          <w:p w:rsidR="0040624C" w:rsidRPr="0040624C" w:rsidRDefault="0040624C" w:rsidP="007D0778">
            <w:pPr>
              <w:spacing w:after="0" w:line="240" w:lineRule="auto"/>
              <w:jc w:val="both"/>
              <w:rPr>
                <w:rFonts w:ascii="Arial" w:eastAsia="Times New Roman" w:hAnsi="Arial" w:cs="Arial"/>
                <w:b/>
                <w:bCs/>
                <w:color w:val="000000"/>
                <w:lang w:eastAsia="es-EC"/>
              </w:rPr>
            </w:pPr>
            <w:r w:rsidRPr="0040624C">
              <w:rPr>
                <w:rFonts w:ascii="Arial" w:eastAsia="Times New Roman" w:hAnsi="Arial" w:cs="Arial"/>
                <w:b/>
                <w:bCs/>
                <w:color w:val="000000"/>
                <w:lang w:eastAsia="es-EC"/>
              </w:rPr>
              <w:t>Acción</w:t>
            </w:r>
          </w:p>
        </w:tc>
        <w:tc>
          <w:tcPr>
            <w:tcW w:w="2954" w:type="dxa"/>
            <w:tcBorders>
              <w:top w:val="single" w:sz="4" w:space="0" w:color="auto"/>
              <w:left w:val="nil"/>
              <w:bottom w:val="single" w:sz="4" w:space="0" w:color="auto"/>
              <w:right w:val="single" w:sz="4" w:space="0" w:color="auto"/>
            </w:tcBorders>
            <w:shd w:val="clear" w:color="auto" w:fill="auto"/>
            <w:vAlign w:val="bottom"/>
            <w:hideMark/>
          </w:tcPr>
          <w:p w:rsidR="0040624C" w:rsidRPr="0040624C" w:rsidRDefault="0040624C" w:rsidP="007D0778">
            <w:pPr>
              <w:spacing w:after="0" w:line="240" w:lineRule="auto"/>
              <w:jc w:val="both"/>
              <w:rPr>
                <w:rFonts w:ascii="Arial" w:eastAsia="Times New Roman" w:hAnsi="Arial" w:cs="Arial"/>
                <w:b/>
                <w:bCs/>
                <w:color w:val="000000"/>
                <w:lang w:eastAsia="es-EC"/>
              </w:rPr>
            </w:pPr>
            <w:r w:rsidRPr="0040624C">
              <w:rPr>
                <w:rFonts w:ascii="Arial" w:eastAsia="Times New Roman" w:hAnsi="Arial" w:cs="Arial"/>
                <w:b/>
                <w:bCs/>
                <w:color w:val="000000"/>
                <w:lang w:eastAsia="es-EC"/>
              </w:rPr>
              <w:t xml:space="preserve">Documento Asociado </w:t>
            </w:r>
          </w:p>
        </w:tc>
      </w:tr>
      <w:tr w:rsidR="0040624C" w:rsidRPr="0040624C" w:rsidTr="008F2105">
        <w:trPr>
          <w:trHeight w:val="600"/>
        </w:trPr>
        <w:tc>
          <w:tcPr>
            <w:tcW w:w="2121" w:type="dxa"/>
            <w:tcBorders>
              <w:top w:val="nil"/>
              <w:left w:val="single" w:sz="4" w:space="0" w:color="auto"/>
              <w:bottom w:val="single" w:sz="4" w:space="0" w:color="auto"/>
              <w:right w:val="single" w:sz="4" w:space="0" w:color="auto"/>
            </w:tcBorders>
            <w:shd w:val="clear" w:color="auto" w:fill="auto"/>
            <w:noWrap/>
            <w:vAlign w:val="bottom"/>
            <w:hideMark/>
          </w:tcPr>
          <w:p w:rsidR="0040624C" w:rsidRPr="0040624C" w:rsidRDefault="00AB2AEC" w:rsidP="00953A0D">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Jefa de Infraestructura</w:t>
            </w:r>
          </w:p>
        </w:tc>
        <w:tc>
          <w:tcPr>
            <w:tcW w:w="593" w:type="dxa"/>
            <w:tcBorders>
              <w:top w:val="nil"/>
              <w:left w:val="nil"/>
              <w:bottom w:val="single" w:sz="4" w:space="0" w:color="auto"/>
              <w:right w:val="single" w:sz="4" w:space="0" w:color="auto"/>
            </w:tcBorders>
            <w:shd w:val="clear" w:color="auto" w:fill="auto"/>
            <w:noWrap/>
            <w:vAlign w:val="bottom"/>
            <w:hideMark/>
          </w:tcPr>
          <w:p w:rsidR="0040624C" w:rsidRPr="0040624C" w:rsidRDefault="0040624C" w:rsidP="007D0778">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1</w:t>
            </w:r>
          </w:p>
        </w:tc>
        <w:tc>
          <w:tcPr>
            <w:tcW w:w="3255" w:type="dxa"/>
            <w:tcBorders>
              <w:top w:val="nil"/>
              <w:left w:val="nil"/>
              <w:bottom w:val="single" w:sz="4" w:space="0" w:color="auto"/>
              <w:right w:val="single" w:sz="4" w:space="0" w:color="auto"/>
            </w:tcBorders>
            <w:shd w:val="clear" w:color="auto" w:fill="auto"/>
            <w:vAlign w:val="bottom"/>
            <w:hideMark/>
          </w:tcPr>
          <w:p w:rsidR="0040624C" w:rsidRPr="0040624C" w:rsidRDefault="0040624C" w:rsidP="008831C9">
            <w:pPr>
              <w:spacing w:after="0" w:line="240" w:lineRule="auto"/>
              <w:rPr>
                <w:rFonts w:ascii="Arial" w:eastAsia="Times New Roman" w:hAnsi="Arial" w:cs="Arial"/>
                <w:color w:val="000000"/>
                <w:lang w:eastAsia="es-EC"/>
              </w:rPr>
            </w:pPr>
            <w:r w:rsidRPr="0040624C">
              <w:rPr>
                <w:rFonts w:ascii="Arial" w:eastAsia="Times New Roman" w:hAnsi="Arial" w:cs="Arial"/>
                <w:color w:val="000000"/>
                <w:lang w:eastAsia="es-EC"/>
              </w:rPr>
              <w:t>Planifica</w:t>
            </w:r>
            <w:r w:rsidR="008F2105">
              <w:rPr>
                <w:rFonts w:ascii="Arial" w:eastAsia="Times New Roman" w:hAnsi="Arial" w:cs="Arial"/>
                <w:color w:val="000000"/>
                <w:lang w:eastAsia="es-EC"/>
              </w:rPr>
              <w:t xml:space="preserve"> el cronograma de mantenimiento </w:t>
            </w:r>
            <w:r w:rsidRPr="0040624C">
              <w:rPr>
                <w:rFonts w:ascii="Arial" w:eastAsia="Times New Roman" w:hAnsi="Arial" w:cs="Arial"/>
                <w:color w:val="000000"/>
                <w:lang w:eastAsia="es-EC"/>
              </w:rPr>
              <w:t>preventivo anual.</w:t>
            </w:r>
          </w:p>
        </w:tc>
        <w:tc>
          <w:tcPr>
            <w:tcW w:w="2954" w:type="dxa"/>
            <w:tcBorders>
              <w:top w:val="nil"/>
              <w:left w:val="nil"/>
              <w:bottom w:val="single" w:sz="4" w:space="0" w:color="auto"/>
              <w:right w:val="single" w:sz="4" w:space="0" w:color="auto"/>
            </w:tcBorders>
            <w:shd w:val="clear" w:color="auto" w:fill="auto"/>
            <w:noWrap/>
            <w:vAlign w:val="bottom"/>
            <w:hideMark/>
          </w:tcPr>
          <w:p w:rsidR="0040624C" w:rsidRPr="0040624C" w:rsidRDefault="00AB2AEC" w:rsidP="00AB2AEC">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Para el Edificio de administración Central, la División de Centro de Computo lo realiza, una vez que el equipo cumplió con su garantía técnica.</w:t>
            </w:r>
          </w:p>
        </w:tc>
      </w:tr>
      <w:tr w:rsidR="00E50E51" w:rsidRPr="0040624C" w:rsidTr="008F2105">
        <w:trPr>
          <w:trHeight w:val="600"/>
        </w:trPr>
        <w:tc>
          <w:tcPr>
            <w:tcW w:w="2121" w:type="dxa"/>
            <w:tcBorders>
              <w:top w:val="nil"/>
              <w:left w:val="single" w:sz="4" w:space="0" w:color="auto"/>
              <w:bottom w:val="single" w:sz="4" w:space="0" w:color="auto"/>
              <w:right w:val="single" w:sz="4" w:space="0" w:color="auto"/>
            </w:tcBorders>
            <w:shd w:val="clear" w:color="auto" w:fill="auto"/>
            <w:noWrap/>
            <w:vAlign w:val="bottom"/>
          </w:tcPr>
          <w:p w:rsidR="00E50E51" w:rsidRDefault="00E50E51" w:rsidP="00953A0D">
            <w:pPr>
              <w:spacing w:after="0" w:line="240" w:lineRule="auto"/>
              <w:rPr>
                <w:rFonts w:ascii="Arial" w:eastAsia="Times New Roman" w:hAnsi="Arial" w:cs="Arial"/>
                <w:color w:val="000000"/>
                <w:lang w:eastAsia="es-EC"/>
              </w:rPr>
            </w:pPr>
          </w:p>
        </w:tc>
        <w:tc>
          <w:tcPr>
            <w:tcW w:w="593" w:type="dxa"/>
            <w:tcBorders>
              <w:top w:val="nil"/>
              <w:left w:val="nil"/>
              <w:bottom w:val="single" w:sz="4" w:space="0" w:color="auto"/>
              <w:right w:val="single" w:sz="4" w:space="0" w:color="auto"/>
            </w:tcBorders>
            <w:shd w:val="clear" w:color="auto" w:fill="auto"/>
            <w:noWrap/>
            <w:vAlign w:val="bottom"/>
          </w:tcPr>
          <w:p w:rsidR="00E50E51" w:rsidRPr="0040624C" w:rsidRDefault="00E50E51" w:rsidP="007D0778">
            <w:pPr>
              <w:spacing w:after="0" w:line="240" w:lineRule="auto"/>
              <w:jc w:val="both"/>
              <w:rPr>
                <w:rFonts w:ascii="Arial" w:eastAsia="Times New Roman" w:hAnsi="Arial" w:cs="Arial"/>
                <w:color w:val="000000"/>
                <w:lang w:eastAsia="es-EC"/>
              </w:rPr>
            </w:pPr>
          </w:p>
        </w:tc>
        <w:tc>
          <w:tcPr>
            <w:tcW w:w="3255" w:type="dxa"/>
            <w:tcBorders>
              <w:top w:val="nil"/>
              <w:left w:val="nil"/>
              <w:bottom w:val="single" w:sz="4" w:space="0" w:color="auto"/>
              <w:right w:val="single" w:sz="4" w:space="0" w:color="auto"/>
            </w:tcBorders>
            <w:shd w:val="clear" w:color="auto" w:fill="auto"/>
            <w:vAlign w:val="bottom"/>
          </w:tcPr>
          <w:p w:rsidR="00E50E51" w:rsidRPr="0040624C" w:rsidRDefault="00E50E51" w:rsidP="008831C9">
            <w:pPr>
              <w:spacing w:after="0" w:line="240" w:lineRule="auto"/>
              <w:rPr>
                <w:rFonts w:ascii="Arial" w:eastAsia="Times New Roman" w:hAnsi="Arial" w:cs="Arial"/>
                <w:color w:val="000000"/>
                <w:lang w:eastAsia="es-EC"/>
              </w:rPr>
            </w:pPr>
          </w:p>
        </w:tc>
        <w:tc>
          <w:tcPr>
            <w:tcW w:w="2954" w:type="dxa"/>
            <w:tcBorders>
              <w:top w:val="nil"/>
              <w:left w:val="nil"/>
              <w:bottom w:val="single" w:sz="4" w:space="0" w:color="auto"/>
              <w:right w:val="single" w:sz="4" w:space="0" w:color="auto"/>
            </w:tcBorders>
            <w:shd w:val="clear" w:color="auto" w:fill="auto"/>
            <w:noWrap/>
            <w:vAlign w:val="bottom"/>
          </w:tcPr>
          <w:p w:rsidR="00E50E51" w:rsidRDefault="00E50E51" w:rsidP="00AB2AEC">
            <w:pPr>
              <w:spacing w:after="0" w:line="240" w:lineRule="auto"/>
              <w:jc w:val="both"/>
              <w:rPr>
                <w:rFonts w:ascii="Arial" w:eastAsia="Times New Roman" w:hAnsi="Arial" w:cs="Arial"/>
                <w:color w:val="000000"/>
                <w:lang w:eastAsia="es-EC"/>
              </w:rPr>
            </w:pPr>
          </w:p>
        </w:tc>
      </w:tr>
      <w:tr w:rsidR="0040624C" w:rsidRPr="0040624C" w:rsidTr="008F2105">
        <w:trPr>
          <w:trHeight w:val="600"/>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624C" w:rsidRPr="0040624C" w:rsidRDefault="00953A0D" w:rsidP="00953A0D">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Jefa de Infraestructura</w:t>
            </w: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40624C" w:rsidRPr="0040624C" w:rsidRDefault="0040624C" w:rsidP="007D0778">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2</w:t>
            </w:r>
          </w:p>
        </w:tc>
        <w:tc>
          <w:tcPr>
            <w:tcW w:w="3255" w:type="dxa"/>
            <w:tcBorders>
              <w:top w:val="single" w:sz="4" w:space="0" w:color="auto"/>
              <w:left w:val="nil"/>
              <w:bottom w:val="single" w:sz="4" w:space="0" w:color="auto"/>
              <w:right w:val="single" w:sz="4" w:space="0" w:color="auto"/>
            </w:tcBorders>
            <w:shd w:val="clear" w:color="auto" w:fill="auto"/>
            <w:vAlign w:val="bottom"/>
            <w:hideMark/>
          </w:tcPr>
          <w:p w:rsidR="0040624C" w:rsidRPr="0040624C" w:rsidRDefault="0040624C" w:rsidP="00AB2AEC">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 xml:space="preserve">Notifica  a los usuarios una semana antes de realizar </w:t>
            </w:r>
            <w:r w:rsidR="00AB2AEC">
              <w:rPr>
                <w:rFonts w:ascii="Arial" w:eastAsia="Times New Roman" w:hAnsi="Arial" w:cs="Arial"/>
                <w:color w:val="000000"/>
                <w:lang w:eastAsia="es-EC"/>
              </w:rPr>
              <w:t>el mantenimiento preventivo.</w:t>
            </w:r>
            <w:r w:rsidRPr="0040624C">
              <w:rPr>
                <w:rFonts w:ascii="Arial" w:eastAsia="Times New Roman" w:hAnsi="Arial" w:cs="Arial"/>
                <w:color w:val="000000"/>
                <w:lang w:eastAsia="es-EC"/>
              </w:rPr>
              <w:t xml:space="preserve"> </w:t>
            </w:r>
          </w:p>
        </w:tc>
        <w:tc>
          <w:tcPr>
            <w:tcW w:w="2954" w:type="dxa"/>
            <w:tcBorders>
              <w:top w:val="single" w:sz="4" w:space="0" w:color="auto"/>
              <w:left w:val="nil"/>
              <w:bottom w:val="single" w:sz="4" w:space="0" w:color="auto"/>
              <w:right w:val="single" w:sz="4" w:space="0" w:color="auto"/>
            </w:tcBorders>
            <w:shd w:val="clear" w:color="auto" w:fill="auto"/>
            <w:noWrap/>
            <w:vAlign w:val="bottom"/>
            <w:hideMark/>
          </w:tcPr>
          <w:p w:rsidR="0040624C" w:rsidRPr="0040624C" w:rsidRDefault="00AB2AEC" w:rsidP="007D0778">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Memorando y correo electrónico.</w:t>
            </w:r>
          </w:p>
        </w:tc>
      </w:tr>
      <w:tr w:rsidR="0040624C" w:rsidRPr="0040624C" w:rsidTr="00AB2AEC">
        <w:trPr>
          <w:trHeight w:val="600"/>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624C" w:rsidRPr="0040624C" w:rsidRDefault="0040624C" w:rsidP="007D0778">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Soporte Usuario</w:t>
            </w: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40624C" w:rsidRPr="0040624C" w:rsidRDefault="0040624C" w:rsidP="007D0778">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3</w:t>
            </w:r>
          </w:p>
        </w:tc>
        <w:tc>
          <w:tcPr>
            <w:tcW w:w="3255" w:type="dxa"/>
            <w:tcBorders>
              <w:top w:val="single" w:sz="4" w:space="0" w:color="auto"/>
              <w:left w:val="nil"/>
              <w:bottom w:val="single" w:sz="4" w:space="0" w:color="auto"/>
              <w:right w:val="single" w:sz="4" w:space="0" w:color="auto"/>
            </w:tcBorders>
            <w:shd w:val="clear" w:color="auto" w:fill="auto"/>
            <w:vAlign w:val="bottom"/>
            <w:hideMark/>
          </w:tcPr>
          <w:p w:rsidR="0040624C" w:rsidRPr="0040624C" w:rsidRDefault="0040624C" w:rsidP="007D0778">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 xml:space="preserve">Ejecuta plan de </w:t>
            </w:r>
            <w:r w:rsidR="007D0778" w:rsidRPr="007D0778">
              <w:rPr>
                <w:rFonts w:ascii="Arial" w:eastAsia="Times New Roman" w:hAnsi="Arial" w:cs="Arial"/>
                <w:color w:val="000000"/>
                <w:lang w:eastAsia="es-EC"/>
              </w:rPr>
              <w:t>mantenimiento</w:t>
            </w:r>
            <w:r w:rsidRPr="0040624C">
              <w:rPr>
                <w:rFonts w:ascii="Arial" w:eastAsia="Times New Roman" w:hAnsi="Arial" w:cs="Arial"/>
                <w:color w:val="000000"/>
                <w:lang w:eastAsia="es-EC"/>
              </w:rPr>
              <w:t xml:space="preserve"> de Equipos Informáticos según cronograma de trabajo. </w:t>
            </w:r>
          </w:p>
        </w:tc>
        <w:tc>
          <w:tcPr>
            <w:tcW w:w="2954" w:type="dxa"/>
            <w:tcBorders>
              <w:top w:val="single" w:sz="4" w:space="0" w:color="auto"/>
              <w:left w:val="nil"/>
              <w:bottom w:val="single" w:sz="4" w:space="0" w:color="auto"/>
              <w:right w:val="single" w:sz="4" w:space="0" w:color="auto"/>
            </w:tcBorders>
            <w:shd w:val="clear" w:color="auto" w:fill="auto"/>
            <w:noWrap/>
            <w:vAlign w:val="bottom"/>
            <w:hideMark/>
          </w:tcPr>
          <w:p w:rsidR="0040624C" w:rsidRPr="0040624C" w:rsidRDefault="0040624C" w:rsidP="00AB2AEC">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 xml:space="preserve">Cronograma </w:t>
            </w:r>
          </w:p>
        </w:tc>
      </w:tr>
      <w:tr w:rsidR="0040624C" w:rsidRPr="0040624C" w:rsidTr="00AB2AEC">
        <w:trPr>
          <w:trHeight w:val="1500"/>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624C" w:rsidRPr="0040624C" w:rsidRDefault="0040624C" w:rsidP="007D0778">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Colaborador</w:t>
            </w: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40624C" w:rsidRPr="0040624C" w:rsidRDefault="0040624C" w:rsidP="007D0778">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4</w:t>
            </w:r>
          </w:p>
        </w:tc>
        <w:tc>
          <w:tcPr>
            <w:tcW w:w="3255" w:type="dxa"/>
            <w:tcBorders>
              <w:top w:val="single" w:sz="4" w:space="0" w:color="auto"/>
              <w:left w:val="nil"/>
              <w:bottom w:val="single" w:sz="4" w:space="0" w:color="auto"/>
              <w:right w:val="single" w:sz="4" w:space="0" w:color="auto"/>
            </w:tcBorders>
            <w:shd w:val="clear" w:color="auto" w:fill="auto"/>
            <w:vAlign w:val="bottom"/>
            <w:hideMark/>
          </w:tcPr>
          <w:p w:rsidR="007D0778" w:rsidRDefault="0040624C" w:rsidP="007D0778">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En caso de no poder cumplir  con algunas de las actividades del cronograma por causa del colaborador se procederá de la siguiente forma: Determina que no va</w:t>
            </w:r>
            <w:r w:rsidR="007D0778">
              <w:rPr>
                <w:rFonts w:ascii="Arial" w:eastAsia="Times New Roman" w:hAnsi="Arial" w:cs="Arial"/>
                <w:color w:val="000000"/>
                <w:lang w:eastAsia="es-EC"/>
              </w:rPr>
              <w:t xml:space="preserve"> poder  ceder el equipo </w:t>
            </w:r>
          </w:p>
          <w:p w:rsidR="007D0778" w:rsidRDefault="007D0778" w:rsidP="007D0778">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 xml:space="preserve">para su mantenimiento  </w:t>
            </w:r>
          </w:p>
          <w:p w:rsidR="0040624C" w:rsidRPr="0040624C" w:rsidRDefault="0040624C" w:rsidP="007D0778">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respectivo.</w:t>
            </w:r>
          </w:p>
        </w:tc>
        <w:tc>
          <w:tcPr>
            <w:tcW w:w="2954" w:type="dxa"/>
            <w:tcBorders>
              <w:top w:val="single" w:sz="4" w:space="0" w:color="auto"/>
              <w:left w:val="nil"/>
              <w:bottom w:val="single" w:sz="4" w:space="0" w:color="auto"/>
              <w:right w:val="single" w:sz="4" w:space="0" w:color="auto"/>
            </w:tcBorders>
            <w:shd w:val="clear" w:color="auto" w:fill="auto"/>
            <w:noWrap/>
            <w:vAlign w:val="bottom"/>
            <w:hideMark/>
          </w:tcPr>
          <w:p w:rsidR="0040624C" w:rsidRPr="0040624C" w:rsidRDefault="0040624C" w:rsidP="007D0778">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N/A</w:t>
            </w:r>
          </w:p>
        </w:tc>
      </w:tr>
      <w:tr w:rsidR="0040624C" w:rsidRPr="0040624C" w:rsidTr="008F2105">
        <w:trPr>
          <w:trHeight w:val="600"/>
        </w:trPr>
        <w:tc>
          <w:tcPr>
            <w:tcW w:w="2121" w:type="dxa"/>
            <w:tcBorders>
              <w:top w:val="nil"/>
              <w:left w:val="single" w:sz="4" w:space="0" w:color="auto"/>
              <w:bottom w:val="single" w:sz="4" w:space="0" w:color="auto"/>
              <w:right w:val="single" w:sz="4" w:space="0" w:color="auto"/>
            </w:tcBorders>
            <w:shd w:val="clear" w:color="auto" w:fill="auto"/>
            <w:noWrap/>
            <w:vAlign w:val="bottom"/>
            <w:hideMark/>
          </w:tcPr>
          <w:p w:rsidR="0040624C" w:rsidRPr="0040624C" w:rsidRDefault="0040624C" w:rsidP="007D0778">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Colaborador</w:t>
            </w:r>
          </w:p>
        </w:tc>
        <w:tc>
          <w:tcPr>
            <w:tcW w:w="593" w:type="dxa"/>
            <w:tcBorders>
              <w:top w:val="nil"/>
              <w:left w:val="nil"/>
              <w:bottom w:val="single" w:sz="4" w:space="0" w:color="auto"/>
              <w:right w:val="single" w:sz="4" w:space="0" w:color="auto"/>
            </w:tcBorders>
            <w:shd w:val="clear" w:color="auto" w:fill="auto"/>
            <w:noWrap/>
            <w:vAlign w:val="bottom"/>
            <w:hideMark/>
          </w:tcPr>
          <w:p w:rsidR="0040624C" w:rsidRPr="0040624C" w:rsidRDefault="0040624C" w:rsidP="007D0778">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5</w:t>
            </w:r>
          </w:p>
        </w:tc>
        <w:tc>
          <w:tcPr>
            <w:tcW w:w="3255" w:type="dxa"/>
            <w:tcBorders>
              <w:top w:val="nil"/>
              <w:left w:val="nil"/>
              <w:bottom w:val="single" w:sz="4" w:space="0" w:color="auto"/>
              <w:right w:val="single" w:sz="4" w:space="0" w:color="auto"/>
            </w:tcBorders>
            <w:shd w:val="clear" w:color="auto" w:fill="auto"/>
            <w:vAlign w:val="bottom"/>
            <w:hideMark/>
          </w:tcPr>
          <w:p w:rsidR="0040624C" w:rsidRPr="0040624C" w:rsidRDefault="0040624C" w:rsidP="00953A0D">
            <w:pPr>
              <w:spacing w:after="0" w:line="240" w:lineRule="auto"/>
              <w:rPr>
                <w:rFonts w:ascii="Arial" w:eastAsia="Times New Roman" w:hAnsi="Arial" w:cs="Arial"/>
                <w:color w:val="000000"/>
                <w:lang w:eastAsia="es-EC"/>
              </w:rPr>
            </w:pPr>
            <w:r w:rsidRPr="0040624C">
              <w:rPr>
                <w:rFonts w:ascii="Arial" w:eastAsia="Times New Roman" w:hAnsi="Arial" w:cs="Arial"/>
                <w:color w:val="000000"/>
                <w:lang w:eastAsia="es-EC"/>
              </w:rPr>
              <w:t>Notifica con 3 dí</w:t>
            </w:r>
            <w:r w:rsidR="00953A0D">
              <w:rPr>
                <w:rFonts w:ascii="Arial" w:eastAsia="Times New Roman" w:hAnsi="Arial" w:cs="Arial"/>
                <w:color w:val="000000"/>
                <w:lang w:eastAsia="es-EC"/>
              </w:rPr>
              <w:t>as de anticipación  vía mail a la jefa de infraestructura.</w:t>
            </w:r>
          </w:p>
        </w:tc>
        <w:tc>
          <w:tcPr>
            <w:tcW w:w="2954" w:type="dxa"/>
            <w:tcBorders>
              <w:top w:val="nil"/>
              <w:left w:val="nil"/>
              <w:bottom w:val="single" w:sz="4" w:space="0" w:color="auto"/>
              <w:right w:val="single" w:sz="4" w:space="0" w:color="auto"/>
            </w:tcBorders>
            <w:shd w:val="clear" w:color="auto" w:fill="auto"/>
            <w:noWrap/>
            <w:vAlign w:val="bottom"/>
            <w:hideMark/>
          </w:tcPr>
          <w:p w:rsidR="0040624C" w:rsidRPr="0040624C" w:rsidRDefault="0040624C" w:rsidP="007D0778">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Mail</w:t>
            </w:r>
          </w:p>
        </w:tc>
      </w:tr>
      <w:tr w:rsidR="0040624C" w:rsidRPr="0040624C" w:rsidTr="008F2105">
        <w:trPr>
          <w:trHeight w:val="600"/>
        </w:trPr>
        <w:tc>
          <w:tcPr>
            <w:tcW w:w="2121" w:type="dxa"/>
            <w:tcBorders>
              <w:top w:val="nil"/>
              <w:left w:val="single" w:sz="4" w:space="0" w:color="auto"/>
              <w:bottom w:val="single" w:sz="4" w:space="0" w:color="auto"/>
              <w:right w:val="single" w:sz="4" w:space="0" w:color="auto"/>
            </w:tcBorders>
            <w:shd w:val="clear" w:color="auto" w:fill="auto"/>
            <w:noWrap/>
            <w:vAlign w:val="bottom"/>
            <w:hideMark/>
          </w:tcPr>
          <w:p w:rsidR="0040624C" w:rsidRPr="0040624C" w:rsidRDefault="00953A0D" w:rsidP="00953A0D">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Jefa de Infraestructura</w:t>
            </w:r>
          </w:p>
        </w:tc>
        <w:tc>
          <w:tcPr>
            <w:tcW w:w="593" w:type="dxa"/>
            <w:tcBorders>
              <w:top w:val="nil"/>
              <w:left w:val="nil"/>
              <w:bottom w:val="single" w:sz="4" w:space="0" w:color="auto"/>
              <w:right w:val="single" w:sz="4" w:space="0" w:color="auto"/>
            </w:tcBorders>
            <w:shd w:val="clear" w:color="auto" w:fill="auto"/>
            <w:noWrap/>
            <w:vAlign w:val="bottom"/>
            <w:hideMark/>
          </w:tcPr>
          <w:p w:rsidR="0040624C" w:rsidRPr="0040624C" w:rsidRDefault="0040624C" w:rsidP="007D0778">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6</w:t>
            </w:r>
          </w:p>
        </w:tc>
        <w:tc>
          <w:tcPr>
            <w:tcW w:w="3255" w:type="dxa"/>
            <w:tcBorders>
              <w:top w:val="nil"/>
              <w:left w:val="nil"/>
              <w:bottom w:val="single" w:sz="4" w:space="0" w:color="auto"/>
              <w:right w:val="single" w:sz="4" w:space="0" w:color="auto"/>
            </w:tcBorders>
            <w:shd w:val="clear" w:color="auto" w:fill="auto"/>
            <w:vAlign w:val="bottom"/>
            <w:hideMark/>
          </w:tcPr>
          <w:p w:rsidR="0040624C" w:rsidRPr="0040624C" w:rsidRDefault="0040624C" w:rsidP="007D0778">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 xml:space="preserve">Asigna una nueva fecha conforme a la disponibilidad  del colaborador. </w:t>
            </w:r>
          </w:p>
        </w:tc>
        <w:tc>
          <w:tcPr>
            <w:tcW w:w="2954" w:type="dxa"/>
            <w:tcBorders>
              <w:top w:val="nil"/>
              <w:left w:val="nil"/>
              <w:bottom w:val="single" w:sz="4" w:space="0" w:color="auto"/>
              <w:right w:val="single" w:sz="4" w:space="0" w:color="auto"/>
            </w:tcBorders>
            <w:shd w:val="clear" w:color="auto" w:fill="auto"/>
            <w:noWrap/>
            <w:vAlign w:val="bottom"/>
            <w:hideMark/>
          </w:tcPr>
          <w:p w:rsidR="0040624C" w:rsidRPr="0040624C" w:rsidRDefault="0040624C" w:rsidP="00953A0D">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 xml:space="preserve">Cronograma de </w:t>
            </w:r>
            <w:r w:rsidR="00953A0D">
              <w:rPr>
                <w:rFonts w:ascii="Arial" w:eastAsia="Times New Roman" w:hAnsi="Arial" w:cs="Arial"/>
                <w:color w:val="000000"/>
                <w:lang w:eastAsia="es-EC"/>
              </w:rPr>
              <w:t xml:space="preserve">División Centro de Computo </w:t>
            </w:r>
            <w:r w:rsidRPr="0040624C">
              <w:rPr>
                <w:rFonts w:ascii="Arial" w:eastAsia="Times New Roman" w:hAnsi="Arial" w:cs="Arial"/>
                <w:color w:val="000000"/>
                <w:lang w:eastAsia="es-EC"/>
              </w:rPr>
              <w:t>/Mail</w:t>
            </w:r>
          </w:p>
        </w:tc>
      </w:tr>
      <w:tr w:rsidR="0040624C" w:rsidRPr="0040624C" w:rsidTr="00953A0D">
        <w:trPr>
          <w:trHeight w:val="1800"/>
        </w:trPr>
        <w:tc>
          <w:tcPr>
            <w:tcW w:w="2121" w:type="dxa"/>
            <w:tcBorders>
              <w:top w:val="nil"/>
              <w:left w:val="single" w:sz="4" w:space="0" w:color="auto"/>
              <w:bottom w:val="single" w:sz="4" w:space="0" w:color="auto"/>
              <w:right w:val="single" w:sz="4" w:space="0" w:color="auto"/>
            </w:tcBorders>
            <w:shd w:val="clear" w:color="auto" w:fill="auto"/>
            <w:noWrap/>
            <w:vAlign w:val="bottom"/>
          </w:tcPr>
          <w:p w:rsidR="0040624C" w:rsidRPr="0040624C" w:rsidRDefault="00953A0D" w:rsidP="00953A0D">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Jefa de Infraestructura</w:t>
            </w:r>
          </w:p>
        </w:tc>
        <w:tc>
          <w:tcPr>
            <w:tcW w:w="593" w:type="dxa"/>
            <w:tcBorders>
              <w:top w:val="nil"/>
              <w:left w:val="nil"/>
              <w:bottom w:val="single" w:sz="4" w:space="0" w:color="auto"/>
              <w:right w:val="single" w:sz="4" w:space="0" w:color="auto"/>
            </w:tcBorders>
            <w:shd w:val="clear" w:color="auto" w:fill="auto"/>
            <w:noWrap/>
            <w:vAlign w:val="bottom"/>
            <w:hideMark/>
          </w:tcPr>
          <w:p w:rsidR="0040624C" w:rsidRPr="0040624C" w:rsidRDefault="0040624C" w:rsidP="007D0778">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7</w:t>
            </w:r>
          </w:p>
        </w:tc>
        <w:tc>
          <w:tcPr>
            <w:tcW w:w="3255" w:type="dxa"/>
            <w:tcBorders>
              <w:top w:val="nil"/>
              <w:left w:val="nil"/>
              <w:bottom w:val="single" w:sz="4" w:space="0" w:color="auto"/>
              <w:right w:val="single" w:sz="4" w:space="0" w:color="auto"/>
            </w:tcBorders>
            <w:shd w:val="clear" w:color="auto" w:fill="auto"/>
            <w:vAlign w:val="bottom"/>
            <w:hideMark/>
          </w:tcPr>
          <w:p w:rsidR="008F2105" w:rsidRDefault="0040624C" w:rsidP="008F2105">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 xml:space="preserve">En caso de no poder cumplir con algunas de las actividades del cronograma por causa de </w:t>
            </w:r>
            <w:r w:rsidR="007D0778" w:rsidRPr="007D0778">
              <w:rPr>
                <w:rFonts w:ascii="Arial" w:eastAsia="Times New Roman" w:hAnsi="Arial" w:cs="Arial"/>
                <w:color w:val="000000"/>
                <w:lang w:eastAsia="es-EC"/>
              </w:rPr>
              <w:t>tecnología</w:t>
            </w:r>
            <w:r w:rsidRPr="0040624C">
              <w:rPr>
                <w:rFonts w:ascii="Arial" w:eastAsia="Times New Roman" w:hAnsi="Arial" w:cs="Arial"/>
                <w:color w:val="000000"/>
                <w:lang w:eastAsia="es-EC"/>
              </w:rPr>
              <w:t xml:space="preserve">  se </w:t>
            </w:r>
            <w:r w:rsidR="007D0778" w:rsidRPr="007D0778">
              <w:rPr>
                <w:rFonts w:ascii="Arial" w:eastAsia="Times New Roman" w:hAnsi="Arial" w:cs="Arial"/>
                <w:color w:val="000000"/>
                <w:lang w:eastAsia="es-EC"/>
              </w:rPr>
              <w:t xml:space="preserve">procederá de la siguiente forma: </w:t>
            </w:r>
          </w:p>
          <w:p w:rsidR="0040624C" w:rsidRPr="0040624C" w:rsidRDefault="007D0778" w:rsidP="008F2105">
            <w:pPr>
              <w:spacing w:after="0" w:line="240" w:lineRule="auto"/>
              <w:rPr>
                <w:rFonts w:ascii="Arial" w:eastAsia="Times New Roman" w:hAnsi="Arial" w:cs="Arial"/>
                <w:color w:val="000000"/>
                <w:lang w:eastAsia="es-EC"/>
              </w:rPr>
            </w:pPr>
            <w:r w:rsidRPr="007D0778">
              <w:rPr>
                <w:rFonts w:ascii="Arial" w:eastAsia="Times New Roman" w:hAnsi="Arial" w:cs="Arial"/>
                <w:color w:val="000000"/>
                <w:lang w:eastAsia="es-EC"/>
              </w:rPr>
              <w:t>Determinar</w:t>
            </w:r>
            <w:r w:rsidR="008F2105">
              <w:rPr>
                <w:rFonts w:ascii="Arial" w:eastAsia="Times New Roman" w:hAnsi="Arial" w:cs="Arial"/>
                <w:color w:val="000000"/>
                <w:lang w:eastAsia="es-EC"/>
              </w:rPr>
              <w:t xml:space="preserve"> el no cumplimiento por ausencia o por </w:t>
            </w:r>
            <w:r w:rsidR="0040624C" w:rsidRPr="0040624C">
              <w:rPr>
                <w:rFonts w:ascii="Arial" w:eastAsia="Times New Roman" w:hAnsi="Arial" w:cs="Arial"/>
                <w:color w:val="000000"/>
                <w:lang w:eastAsia="es-EC"/>
              </w:rPr>
              <w:t>problemas de emergencia en otros  equipos y  notificar vía mail al correo del colaborador.</w:t>
            </w:r>
          </w:p>
        </w:tc>
        <w:tc>
          <w:tcPr>
            <w:tcW w:w="2954" w:type="dxa"/>
            <w:tcBorders>
              <w:top w:val="nil"/>
              <w:left w:val="nil"/>
              <w:bottom w:val="single" w:sz="4" w:space="0" w:color="auto"/>
              <w:right w:val="single" w:sz="4" w:space="0" w:color="auto"/>
            </w:tcBorders>
            <w:shd w:val="clear" w:color="auto" w:fill="auto"/>
            <w:noWrap/>
            <w:vAlign w:val="bottom"/>
            <w:hideMark/>
          </w:tcPr>
          <w:p w:rsidR="0040624C" w:rsidRPr="0040624C" w:rsidRDefault="0040624C" w:rsidP="00953A0D">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 xml:space="preserve">Cronograma de </w:t>
            </w:r>
            <w:r w:rsidR="00953A0D">
              <w:rPr>
                <w:rFonts w:ascii="Arial" w:eastAsia="Times New Roman" w:hAnsi="Arial" w:cs="Arial"/>
                <w:color w:val="000000"/>
                <w:lang w:eastAsia="es-EC"/>
              </w:rPr>
              <w:t xml:space="preserve">División de Centro de Computo </w:t>
            </w:r>
            <w:r w:rsidRPr="0040624C">
              <w:rPr>
                <w:rFonts w:ascii="Arial" w:eastAsia="Times New Roman" w:hAnsi="Arial" w:cs="Arial"/>
                <w:color w:val="000000"/>
                <w:lang w:eastAsia="es-EC"/>
              </w:rPr>
              <w:t>/Mail</w:t>
            </w:r>
          </w:p>
        </w:tc>
      </w:tr>
      <w:tr w:rsidR="0040624C" w:rsidRPr="0040624C" w:rsidTr="00423A39">
        <w:trPr>
          <w:trHeight w:val="600"/>
        </w:trPr>
        <w:tc>
          <w:tcPr>
            <w:tcW w:w="2121" w:type="dxa"/>
            <w:tcBorders>
              <w:top w:val="nil"/>
              <w:left w:val="single" w:sz="4" w:space="0" w:color="auto"/>
              <w:bottom w:val="single" w:sz="4" w:space="0" w:color="auto"/>
              <w:right w:val="single" w:sz="4" w:space="0" w:color="auto"/>
            </w:tcBorders>
            <w:shd w:val="clear" w:color="auto" w:fill="auto"/>
            <w:noWrap/>
            <w:vAlign w:val="bottom"/>
          </w:tcPr>
          <w:p w:rsidR="0040624C" w:rsidRPr="0040624C" w:rsidRDefault="00953A0D" w:rsidP="00953A0D">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Jefa de Infraestructura</w:t>
            </w:r>
          </w:p>
        </w:tc>
        <w:tc>
          <w:tcPr>
            <w:tcW w:w="593" w:type="dxa"/>
            <w:tcBorders>
              <w:top w:val="nil"/>
              <w:left w:val="nil"/>
              <w:bottom w:val="single" w:sz="4" w:space="0" w:color="auto"/>
              <w:right w:val="single" w:sz="4" w:space="0" w:color="auto"/>
            </w:tcBorders>
            <w:shd w:val="clear" w:color="auto" w:fill="auto"/>
            <w:noWrap/>
            <w:vAlign w:val="bottom"/>
            <w:hideMark/>
          </w:tcPr>
          <w:p w:rsidR="0040624C" w:rsidRPr="0040624C" w:rsidRDefault="0040624C" w:rsidP="007D0778">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8</w:t>
            </w:r>
          </w:p>
        </w:tc>
        <w:tc>
          <w:tcPr>
            <w:tcW w:w="3255" w:type="dxa"/>
            <w:tcBorders>
              <w:top w:val="nil"/>
              <w:left w:val="nil"/>
              <w:bottom w:val="single" w:sz="4" w:space="0" w:color="auto"/>
              <w:right w:val="single" w:sz="4" w:space="0" w:color="auto"/>
            </w:tcBorders>
            <w:shd w:val="clear" w:color="auto" w:fill="auto"/>
            <w:vAlign w:val="bottom"/>
            <w:hideMark/>
          </w:tcPr>
          <w:p w:rsidR="0040624C" w:rsidRPr="0040624C" w:rsidRDefault="0040624C" w:rsidP="007D0778">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 xml:space="preserve">Asigna una nueva fecha conforme a la disponibilidad  del colaborador. </w:t>
            </w:r>
          </w:p>
        </w:tc>
        <w:tc>
          <w:tcPr>
            <w:tcW w:w="2954" w:type="dxa"/>
            <w:tcBorders>
              <w:top w:val="nil"/>
              <w:left w:val="nil"/>
              <w:bottom w:val="single" w:sz="4" w:space="0" w:color="auto"/>
              <w:right w:val="single" w:sz="4" w:space="0" w:color="auto"/>
            </w:tcBorders>
            <w:shd w:val="clear" w:color="auto" w:fill="auto"/>
            <w:noWrap/>
            <w:vAlign w:val="bottom"/>
            <w:hideMark/>
          </w:tcPr>
          <w:p w:rsidR="0040624C" w:rsidRPr="0040624C" w:rsidRDefault="0040624C" w:rsidP="007D0778">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Mail</w:t>
            </w:r>
          </w:p>
        </w:tc>
      </w:tr>
      <w:tr w:rsidR="00423A39" w:rsidRPr="0040624C" w:rsidTr="00423A39">
        <w:trPr>
          <w:trHeight w:val="600"/>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23A39" w:rsidRDefault="00423A39" w:rsidP="00953A0D">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Soporte a Usuario</w:t>
            </w:r>
          </w:p>
        </w:tc>
        <w:tc>
          <w:tcPr>
            <w:tcW w:w="593" w:type="dxa"/>
            <w:tcBorders>
              <w:top w:val="single" w:sz="4" w:space="0" w:color="auto"/>
              <w:left w:val="nil"/>
              <w:bottom w:val="single" w:sz="4" w:space="0" w:color="auto"/>
              <w:right w:val="single" w:sz="4" w:space="0" w:color="auto"/>
            </w:tcBorders>
            <w:shd w:val="clear" w:color="auto" w:fill="auto"/>
            <w:noWrap/>
            <w:vAlign w:val="bottom"/>
          </w:tcPr>
          <w:p w:rsidR="00423A39" w:rsidRPr="0040624C" w:rsidRDefault="00423A39" w:rsidP="007D0778">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9</w:t>
            </w:r>
          </w:p>
        </w:tc>
        <w:tc>
          <w:tcPr>
            <w:tcW w:w="3255" w:type="dxa"/>
            <w:tcBorders>
              <w:top w:val="single" w:sz="4" w:space="0" w:color="auto"/>
              <w:left w:val="nil"/>
              <w:bottom w:val="single" w:sz="4" w:space="0" w:color="auto"/>
              <w:right w:val="single" w:sz="4" w:space="0" w:color="auto"/>
            </w:tcBorders>
            <w:shd w:val="clear" w:color="auto" w:fill="auto"/>
            <w:vAlign w:val="bottom"/>
          </w:tcPr>
          <w:p w:rsidR="00423A39" w:rsidRPr="0040624C" w:rsidRDefault="00423A39" w:rsidP="007D0778">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 xml:space="preserve">El técnico de la División de Centro de Computo, si verifica que existe un daño algún equipo informático, deberá el técnico realizar el informe </w:t>
            </w:r>
            <w:r>
              <w:rPr>
                <w:rFonts w:ascii="Arial" w:eastAsia="Times New Roman" w:hAnsi="Arial" w:cs="Arial"/>
                <w:color w:val="000000"/>
                <w:lang w:eastAsia="es-EC"/>
              </w:rPr>
              <w:lastRenderedPageBreak/>
              <w:t>técnico.</w:t>
            </w:r>
          </w:p>
        </w:tc>
        <w:tc>
          <w:tcPr>
            <w:tcW w:w="2954" w:type="dxa"/>
            <w:tcBorders>
              <w:top w:val="single" w:sz="4" w:space="0" w:color="auto"/>
              <w:left w:val="nil"/>
              <w:bottom w:val="single" w:sz="4" w:space="0" w:color="auto"/>
              <w:right w:val="single" w:sz="4" w:space="0" w:color="auto"/>
            </w:tcBorders>
            <w:shd w:val="clear" w:color="auto" w:fill="auto"/>
            <w:noWrap/>
            <w:vAlign w:val="bottom"/>
          </w:tcPr>
          <w:p w:rsidR="00423A39" w:rsidRPr="0040624C" w:rsidRDefault="00423A39" w:rsidP="007D0778">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lastRenderedPageBreak/>
              <w:t>Informe Técnico</w:t>
            </w:r>
          </w:p>
        </w:tc>
      </w:tr>
      <w:tr w:rsidR="00423A39" w:rsidRPr="0040624C" w:rsidTr="00423A39">
        <w:trPr>
          <w:trHeight w:val="600"/>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423A39" w:rsidRDefault="00B3159F" w:rsidP="00423A39">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lastRenderedPageBreak/>
              <w:t>División Centro de Computo</w:t>
            </w:r>
          </w:p>
        </w:tc>
        <w:tc>
          <w:tcPr>
            <w:tcW w:w="593" w:type="dxa"/>
            <w:tcBorders>
              <w:top w:val="single" w:sz="4" w:space="0" w:color="auto"/>
              <w:left w:val="nil"/>
              <w:bottom w:val="single" w:sz="4" w:space="0" w:color="auto"/>
              <w:right w:val="single" w:sz="4" w:space="0" w:color="auto"/>
            </w:tcBorders>
            <w:shd w:val="clear" w:color="auto" w:fill="auto"/>
            <w:noWrap/>
            <w:vAlign w:val="bottom"/>
          </w:tcPr>
          <w:p w:rsidR="00423A39" w:rsidRPr="0040624C" w:rsidRDefault="00423A39" w:rsidP="00423A39">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10</w:t>
            </w:r>
          </w:p>
        </w:tc>
        <w:tc>
          <w:tcPr>
            <w:tcW w:w="3255" w:type="dxa"/>
            <w:tcBorders>
              <w:top w:val="single" w:sz="4" w:space="0" w:color="auto"/>
              <w:left w:val="nil"/>
              <w:bottom w:val="single" w:sz="4" w:space="0" w:color="auto"/>
              <w:right w:val="single" w:sz="4" w:space="0" w:color="auto"/>
            </w:tcBorders>
            <w:shd w:val="clear" w:color="auto" w:fill="auto"/>
            <w:vAlign w:val="bottom"/>
          </w:tcPr>
          <w:p w:rsidR="00423A39" w:rsidRDefault="00B3159F" w:rsidP="00423A39">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 xml:space="preserve">Se envía un memorando de la necesidad a la Dirección Administrativa, adjunto el informe técnico. </w:t>
            </w:r>
          </w:p>
        </w:tc>
        <w:tc>
          <w:tcPr>
            <w:tcW w:w="2954" w:type="dxa"/>
            <w:tcBorders>
              <w:top w:val="single" w:sz="4" w:space="0" w:color="auto"/>
              <w:left w:val="nil"/>
              <w:bottom w:val="single" w:sz="4" w:space="0" w:color="auto"/>
              <w:right w:val="single" w:sz="4" w:space="0" w:color="auto"/>
            </w:tcBorders>
            <w:shd w:val="clear" w:color="auto" w:fill="auto"/>
            <w:noWrap/>
            <w:vAlign w:val="bottom"/>
          </w:tcPr>
          <w:p w:rsidR="00423A39" w:rsidRDefault="00B3159F" w:rsidP="00423A39">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 xml:space="preserve">Memorando </w:t>
            </w:r>
          </w:p>
        </w:tc>
      </w:tr>
    </w:tbl>
    <w:p w:rsidR="004C4E97" w:rsidRDefault="004C4E97" w:rsidP="00C67078">
      <w:pPr>
        <w:rPr>
          <w:rFonts w:ascii="Calibri" w:eastAsia="Calibri" w:hAnsi="Calibri" w:cs="Times New Roman"/>
        </w:rPr>
      </w:pPr>
    </w:p>
    <w:p w:rsidR="004C4E97" w:rsidRDefault="004C4E97" w:rsidP="00953A0D">
      <w:pPr>
        <w:ind w:firstLine="708"/>
        <w:rPr>
          <w:rFonts w:ascii="Calibri" w:eastAsia="Calibri" w:hAnsi="Calibri" w:cs="Times New Roman"/>
        </w:rPr>
      </w:pPr>
    </w:p>
    <w:p w:rsidR="00953A0D" w:rsidRPr="00155BEC" w:rsidRDefault="00953A0D" w:rsidP="00155BEC">
      <w:pPr>
        <w:pStyle w:val="Ttulo3"/>
        <w:spacing w:before="240" w:after="60" w:line="276" w:lineRule="auto"/>
        <w:rPr>
          <w:rFonts w:ascii="Cambria" w:hAnsi="Cambria"/>
          <w:bCs/>
          <w:sz w:val="26"/>
          <w:szCs w:val="26"/>
          <w:lang w:val="es-EC"/>
        </w:rPr>
      </w:pPr>
      <w:r w:rsidRPr="00A84432">
        <w:rPr>
          <w:rFonts w:ascii="Cambria" w:hAnsi="Cambria"/>
          <w:bCs/>
          <w:sz w:val="26"/>
          <w:szCs w:val="26"/>
          <w:lang w:val="es-EC"/>
        </w:rPr>
        <w:t>PROCEDIMIENTO</w:t>
      </w:r>
      <w:r>
        <w:rPr>
          <w:rFonts w:ascii="Cambria" w:hAnsi="Cambria"/>
          <w:bCs/>
          <w:sz w:val="26"/>
          <w:szCs w:val="26"/>
          <w:lang w:val="es-EC"/>
        </w:rPr>
        <w:t xml:space="preserve"> PARA MANTENIMIENTO PREVENTIVO  UNIDADES ACADEMICAS.</w:t>
      </w:r>
    </w:p>
    <w:tbl>
      <w:tblPr>
        <w:tblW w:w="0" w:type="auto"/>
        <w:tblInd w:w="55" w:type="dxa"/>
        <w:tblLayout w:type="fixed"/>
        <w:tblCellMar>
          <w:left w:w="70" w:type="dxa"/>
          <w:right w:w="70" w:type="dxa"/>
        </w:tblCellMar>
        <w:tblLook w:val="04A0" w:firstRow="1" w:lastRow="0" w:firstColumn="1" w:lastColumn="0" w:noHBand="0" w:noVBand="1"/>
      </w:tblPr>
      <w:tblGrid>
        <w:gridCol w:w="2121"/>
        <w:gridCol w:w="593"/>
        <w:gridCol w:w="3255"/>
        <w:gridCol w:w="2954"/>
      </w:tblGrid>
      <w:tr w:rsidR="00953A0D" w:rsidRPr="0040624C" w:rsidTr="00E616CE">
        <w:trPr>
          <w:trHeight w:val="300"/>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A0D" w:rsidRPr="0040624C" w:rsidRDefault="00953A0D" w:rsidP="00E616CE">
            <w:pPr>
              <w:spacing w:after="0" w:line="240" w:lineRule="auto"/>
              <w:jc w:val="both"/>
              <w:rPr>
                <w:rFonts w:ascii="Arial" w:eastAsia="Times New Roman" w:hAnsi="Arial" w:cs="Arial"/>
                <w:b/>
                <w:bCs/>
                <w:color w:val="000000"/>
                <w:lang w:eastAsia="es-EC"/>
              </w:rPr>
            </w:pPr>
            <w:r w:rsidRPr="0040624C">
              <w:rPr>
                <w:rFonts w:ascii="Arial" w:eastAsia="Times New Roman" w:hAnsi="Arial" w:cs="Arial"/>
                <w:b/>
                <w:bCs/>
                <w:color w:val="000000"/>
                <w:lang w:eastAsia="es-EC"/>
              </w:rPr>
              <w:t>Responsable</w:t>
            </w: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953A0D" w:rsidRPr="0040624C" w:rsidRDefault="00953A0D" w:rsidP="00E616CE">
            <w:pPr>
              <w:spacing w:after="0" w:line="240" w:lineRule="auto"/>
              <w:jc w:val="both"/>
              <w:rPr>
                <w:rFonts w:ascii="Arial" w:eastAsia="Times New Roman" w:hAnsi="Arial" w:cs="Arial"/>
                <w:b/>
                <w:bCs/>
                <w:color w:val="000000"/>
                <w:lang w:eastAsia="es-EC"/>
              </w:rPr>
            </w:pPr>
            <w:r w:rsidRPr="0040624C">
              <w:rPr>
                <w:rFonts w:ascii="Arial" w:eastAsia="Times New Roman" w:hAnsi="Arial" w:cs="Arial"/>
                <w:b/>
                <w:bCs/>
                <w:color w:val="000000"/>
                <w:lang w:eastAsia="es-EC"/>
              </w:rPr>
              <w:t>Sec.</w:t>
            </w:r>
          </w:p>
        </w:tc>
        <w:tc>
          <w:tcPr>
            <w:tcW w:w="3255" w:type="dxa"/>
            <w:tcBorders>
              <w:top w:val="single" w:sz="4" w:space="0" w:color="auto"/>
              <w:left w:val="nil"/>
              <w:bottom w:val="single" w:sz="4" w:space="0" w:color="auto"/>
              <w:right w:val="single" w:sz="4" w:space="0" w:color="auto"/>
            </w:tcBorders>
            <w:shd w:val="clear" w:color="auto" w:fill="auto"/>
            <w:noWrap/>
            <w:vAlign w:val="bottom"/>
            <w:hideMark/>
          </w:tcPr>
          <w:p w:rsidR="00953A0D" w:rsidRPr="0040624C" w:rsidRDefault="00953A0D" w:rsidP="00E616CE">
            <w:pPr>
              <w:spacing w:after="0" w:line="240" w:lineRule="auto"/>
              <w:jc w:val="both"/>
              <w:rPr>
                <w:rFonts w:ascii="Arial" w:eastAsia="Times New Roman" w:hAnsi="Arial" w:cs="Arial"/>
                <w:b/>
                <w:bCs/>
                <w:color w:val="000000"/>
                <w:lang w:eastAsia="es-EC"/>
              </w:rPr>
            </w:pPr>
            <w:r w:rsidRPr="0040624C">
              <w:rPr>
                <w:rFonts w:ascii="Arial" w:eastAsia="Times New Roman" w:hAnsi="Arial" w:cs="Arial"/>
                <w:b/>
                <w:bCs/>
                <w:color w:val="000000"/>
                <w:lang w:eastAsia="es-EC"/>
              </w:rPr>
              <w:t>Acción</w:t>
            </w:r>
          </w:p>
        </w:tc>
        <w:tc>
          <w:tcPr>
            <w:tcW w:w="2954" w:type="dxa"/>
            <w:tcBorders>
              <w:top w:val="single" w:sz="4" w:space="0" w:color="auto"/>
              <w:left w:val="nil"/>
              <w:bottom w:val="single" w:sz="4" w:space="0" w:color="auto"/>
              <w:right w:val="single" w:sz="4" w:space="0" w:color="auto"/>
            </w:tcBorders>
            <w:shd w:val="clear" w:color="auto" w:fill="auto"/>
            <w:vAlign w:val="bottom"/>
            <w:hideMark/>
          </w:tcPr>
          <w:p w:rsidR="00953A0D" w:rsidRPr="0040624C" w:rsidRDefault="00953A0D" w:rsidP="00E616CE">
            <w:pPr>
              <w:spacing w:after="0" w:line="240" w:lineRule="auto"/>
              <w:jc w:val="both"/>
              <w:rPr>
                <w:rFonts w:ascii="Arial" w:eastAsia="Times New Roman" w:hAnsi="Arial" w:cs="Arial"/>
                <w:b/>
                <w:bCs/>
                <w:color w:val="000000"/>
                <w:lang w:eastAsia="es-EC"/>
              </w:rPr>
            </w:pPr>
            <w:r w:rsidRPr="0040624C">
              <w:rPr>
                <w:rFonts w:ascii="Arial" w:eastAsia="Times New Roman" w:hAnsi="Arial" w:cs="Arial"/>
                <w:b/>
                <w:bCs/>
                <w:color w:val="000000"/>
                <w:lang w:eastAsia="es-EC"/>
              </w:rPr>
              <w:t xml:space="preserve">Documento Asociado </w:t>
            </w:r>
          </w:p>
        </w:tc>
      </w:tr>
      <w:tr w:rsidR="00953A0D" w:rsidRPr="0040624C" w:rsidTr="00E616CE">
        <w:trPr>
          <w:trHeight w:val="600"/>
        </w:trPr>
        <w:tc>
          <w:tcPr>
            <w:tcW w:w="2121" w:type="dxa"/>
            <w:tcBorders>
              <w:top w:val="nil"/>
              <w:left w:val="single" w:sz="4" w:space="0" w:color="auto"/>
              <w:bottom w:val="single" w:sz="4" w:space="0" w:color="auto"/>
              <w:right w:val="single" w:sz="4" w:space="0" w:color="auto"/>
            </w:tcBorders>
            <w:shd w:val="clear" w:color="auto" w:fill="auto"/>
            <w:noWrap/>
            <w:vAlign w:val="bottom"/>
            <w:hideMark/>
          </w:tcPr>
          <w:p w:rsidR="00953A0D" w:rsidRDefault="00953A0D" w:rsidP="00E616CE">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Informático de la Unidad Académica</w:t>
            </w:r>
          </w:p>
          <w:p w:rsidR="00953A0D" w:rsidRPr="0040624C" w:rsidRDefault="00953A0D" w:rsidP="00E616CE">
            <w:pPr>
              <w:spacing w:after="0" w:line="240" w:lineRule="auto"/>
              <w:rPr>
                <w:rFonts w:ascii="Arial" w:eastAsia="Times New Roman" w:hAnsi="Arial" w:cs="Arial"/>
                <w:color w:val="000000"/>
                <w:lang w:eastAsia="es-EC"/>
              </w:rPr>
            </w:pPr>
          </w:p>
        </w:tc>
        <w:tc>
          <w:tcPr>
            <w:tcW w:w="593" w:type="dxa"/>
            <w:tcBorders>
              <w:top w:val="nil"/>
              <w:left w:val="nil"/>
              <w:bottom w:val="single" w:sz="4" w:space="0" w:color="auto"/>
              <w:right w:val="single" w:sz="4" w:space="0" w:color="auto"/>
            </w:tcBorders>
            <w:shd w:val="clear" w:color="auto" w:fill="auto"/>
            <w:noWrap/>
            <w:vAlign w:val="bottom"/>
            <w:hideMark/>
          </w:tcPr>
          <w:p w:rsidR="00953A0D" w:rsidRPr="0040624C"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1</w:t>
            </w:r>
          </w:p>
        </w:tc>
        <w:tc>
          <w:tcPr>
            <w:tcW w:w="3255" w:type="dxa"/>
            <w:tcBorders>
              <w:top w:val="nil"/>
              <w:left w:val="nil"/>
              <w:bottom w:val="single" w:sz="4" w:space="0" w:color="auto"/>
              <w:right w:val="single" w:sz="4" w:space="0" w:color="auto"/>
            </w:tcBorders>
            <w:shd w:val="clear" w:color="auto" w:fill="auto"/>
            <w:vAlign w:val="bottom"/>
            <w:hideMark/>
          </w:tcPr>
          <w:p w:rsidR="00953A0D" w:rsidRPr="0040624C" w:rsidRDefault="00953A0D" w:rsidP="00E616CE">
            <w:pPr>
              <w:spacing w:after="0" w:line="240" w:lineRule="auto"/>
              <w:rPr>
                <w:rFonts w:ascii="Arial" w:eastAsia="Times New Roman" w:hAnsi="Arial" w:cs="Arial"/>
                <w:color w:val="000000"/>
                <w:lang w:eastAsia="es-EC"/>
              </w:rPr>
            </w:pPr>
            <w:r w:rsidRPr="0040624C">
              <w:rPr>
                <w:rFonts w:ascii="Arial" w:eastAsia="Times New Roman" w:hAnsi="Arial" w:cs="Arial"/>
                <w:color w:val="000000"/>
                <w:lang w:eastAsia="es-EC"/>
              </w:rPr>
              <w:t>Planifica</w:t>
            </w:r>
            <w:r>
              <w:rPr>
                <w:rFonts w:ascii="Arial" w:eastAsia="Times New Roman" w:hAnsi="Arial" w:cs="Arial"/>
                <w:color w:val="000000"/>
                <w:lang w:eastAsia="es-EC"/>
              </w:rPr>
              <w:t xml:space="preserve"> el cronograma de mantenimiento </w:t>
            </w:r>
            <w:r w:rsidRPr="0040624C">
              <w:rPr>
                <w:rFonts w:ascii="Arial" w:eastAsia="Times New Roman" w:hAnsi="Arial" w:cs="Arial"/>
                <w:color w:val="000000"/>
                <w:lang w:eastAsia="es-EC"/>
              </w:rPr>
              <w:t>preventivo anual.</w:t>
            </w:r>
          </w:p>
        </w:tc>
        <w:tc>
          <w:tcPr>
            <w:tcW w:w="2954" w:type="dxa"/>
            <w:tcBorders>
              <w:top w:val="nil"/>
              <w:left w:val="nil"/>
              <w:bottom w:val="single" w:sz="4" w:space="0" w:color="auto"/>
              <w:right w:val="single" w:sz="4" w:space="0" w:color="auto"/>
            </w:tcBorders>
            <w:shd w:val="clear" w:color="auto" w:fill="auto"/>
            <w:noWrap/>
            <w:vAlign w:val="bottom"/>
            <w:hideMark/>
          </w:tcPr>
          <w:p w:rsidR="00953A0D" w:rsidRPr="0040624C" w:rsidRDefault="00953A0D" w:rsidP="00953A0D">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Para el Unidades Académicas lo realiza el informático, una vez que el equipo cumplió con su garantía técnica.</w:t>
            </w:r>
          </w:p>
        </w:tc>
      </w:tr>
      <w:tr w:rsidR="00953A0D" w:rsidRPr="0040624C" w:rsidTr="00E616CE">
        <w:trPr>
          <w:trHeight w:val="600"/>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A0D" w:rsidRDefault="00953A0D" w:rsidP="00953A0D">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Informático de la Unidad Académica</w:t>
            </w:r>
          </w:p>
          <w:p w:rsidR="00953A0D" w:rsidRPr="0040624C" w:rsidRDefault="00953A0D" w:rsidP="00E616CE">
            <w:pPr>
              <w:spacing w:after="0" w:line="240" w:lineRule="auto"/>
              <w:rPr>
                <w:rFonts w:ascii="Arial" w:eastAsia="Times New Roman" w:hAnsi="Arial" w:cs="Arial"/>
                <w:color w:val="000000"/>
                <w:lang w:eastAsia="es-EC"/>
              </w:rPr>
            </w:pP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953A0D" w:rsidRPr="0040624C"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2</w:t>
            </w:r>
          </w:p>
        </w:tc>
        <w:tc>
          <w:tcPr>
            <w:tcW w:w="3255" w:type="dxa"/>
            <w:tcBorders>
              <w:top w:val="single" w:sz="4" w:space="0" w:color="auto"/>
              <w:left w:val="nil"/>
              <w:bottom w:val="single" w:sz="4" w:space="0" w:color="auto"/>
              <w:right w:val="single" w:sz="4" w:space="0" w:color="auto"/>
            </w:tcBorders>
            <w:shd w:val="clear" w:color="auto" w:fill="auto"/>
            <w:vAlign w:val="bottom"/>
            <w:hideMark/>
          </w:tcPr>
          <w:p w:rsidR="00953A0D" w:rsidRPr="0040624C"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 xml:space="preserve">Notifica  a los usuarios una semana antes de realizar </w:t>
            </w:r>
            <w:r>
              <w:rPr>
                <w:rFonts w:ascii="Arial" w:eastAsia="Times New Roman" w:hAnsi="Arial" w:cs="Arial"/>
                <w:color w:val="000000"/>
                <w:lang w:eastAsia="es-EC"/>
              </w:rPr>
              <w:t>el mantenimiento preventivo.</w:t>
            </w:r>
            <w:r w:rsidRPr="0040624C">
              <w:rPr>
                <w:rFonts w:ascii="Arial" w:eastAsia="Times New Roman" w:hAnsi="Arial" w:cs="Arial"/>
                <w:color w:val="000000"/>
                <w:lang w:eastAsia="es-EC"/>
              </w:rPr>
              <w:t xml:space="preserve"> </w:t>
            </w:r>
          </w:p>
        </w:tc>
        <w:tc>
          <w:tcPr>
            <w:tcW w:w="2954" w:type="dxa"/>
            <w:tcBorders>
              <w:top w:val="single" w:sz="4" w:space="0" w:color="auto"/>
              <w:left w:val="nil"/>
              <w:bottom w:val="single" w:sz="4" w:space="0" w:color="auto"/>
              <w:right w:val="single" w:sz="4" w:space="0" w:color="auto"/>
            </w:tcBorders>
            <w:shd w:val="clear" w:color="auto" w:fill="auto"/>
            <w:noWrap/>
            <w:vAlign w:val="bottom"/>
            <w:hideMark/>
          </w:tcPr>
          <w:p w:rsidR="00953A0D" w:rsidRPr="0040624C" w:rsidRDefault="00953A0D" w:rsidP="00E616CE">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Memorando y correo electrónico.</w:t>
            </w:r>
          </w:p>
        </w:tc>
      </w:tr>
      <w:tr w:rsidR="00953A0D" w:rsidRPr="0040624C" w:rsidTr="00E616CE">
        <w:trPr>
          <w:trHeight w:val="600"/>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A0D" w:rsidRDefault="00953A0D" w:rsidP="00953A0D">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 xml:space="preserve">Informático de la Unidad Académica o el técnico de apoyo </w:t>
            </w:r>
          </w:p>
          <w:p w:rsidR="00953A0D" w:rsidRPr="0040624C" w:rsidRDefault="00953A0D" w:rsidP="00E616CE">
            <w:pPr>
              <w:spacing w:after="0" w:line="240" w:lineRule="auto"/>
              <w:jc w:val="both"/>
              <w:rPr>
                <w:rFonts w:ascii="Arial" w:eastAsia="Times New Roman" w:hAnsi="Arial" w:cs="Arial"/>
                <w:color w:val="000000"/>
                <w:lang w:eastAsia="es-EC"/>
              </w:rPr>
            </w:pP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953A0D" w:rsidRPr="0040624C"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3</w:t>
            </w:r>
          </w:p>
        </w:tc>
        <w:tc>
          <w:tcPr>
            <w:tcW w:w="3255" w:type="dxa"/>
            <w:tcBorders>
              <w:top w:val="single" w:sz="4" w:space="0" w:color="auto"/>
              <w:left w:val="nil"/>
              <w:bottom w:val="single" w:sz="4" w:space="0" w:color="auto"/>
              <w:right w:val="single" w:sz="4" w:space="0" w:color="auto"/>
            </w:tcBorders>
            <w:shd w:val="clear" w:color="auto" w:fill="auto"/>
            <w:vAlign w:val="bottom"/>
            <w:hideMark/>
          </w:tcPr>
          <w:p w:rsidR="00953A0D" w:rsidRPr="0040624C"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 xml:space="preserve">Ejecuta plan de </w:t>
            </w:r>
            <w:r w:rsidRPr="007D0778">
              <w:rPr>
                <w:rFonts w:ascii="Arial" w:eastAsia="Times New Roman" w:hAnsi="Arial" w:cs="Arial"/>
                <w:color w:val="000000"/>
                <w:lang w:eastAsia="es-EC"/>
              </w:rPr>
              <w:t>mantenimiento</w:t>
            </w:r>
            <w:r w:rsidRPr="0040624C">
              <w:rPr>
                <w:rFonts w:ascii="Arial" w:eastAsia="Times New Roman" w:hAnsi="Arial" w:cs="Arial"/>
                <w:color w:val="000000"/>
                <w:lang w:eastAsia="es-EC"/>
              </w:rPr>
              <w:t xml:space="preserve"> de Equipos Informáticos según cronograma de trabajo. </w:t>
            </w:r>
          </w:p>
        </w:tc>
        <w:tc>
          <w:tcPr>
            <w:tcW w:w="2954" w:type="dxa"/>
            <w:tcBorders>
              <w:top w:val="single" w:sz="4" w:space="0" w:color="auto"/>
              <w:left w:val="nil"/>
              <w:bottom w:val="single" w:sz="4" w:space="0" w:color="auto"/>
              <w:right w:val="single" w:sz="4" w:space="0" w:color="auto"/>
            </w:tcBorders>
            <w:shd w:val="clear" w:color="auto" w:fill="auto"/>
            <w:noWrap/>
            <w:vAlign w:val="bottom"/>
            <w:hideMark/>
          </w:tcPr>
          <w:p w:rsidR="00953A0D" w:rsidRPr="0040624C"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 xml:space="preserve">Cronograma </w:t>
            </w:r>
          </w:p>
        </w:tc>
      </w:tr>
      <w:tr w:rsidR="00953A0D" w:rsidRPr="0040624C" w:rsidTr="00E616CE">
        <w:trPr>
          <w:trHeight w:val="1500"/>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A0D" w:rsidRPr="0040624C"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Colaborador</w:t>
            </w: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953A0D" w:rsidRPr="0040624C"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4</w:t>
            </w:r>
          </w:p>
        </w:tc>
        <w:tc>
          <w:tcPr>
            <w:tcW w:w="3255" w:type="dxa"/>
            <w:tcBorders>
              <w:top w:val="single" w:sz="4" w:space="0" w:color="auto"/>
              <w:left w:val="nil"/>
              <w:bottom w:val="single" w:sz="4" w:space="0" w:color="auto"/>
              <w:right w:val="single" w:sz="4" w:space="0" w:color="auto"/>
            </w:tcBorders>
            <w:shd w:val="clear" w:color="auto" w:fill="auto"/>
            <w:vAlign w:val="bottom"/>
            <w:hideMark/>
          </w:tcPr>
          <w:p w:rsidR="00953A0D"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En caso de no poder cumplir  con algunas de las actividades del cronograma por causa del colaborador se procederá de la siguiente forma: Determina que no va</w:t>
            </w:r>
            <w:r>
              <w:rPr>
                <w:rFonts w:ascii="Arial" w:eastAsia="Times New Roman" w:hAnsi="Arial" w:cs="Arial"/>
                <w:color w:val="000000"/>
                <w:lang w:eastAsia="es-EC"/>
              </w:rPr>
              <w:t xml:space="preserve"> poder  ceder el equipo </w:t>
            </w:r>
          </w:p>
          <w:p w:rsidR="00953A0D" w:rsidRDefault="00953A0D" w:rsidP="00E616CE">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 xml:space="preserve">para su mantenimiento  </w:t>
            </w:r>
          </w:p>
          <w:p w:rsidR="00953A0D" w:rsidRPr="0040624C"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respectivo.</w:t>
            </w:r>
          </w:p>
        </w:tc>
        <w:tc>
          <w:tcPr>
            <w:tcW w:w="2954" w:type="dxa"/>
            <w:tcBorders>
              <w:top w:val="single" w:sz="4" w:space="0" w:color="auto"/>
              <w:left w:val="nil"/>
              <w:bottom w:val="single" w:sz="4" w:space="0" w:color="auto"/>
              <w:right w:val="single" w:sz="4" w:space="0" w:color="auto"/>
            </w:tcBorders>
            <w:shd w:val="clear" w:color="auto" w:fill="auto"/>
            <w:noWrap/>
            <w:vAlign w:val="bottom"/>
            <w:hideMark/>
          </w:tcPr>
          <w:p w:rsidR="00953A0D" w:rsidRPr="0040624C"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N/A</w:t>
            </w:r>
          </w:p>
        </w:tc>
      </w:tr>
      <w:tr w:rsidR="00953A0D" w:rsidRPr="0040624C" w:rsidTr="00E616CE">
        <w:trPr>
          <w:trHeight w:val="600"/>
        </w:trPr>
        <w:tc>
          <w:tcPr>
            <w:tcW w:w="2121" w:type="dxa"/>
            <w:tcBorders>
              <w:top w:val="nil"/>
              <w:left w:val="single" w:sz="4" w:space="0" w:color="auto"/>
              <w:bottom w:val="single" w:sz="4" w:space="0" w:color="auto"/>
              <w:right w:val="single" w:sz="4" w:space="0" w:color="auto"/>
            </w:tcBorders>
            <w:shd w:val="clear" w:color="auto" w:fill="auto"/>
            <w:noWrap/>
            <w:vAlign w:val="bottom"/>
            <w:hideMark/>
          </w:tcPr>
          <w:p w:rsidR="00953A0D" w:rsidRPr="0040624C"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Colaborador</w:t>
            </w:r>
          </w:p>
        </w:tc>
        <w:tc>
          <w:tcPr>
            <w:tcW w:w="593" w:type="dxa"/>
            <w:tcBorders>
              <w:top w:val="nil"/>
              <w:left w:val="nil"/>
              <w:bottom w:val="single" w:sz="4" w:space="0" w:color="auto"/>
              <w:right w:val="single" w:sz="4" w:space="0" w:color="auto"/>
            </w:tcBorders>
            <w:shd w:val="clear" w:color="auto" w:fill="auto"/>
            <w:noWrap/>
            <w:vAlign w:val="bottom"/>
            <w:hideMark/>
          </w:tcPr>
          <w:p w:rsidR="00953A0D" w:rsidRPr="0040624C"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5</w:t>
            </w:r>
          </w:p>
        </w:tc>
        <w:tc>
          <w:tcPr>
            <w:tcW w:w="3255" w:type="dxa"/>
            <w:tcBorders>
              <w:top w:val="nil"/>
              <w:left w:val="nil"/>
              <w:bottom w:val="single" w:sz="4" w:space="0" w:color="auto"/>
              <w:right w:val="single" w:sz="4" w:space="0" w:color="auto"/>
            </w:tcBorders>
            <w:shd w:val="clear" w:color="auto" w:fill="auto"/>
            <w:vAlign w:val="bottom"/>
            <w:hideMark/>
          </w:tcPr>
          <w:p w:rsidR="00953A0D" w:rsidRPr="0040624C" w:rsidRDefault="00953A0D" w:rsidP="00E616CE">
            <w:pPr>
              <w:spacing w:after="0" w:line="240" w:lineRule="auto"/>
              <w:rPr>
                <w:rFonts w:ascii="Arial" w:eastAsia="Times New Roman" w:hAnsi="Arial" w:cs="Arial"/>
                <w:color w:val="000000"/>
                <w:lang w:eastAsia="es-EC"/>
              </w:rPr>
            </w:pPr>
            <w:r w:rsidRPr="0040624C">
              <w:rPr>
                <w:rFonts w:ascii="Arial" w:eastAsia="Times New Roman" w:hAnsi="Arial" w:cs="Arial"/>
                <w:color w:val="000000"/>
                <w:lang w:eastAsia="es-EC"/>
              </w:rPr>
              <w:t>Notifica con 3 dí</w:t>
            </w:r>
            <w:r>
              <w:rPr>
                <w:rFonts w:ascii="Arial" w:eastAsia="Times New Roman" w:hAnsi="Arial" w:cs="Arial"/>
                <w:color w:val="000000"/>
                <w:lang w:eastAsia="es-EC"/>
              </w:rPr>
              <w:t>as de anticipación  vía mail a la jefa de infraestructura.</w:t>
            </w:r>
          </w:p>
        </w:tc>
        <w:tc>
          <w:tcPr>
            <w:tcW w:w="2954" w:type="dxa"/>
            <w:tcBorders>
              <w:top w:val="nil"/>
              <w:left w:val="nil"/>
              <w:bottom w:val="single" w:sz="4" w:space="0" w:color="auto"/>
              <w:right w:val="single" w:sz="4" w:space="0" w:color="auto"/>
            </w:tcBorders>
            <w:shd w:val="clear" w:color="auto" w:fill="auto"/>
            <w:noWrap/>
            <w:vAlign w:val="bottom"/>
            <w:hideMark/>
          </w:tcPr>
          <w:p w:rsidR="00953A0D" w:rsidRPr="0040624C"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Mail</w:t>
            </w:r>
          </w:p>
        </w:tc>
      </w:tr>
      <w:tr w:rsidR="00953A0D" w:rsidRPr="0040624C" w:rsidTr="00E616CE">
        <w:trPr>
          <w:trHeight w:val="600"/>
        </w:trPr>
        <w:tc>
          <w:tcPr>
            <w:tcW w:w="2121" w:type="dxa"/>
            <w:tcBorders>
              <w:top w:val="nil"/>
              <w:left w:val="single" w:sz="4" w:space="0" w:color="auto"/>
              <w:bottom w:val="single" w:sz="4" w:space="0" w:color="auto"/>
              <w:right w:val="single" w:sz="4" w:space="0" w:color="auto"/>
            </w:tcBorders>
            <w:shd w:val="clear" w:color="auto" w:fill="auto"/>
            <w:noWrap/>
            <w:vAlign w:val="bottom"/>
            <w:hideMark/>
          </w:tcPr>
          <w:p w:rsidR="00953A0D" w:rsidRDefault="00953A0D" w:rsidP="00953A0D">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lastRenderedPageBreak/>
              <w:t>Informático de la Unidad Académica</w:t>
            </w:r>
          </w:p>
          <w:p w:rsidR="00953A0D" w:rsidRPr="0040624C" w:rsidRDefault="00953A0D" w:rsidP="00E616CE">
            <w:pPr>
              <w:spacing w:after="0" w:line="240" w:lineRule="auto"/>
              <w:rPr>
                <w:rFonts w:ascii="Arial" w:eastAsia="Times New Roman" w:hAnsi="Arial" w:cs="Arial"/>
                <w:color w:val="000000"/>
                <w:lang w:eastAsia="es-EC"/>
              </w:rPr>
            </w:pPr>
          </w:p>
        </w:tc>
        <w:tc>
          <w:tcPr>
            <w:tcW w:w="593" w:type="dxa"/>
            <w:tcBorders>
              <w:top w:val="nil"/>
              <w:left w:val="nil"/>
              <w:bottom w:val="single" w:sz="4" w:space="0" w:color="auto"/>
              <w:right w:val="single" w:sz="4" w:space="0" w:color="auto"/>
            </w:tcBorders>
            <w:shd w:val="clear" w:color="auto" w:fill="auto"/>
            <w:noWrap/>
            <w:vAlign w:val="bottom"/>
            <w:hideMark/>
          </w:tcPr>
          <w:p w:rsidR="00953A0D" w:rsidRPr="0040624C"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6</w:t>
            </w:r>
          </w:p>
        </w:tc>
        <w:tc>
          <w:tcPr>
            <w:tcW w:w="3255" w:type="dxa"/>
            <w:tcBorders>
              <w:top w:val="nil"/>
              <w:left w:val="nil"/>
              <w:bottom w:val="single" w:sz="4" w:space="0" w:color="auto"/>
              <w:right w:val="single" w:sz="4" w:space="0" w:color="auto"/>
            </w:tcBorders>
            <w:shd w:val="clear" w:color="auto" w:fill="auto"/>
            <w:vAlign w:val="bottom"/>
            <w:hideMark/>
          </w:tcPr>
          <w:p w:rsidR="00953A0D" w:rsidRPr="0040624C"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 xml:space="preserve">Asigna una nueva fecha conforme a la disponibilidad  del colaborador. </w:t>
            </w:r>
          </w:p>
        </w:tc>
        <w:tc>
          <w:tcPr>
            <w:tcW w:w="2954" w:type="dxa"/>
            <w:tcBorders>
              <w:top w:val="nil"/>
              <w:left w:val="nil"/>
              <w:bottom w:val="single" w:sz="4" w:space="0" w:color="auto"/>
              <w:right w:val="single" w:sz="4" w:space="0" w:color="auto"/>
            </w:tcBorders>
            <w:shd w:val="clear" w:color="auto" w:fill="auto"/>
            <w:noWrap/>
            <w:vAlign w:val="bottom"/>
            <w:hideMark/>
          </w:tcPr>
          <w:p w:rsidR="00953A0D" w:rsidRPr="0040624C" w:rsidRDefault="00953A0D" w:rsidP="00953A0D">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Cronograma del informático de la Unidad Académica</w:t>
            </w:r>
            <w:r w:rsidRPr="0040624C">
              <w:rPr>
                <w:rFonts w:ascii="Arial" w:eastAsia="Times New Roman" w:hAnsi="Arial" w:cs="Arial"/>
                <w:color w:val="000000"/>
                <w:lang w:eastAsia="es-EC"/>
              </w:rPr>
              <w:t>/Mail</w:t>
            </w:r>
          </w:p>
        </w:tc>
      </w:tr>
      <w:tr w:rsidR="00953A0D" w:rsidRPr="0040624C" w:rsidTr="00E616CE">
        <w:trPr>
          <w:trHeight w:val="1800"/>
        </w:trPr>
        <w:tc>
          <w:tcPr>
            <w:tcW w:w="2121" w:type="dxa"/>
            <w:tcBorders>
              <w:top w:val="nil"/>
              <w:left w:val="single" w:sz="4" w:space="0" w:color="auto"/>
              <w:bottom w:val="single" w:sz="4" w:space="0" w:color="auto"/>
              <w:right w:val="single" w:sz="4" w:space="0" w:color="auto"/>
            </w:tcBorders>
            <w:shd w:val="clear" w:color="auto" w:fill="auto"/>
            <w:noWrap/>
            <w:vAlign w:val="bottom"/>
          </w:tcPr>
          <w:p w:rsidR="00953A0D" w:rsidRDefault="00953A0D" w:rsidP="00953A0D">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Informático de la Unidad Académica</w:t>
            </w:r>
          </w:p>
          <w:p w:rsidR="00953A0D" w:rsidRPr="0040624C" w:rsidRDefault="00953A0D" w:rsidP="00E616CE">
            <w:pPr>
              <w:spacing w:after="0" w:line="240" w:lineRule="auto"/>
              <w:rPr>
                <w:rFonts w:ascii="Arial" w:eastAsia="Times New Roman" w:hAnsi="Arial" w:cs="Arial"/>
                <w:color w:val="000000"/>
                <w:lang w:eastAsia="es-EC"/>
              </w:rPr>
            </w:pPr>
          </w:p>
        </w:tc>
        <w:tc>
          <w:tcPr>
            <w:tcW w:w="593" w:type="dxa"/>
            <w:tcBorders>
              <w:top w:val="nil"/>
              <w:left w:val="nil"/>
              <w:bottom w:val="single" w:sz="4" w:space="0" w:color="auto"/>
              <w:right w:val="single" w:sz="4" w:space="0" w:color="auto"/>
            </w:tcBorders>
            <w:shd w:val="clear" w:color="auto" w:fill="auto"/>
            <w:noWrap/>
            <w:vAlign w:val="bottom"/>
            <w:hideMark/>
          </w:tcPr>
          <w:p w:rsidR="00953A0D" w:rsidRPr="0040624C"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7</w:t>
            </w:r>
          </w:p>
        </w:tc>
        <w:tc>
          <w:tcPr>
            <w:tcW w:w="3255" w:type="dxa"/>
            <w:tcBorders>
              <w:top w:val="nil"/>
              <w:left w:val="nil"/>
              <w:bottom w:val="single" w:sz="4" w:space="0" w:color="auto"/>
              <w:right w:val="single" w:sz="4" w:space="0" w:color="auto"/>
            </w:tcBorders>
            <w:shd w:val="clear" w:color="auto" w:fill="auto"/>
            <w:vAlign w:val="bottom"/>
            <w:hideMark/>
          </w:tcPr>
          <w:p w:rsidR="00953A0D"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 xml:space="preserve">En caso de no poder cumplir con algunas de las actividades del cronograma por causa de </w:t>
            </w:r>
            <w:r w:rsidRPr="007D0778">
              <w:rPr>
                <w:rFonts w:ascii="Arial" w:eastAsia="Times New Roman" w:hAnsi="Arial" w:cs="Arial"/>
                <w:color w:val="000000"/>
                <w:lang w:eastAsia="es-EC"/>
              </w:rPr>
              <w:t>tecnología</w:t>
            </w:r>
            <w:r w:rsidRPr="0040624C">
              <w:rPr>
                <w:rFonts w:ascii="Arial" w:eastAsia="Times New Roman" w:hAnsi="Arial" w:cs="Arial"/>
                <w:color w:val="000000"/>
                <w:lang w:eastAsia="es-EC"/>
              </w:rPr>
              <w:t xml:space="preserve">  se </w:t>
            </w:r>
            <w:r w:rsidRPr="007D0778">
              <w:rPr>
                <w:rFonts w:ascii="Arial" w:eastAsia="Times New Roman" w:hAnsi="Arial" w:cs="Arial"/>
                <w:color w:val="000000"/>
                <w:lang w:eastAsia="es-EC"/>
              </w:rPr>
              <w:t xml:space="preserve">procederá de la siguiente forma: </w:t>
            </w:r>
          </w:p>
          <w:p w:rsidR="00953A0D" w:rsidRPr="0040624C" w:rsidRDefault="00953A0D" w:rsidP="00E616CE">
            <w:pPr>
              <w:spacing w:after="0" w:line="240" w:lineRule="auto"/>
              <w:rPr>
                <w:rFonts w:ascii="Arial" w:eastAsia="Times New Roman" w:hAnsi="Arial" w:cs="Arial"/>
                <w:color w:val="000000"/>
                <w:lang w:eastAsia="es-EC"/>
              </w:rPr>
            </w:pPr>
            <w:r w:rsidRPr="007D0778">
              <w:rPr>
                <w:rFonts w:ascii="Arial" w:eastAsia="Times New Roman" w:hAnsi="Arial" w:cs="Arial"/>
                <w:color w:val="000000"/>
                <w:lang w:eastAsia="es-EC"/>
              </w:rPr>
              <w:t>Determinar</w:t>
            </w:r>
            <w:r>
              <w:rPr>
                <w:rFonts w:ascii="Arial" w:eastAsia="Times New Roman" w:hAnsi="Arial" w:cs="Arial"/>
                <w:color w:val="000000"/>
                <w:lang w:eastAsia="es-EC"/>
              </w:rPr>
              <w:t xml:space="preserve"> el no cumplimiento por ausencia o por </w:t>
            </w:r>
            <w:r w:rsidRPr="0040624C">
              <w:rPr>
                <w:rFonts w:ascii="Arial" w:eastAsia="Times New Roman" w:hAnsi="Arial" w:cs="Arial"/>
                <w:color w:val="000000"/>
                <w:lang w:eastAsia="es-EC"/>
              </w:rPr>
              <w:t>problemas de emergencia en otros  equipos y  notificar vía mail al correo del colaborador.</w:t>
            </w:r>
          </w:p>
        </w:tc>
        <w:tc>
          <w:tcPr>
            <w:tcW w:w="2954" w:type="dxa"/>
            <w:tcBorders>
              <w:top w:val="nil"/>
              <w:left w:val="nil"/>
              <w:bottom w:val="single" w:sz="4" w:space="0" w:color="auto"/>
              <w:right w:val="single" w:sz="4" w:space="0" w:color="auto"/>
            </w:tcBorders>
            <w:shd w:val="clear" w:color="auto" w:fill="auto"/>
            <w:noWrap/>
            <w:vAlign w:val="bottom"/>
            <w:hideMark/>
          </w:tcPr>
          <w:p w:rsidR="00953A0D" w:rsidRPr="0040624C" w:rsidRDefault="00953A0D" w:rsidP="00953A0D">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Cronograma del informático de la Unidad Académica</w:t>
            </w:r>
            <w:r w:rsidRPr="0040624C">
              <w:rPr>
                <w:rFonts w:ascii="Arial" w:eastAsia="Times New Roman" w:hAnsi="Arial" w:cs="Arial"/>
                <w:color w:val="000000"/>
                <w:lang w:eastAsia="es-EC"/>
              </w:rPr>
              <w:t xml:space="preserve"> /Mail</w:t>
            </w:r>
          </w:p>
        </w:tc>
      </w:tr>
      <w:tr w:rsidR="00953A0D" w:rsidRPr="0040624C" w:rsidTr="00155BEC">
        <w:trPr>
          <w:trHeight w:val="600"/>
        </w:trPr>
        <w:tc>
          <w:tcPr>
            <w:tcW w:w="2121" w:type="dxa"/>
            <w:tcBorders>
              <w:top w:val="nil"/>
              <w:left w:val="single" w:sz="4" w:space="0" w:color="auto"/>
              <w:bottom w:val="single" w:sz="4" w:space="0" w:color="auto"/>
              <w:right w:val="single" w:sz="4" w:space="0" w:color="auto"/>
            </w:tcBorders>
            <w:shd w:val="clear" w:color="auto" w:fill="auto"/>
            <w:noWrap/>
            <w:vAlign w:val="bottom"/>
          </w:tcPr>
          <w:p w:rsidR="00953A0D" w:rsidRDefault="00953A0D" w:rsidP="00953A0D">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Informático de la Unidad Académica</w:t>
            </w:r>
          </w:p>
          <w:p w:rsidR="00953A0D" w:rsidRPr="0040624C" w:rsidRDefault="00953A0D" w:rsidP="00E616CE">
            <w:pPr>
              <w:spacing w:after="0" w:line="240" w:lineRule="auto"/>
              <w:rPr>
                <w:rFonts w:ascii="Arial" w:eastAsia="Times New Roman" w:hAnsi="Arial" w:cs="Arial"/>
                <w:color w:val="000000"/>
                <w:lang w:eastAsia="es-EC"/>
              </w:rPr>
            </w:pPr>
          </w:p>
        </w:tc>
        <w:tc>
          <w:tcPr>
            <w:tcW w:w="593" w:type="dxa"/>
            <w:tcBorders>
              <w:top w:val="nil"/>
              <w:left w:val="nil"/>
              <w:bottom w:val="single" w:sz="4" w:space="0" w:color="auto"/>
              <w:right w:val="single" w:sz="4" w:space="0" w:color="auto"/>
            </w:tcBorders>
            <w:shd w:val="clear" w:color="auto" w:fill="auto"/>
            <w:noWrap/>
            <w:vAlign w:val="bottom"/>
            <w:hideMark/>
          </w:tcPr>
          <w:p w:rsidR="00953A0D" w:rsidRPr="0040624C"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8</w:t>
            </w:r>
          </w:p>
        </w:tc>
        <w:tc>
          <w:tcPr>
            <w:tcW w:w="3255" w:type="dxa"/>
            <w:tcBorders>
              <w:top w:val="nil"/>
              <w:left w:val="nil"/>
              <w:bottom w:val="single" w:sz="4" w:space="0" w:color="auto"/>
              <w:right w:val="single" w:sz="4" w:space="0" w:color="auto"/>
            </w:tcBorders>
            <w:shd w:val="clear" w:color="auto" w:fill="auto"/>
            <w:vAlign w:val="bottom"/>
            <w:hideMark/>
          </w:tcPr>
          <w:p w:rsidR="00953A0D" w:rsidRPr="0040624C"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 xml:space="preserve">Asigna una nueva fecha conforme a la disponibilidad  del colaborador. </w:t>
            </w:r>
          </w:p>
        </w:tc>
        <w:tc>
          <w:tcPr>
            <w:tcW w:w="2954" w:type="dxa"/>
            <w:tcBorders>
              <w:top w:val="nil"/>
              <w:left w:val="nil"/>
              <w:bottom w:val="single" w:sz="4" w:space="0" w:color="auto"/>
              <w:right w:val="single" w:sz="4" w:space="0" w:color="auto"/>
            </w:tcBorders>
            <w:shd w:val="clear" w:color="auto" w:fill="auto"/>
            <w:noWrap/>
            <w:vAlign w:val="bottom"/>
            <w:hideMark/>
          </w:tcPr>
          <w:p w:rsidR="00953A0D" w:rsidRPr="0040624C" w:rsidRDefault="00953A0D" w:rsidP="00E616CE">
            <w:pPr>
              <w:spacing w:after="0" w:line="240" w:lineRule="auto"/>
              <w:jc w:val="both"/>
              <w:rPr>
                <w:rFonts w:ascii="Arial" w:eastAsia="Times New Roman" w:hAnsi="Arial" w:cs="Arial"/>
                <w:color w:val="000000"/>
                <w:lang w:eastAsia="es-EC"/>
              </w:rPr>
            </w:pPr>
            <w:r w:rsidRPr="0040624C">
              <w:rPr>
                <w:rFonts w:ascii="Arial" w:eastAsia="Times New Roman" w:hAnsi="Arial" w:cs="Arial"/>
                <w:color w:val="000000"/>
                <w:lang w:eastAsia="es-EC"/>
              </w:rPr>
              <w:t>Mail</w:t>
            </w:r>
          </w:p>
        </w:tc>
      </w:tr>
      <w:tr w:rsidR="00155BEC" w:rsidRPr="0040624C" w:rsidTr="00155BEC">
        <w:trPr>
          <w:trHeight w:val="600"/>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5BEC" w:rsidRDefault="00155BEC" w:rsidP="00155BEC">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Informático de la Unidad Académica</w:t>
            </w:r>
          </w:p>
          <w:p w:rsidR="00155BEC" w:rsidRDefault="00155BEC" w:rsidP="00953A0D">
            <w:pPr>
              <w:spacing w:after="0" w:line="240" w:lineRule="auto"/>
              <w:rPr>
                <w:rFonts w:ascii="Arial" w:eastAsia="Times New Roman" w:hAnsi="Arial" w:cs="Arial"/>
                <w:color w:val="000000"/>
                <w:lang w:eastAsia="es-EC"/>
              </w:rPr>
            </w:pPr>
          </w:p>
        </w:tc>
        <w:tc>
          <w:tcPr>
            <w:tcW w:w="593" w:type="dxa"/>
            <w:tcBorders>
              <w:top w:val="single" w:sz="4" w:space="0" w:color="auto"/>
              <w:left w:val="nil"/>
              <w:bottom w:val="single" w:sz="4" w:space="0" w:color="auto"/>
              <w:right w:val="single" w:sz="4" w:space="0" w:color="auto"/>
            </w:tcBorders>
            <w:shd w:val="clear" w:color="auto" w:fill="auto"/>
            <w:noWrap/>
            <w:vAlign w:val="bottom"/>
          </w:tcPr>
          <w:p w:rsidR="00155BEC" w:rsidRPr="0040624C" w:rsidRDefault="00155BEC" w:rsidP="00E616CE">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9</w:t>
            </w:r>
          </w:p>
        </w:tc>
        <w:tc>
          <w:tcPr>
            <w:tcW w:w="3255" w:type="dxa"/>
            <w:tcBorders>
              <w:top w:val="single" w:sz="4" w:space="0" w:color="auto"/>
              <w:left w:val="nil"/>
              <w:bottom w:val="single" w:sz="4" w:space="0" w:color="auto"/>
              <w:right w:val="single" w:sz="4" w:space="0" w:color="auto"/>
            </w:tcBorders>
            <w:shd w:val="clear" w:color="auto" w:fill="auto"/>
            <w:vAlign w:val="bottom"/>
          </w:tcPr>
          <w:p w:rsidR="00155BEC" w:rsidRPr="0040624C" w:rsidRDefault="00155BEC" w:rsidP="00E616CE">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 xml:space="preserve">En caso de requerir un respuesto de algún daño físico los equipos informático, deberá de realizar un informe técnico, del daño del equipo. </w:t>
            </w:r>
          </w:p>
        </w:tc>
        <w:tc>
          <w:tcPr>
            <w:tcW w:w="2954" w:type="dxa"/>
            <w:tcBorders>
              <w:top w:val="single" w:sz="4" w:space="0" w:color="auto"/>
              <w:left w:val="nil"/>
              <w:bottom w:val="single" w:sz="4" w:space="0" w:color="auto"/>
              <w:right w:val="single" w:sz="4" w:space="0" w:color="auto"/>
            </w:tcBorders>
            <w:shd w:val="clear" w:color="auto" w:fill="auto"/>
            <w:noWrap/>
            <w:vAlign w:val="bottom"/>
          </w:tcPr>
          <w:p w:rsidR="00155BEC" w:rsidRPr="0040624C" w:rsidRDefault="00155BEC" w:rsidP="00E616CE">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Informe Técnico/ Informático de la Unidad Académica</w:t>
            </w:r>
          </w:p>
        </w:tc>
      </w:tr>
      <w:tr w:rsidR="00155BEC" w:rsidRPr="0040624C" w:rsidTr="00155BEC">
        <w:trPr>
          <w:trHeight w:val="600"/>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5BEC" w:rsidRDefault="00155BEC" w:rsidP="00155BEC">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Informático de la Unidad Académica</w:t>
            </w:r>
          </w:p>
          <w:p w:rsidR="00155BEC" w:rsidRDefault="00155BEC" w:rsidP="00953A0D">
            <w:pPr>
              <w:spacing w:after="0" w:line="240" w:lineRule="auto"/>
              <w:rPr>
                <w:rFonts w:ascii="Arial" w:eastAsia="Times New Roman" w:hAnsi="Arial" w:cs="Arial"/>
                <w:color w:val="000000"/>
                <w:lang w:eastAsia="es-EC"/>
              </w:rPr>
            </w:pPr>
          </w:p>
        </w:tc>
        <w:tc>
          <w:tcPr>
            <w:tcW w:w="593" w:type="dxa"/>
            <w:tcBorders>
              <w:top w:val="single" w:sz="4" w:space="0" w:color="auto"/>
              <w:left w:val="nil"/>
              <w:bottom w:val="single" w:sz="4" w:space="0" w:color="auto"/>
              <w:right w:val="single" w:sz="4" w:space="0" w:color="auto"/>
            </w:tcBorders>
            <w:shd w:val="clear" w:color="auto" w:fill="auto"/>
            <w:noWrap/>
            <w:vAlign w:val="bottom"/>
          </w:tcPr>
          <w:p w:rsidR="00155BEC" w:rsidRPr="0040624C" w:rsidRDefault="00155BEC" w:rsidP="00E616CE">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10</w:t>
            </w:r>
          </w:p>
        </w:tc>
        <w:tc>
          <w:tcPr>
            <w:tcW w:w="3255" w:type="dxa"/>
            <w:tcBorders>
              <w:top w:val="single" w:sz="4" w:space="0" w:color="auto"/>
              <w:left w:val="nil"/>
              <w:bottom w:val="single" w:sz="4" w:space="0" w:color="auto"/>
              <w:right w:val="single" w:sz="4" w:space="0" w:color="auto"/>
            </w:tcBorders>
            <w:shd w:val="clear" w:color="auto" w:fill="auto"/>
            <w:vAlign w:val="bottom"/>
          </w:tcPr>
          <w:p w:rsidR="00155BEC" w:rsidRPr="0040624C" w:rsidRDefault="00155BEC" w:rsidP="00E616CE">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El informático de la Unidad Académica deberá enviar el informe a su respectivo Decano, para que el proceda a enviar el requerimiento a la División de Centro de Computo de Administración Central, para la adquisición del repuesto.</w:t>
            </w:r>
          </w:p>
        </w:tc>
        <w:tc>
          <w:tcPr>
            <w:tcW w:w="2954" w:type="dxa"/>
            <w:tcBorders>
              <w:top w:val="single" w:sz="4" w:space="0" w:color="auto"/>
              <w:left w:val="nil"/>
              <w:bottom w:val="single" w:sz="4" w:space="0" w:color="auto"/>
              <w:right w:val="single" w:sz="4" w:space="0" w:color="auto"/>
            </w:tcBorders>
            <w:shd w:val="clear" w:color="auto" w:fill="auto"/>
            <w:noWrap/>
            <w:vAlign w:val="bottom"/>
          </w:tcPr>
          <w:p w:rsidR="00155BEC" w:rsidRPr="0040624C" w:rsidRDefault="00155BEC" w:rsidP="00E616CE">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Oficio a la División de Centro de Computo</w:t>
            </w:r>
          </w:p>
        </w:tc>
      </w:tr>
      <w:tr w:rsidR="00155BEC" w:rsidRPr="0040624C" w:rsidTr="00155BEC">
        <w:trPr>
          <w:trHeight w:val="1568"/>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5BEC" w:rsidRDefault="00155BEC" w:rsidP="00155BEC">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 xml:space="preserve">División Centro de Computo </w:t>
            </w:r>
          </w:p>
        </w:tc>
        <w:tc>
          <w:tcPr>
            <w:tcW w:w="593" w:type="dxa"/>
            <w:tcBorders>
              <w:top w:val="single" w:sz="4" w:space="0" w:color="auto"/>
              <w:left w:val="nil"/>
              <w:bottom w:val="single" w:sz="4" w:space="0" w:color="auto"/>
              <w:right w:val="single" w:sz="4" w:space="0" w:color="auto"/>
            </w:tcBorders>
            <w:shd w:val="clear" w:color="auto" w:fill="auto"/>
            <w:noWrap/>
            <w:vAlign w:val="bottom"/>
          </w:tcPr>
          <w:p w:rsidR="00155BEC" w:rsidRPr="0040624C" w:rsidRDefault="00155BEC" w:rsidP="00155BEC">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11</w:t>
            </w:r>
          </w:p>
        </w:tc>
        <w:tc>
          <w:tcPr>
            <w:tcW w:w="3255" w:type="dxa"/>
            <w:tcBorders>
              <w:top w:val="single" w:sz="4" w:space="0" w:color="auto"/>
              <w:left w:val="nil"/>
              <w:bottom w:val="single" w:sz="4" w:space="0" w:color="auto"/>
              <w:right w:val="single" w:sz="4" w:space="0" w:color="auto"/>
            </w:tcBorders>
            <w:shd w:val="clear" w:color="auto" w:fill="auto"/>
            <w:vAlign w:val="bottom"/>
          </w:tcPr>
          <w:p w:rsidR="00155BEC" w:rsidRDefault="00155BEC" w:rsidP="00155BEC">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 xml:space="preserve">Una vez recibido el requerimiento e informe técnico del informático de la Unidad Académica, la División Centro de Computo , envía a un técnico para que valide el informe de la Unidad Académica </w:t>
            </w:r>
          </w:p>
        </w:tc>
        <w:tc>
          <w:tcPr>
            <w:tcW w:w="2954" w:type="dxa"/>
            <w:tcBorders>
              <w:top w:val="single" w:sz="4" w:space="0" w:color="auto"/>
              <w:left w:val="nil"/>
              <w:bottom w:val="single" w:sz="4" w:space="0" w:color="auto"/>
              <w:right w:val="single" w:sz="4" w:space="0" w:color="auto"/>
            </w:tcBorders>
            <w:shd w:val="clear" w:color="auto" w:fill="auto"/>
            <w:noWrap/>
            <w:vAlign w:val="bottom"/>
          </w:tcPr>
          <w:p w:rsidR="00155BEC" w:rsidRDefault="00155BEC" w:rsidP="00155BEC">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Informe de validación</w:t>
            </w:r>
          </w:p>
        </w:tc>
      </w:tr>
      <w:tr w:rsidR="00155BEC" w:rsidRPr="0040624C" w:rsidTr="00155BEC">
        <w:trPr>
          <w:trHeight w:val="600"/>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5BEC" w:rsidRDefault="00155BEC" w:rsidP="00155BEC">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 xml:space="preserve">División Centro de Computo </w:t>
            </w:r>
          </w:p>
        </w:tc>
        <w:tc>
          <w:tcPr>
            <w:tcW w:w="593" w:type="dxa"/>
            <w:tcBorders>
              <w:top w:val="single" w:sz="4" w:space="0" w:color="auto"/>
              <w:left w:val="nil"/>
              <w:bottom w:val="single" w:sz="4" w:space="0" w:color="auto"/>
              <w:right w:val="single" w:sz="4" w:space="0" w:color="auto"/>
            </w:tcBorders>
            <w:shd w:val="clear" w:color="auto" w:fill="auto"/>
            <w:noWrap/>
            <w:vAlign w:val="bottom"/>
          </w:tcPr>
          <w:p w:rsidR="00155BEC" w:rsidRPr="0040624C" w:rsidRDefault="00155BEC" w:rsidP="00155BEC">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12</w:t>
            </w:r>
          </w:p>
        </w:tc>
        <w:tc>
          <w:tcPr>
            <w:tcW w:w="3255" w:type="dxa"/>
            <w:tcBorders>
              <w:top w:val="single" w:sz="4" w:space="0" w:color="auto"/>
              <w:left w:val="nil"/>
              <w:bottom w:val="single" w:sz="4" w:space="0" w:color="auto"/>
              <w:right w:val="single" w:sz="4" w:space="0" w:color="auto"/>
            </w:tcBorders>
            <w:shd w:val="clear" w:color="auto" w:fill="auto"/>
            <w:vAlign w:val="bottom"/>
          </w:tcPr>
          <w:p w:rsidR="00155BEC" w:rsidRDefault="00155BEC" w:rsidP="00155BEC">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t xml:space="preserve">Envía la necesidad al Director Administrativo con los siguientes documentos: Oficio </w:t>
            </w:r>
            <w:r>
              <w:rPr>
                <w:rFonts w:ascii="Arial" w:eastAsia="Times New Roman" w:hAnsi="Arial" w:cs="Arial"/>
                <w:color w:val="000000"/>
                <w:lang w:eastAsia="es-EC"/>
              </w:rPr>
              <w:lastRenderedPageBreak/>
              <w:t>del Decano , informe técnico del informático de la Unidad Académica , informe técnico de la División Centro de Computo y una o dos cotizaciones  referenciales</w:t>
            </w:r>
          </w:p>
        </w:tc>
        <w:tc>
          <w:tcPr>
            <w:tcW w:w="2954" w:type="dxa"/>
            <w:tcBorders>
              <w:top w:val="single" w:sz="4" w:space="0" w:color="auto"/>
              <w:left w:val="nil"/>
              <w:bottom w:val="single" w:sz="4" w:space="0" w:color="auto"/>
              <w:right w:val="single" w:sz="4" w:space="0" w:color="auto"/>
            </w:tcBorders>
            <w:shd w:val="clear" w:color="auto" w:fill="auto"/>
            <w:noWrap/>
            <w:vAlign w:val="bottom"/>
          </w:tcPr>
          <w:p w:rsidR="00155BEC" w:rsidRDefault="00155BEC" w:rsidP="00155BEC">
            <w:pPr>
              <w:spacing w:after="0" w:line="240" w:lineRule="auto"/>
              <w:jc w:val="both"/>
              <w:rPr>
                <w:rFonts w:ascii="Arial" w:eastAsia="Times New Roman" w:hAnsi="Arial" w:cs="Arial"/>
                <w:color w:val="000000"/>
                <w:lang w:eastAsia="es-EC"/>
              </w:rPr>
            </w:pPr>
            <w:r>
              <w:rPr>
                <w:rFonts w:ascii="Arial" w:eastAsia="Times New Roman" w:hAnsi="Arial" w:cs="Arial"/>
                <w:color w:val="000000"/>
                <w:lang w:eastAsia="es-EC"/>
              </w:rPr>
              <w:lastRenderedPageBreak/>
              <w:t>Memorando Dirección Administrativa</w:t>
            </w:r>
          </w:p>
        </w:tc>
      </w:tr>
    </w:tbl>
    <w:p w:rsidR="004C4E97" w:rsidRDefault="004C4E97" w:rsidP="00E50E51">
      <w:pPr>
        <w:rPr>
          <w:rFonts w:ascii="Calibri" w:eastAsia="Calibri" w:hAnsi="Calibri" w:cs="Times New Roman"/>
        </w:rPr>
      </w:pPr>
    </w:p>
    <w:p w:rsidR="00C67078" w:rsidRDefault="00C67078" w:rsidP="00E50E51">
      <w:pPr>
        <w:rPr>
          <w:rFonts w:ascii="Calibri" w:eastAsia="Calibri" w:hAnsi="Calibri" w:cs="Times New Roman"/>
        </w:rPr>
      </w:pPr>
    </w:p>
    <w:p w:rsidR="00C67078" w:rsidRDefault="00C67078" w:rsidP="00C67078">
      <w:pPr>
        <w:spacing w:after="0"/>
        <w:rPr>
          <w:rFonts w:ascii="Cambria" w:eastAsia="Times New Roman" w:hAnsi="Cambria" w:cs="Times New Roman"/>
          <w:b/>
          <w:bCs/>
          <w:sz w:val="26"/>
          <w:szCs w:val="26"/>
        </w:rPr>
      </w:pPr>
    </w:p>
    <w:p w:rsidR="00C67078" w:rsidRPr="001E0D7F" w:rsidRDefault="00C67078" w:rsidP="00C67078">
      <w:pPr>
        <w:spacing w:after="0"/>
        <w:rPr>
          <w:rFonts w:ascii="Cambria" w:eastAsia="Times New Roman" w:hAnsi="Cambria" w:cs="Times New Roman"/>
          <w:b/>
          <w:bCs/>
          <w:sz w:val="26"/>
          <w:szCs w:val="26"/>
        </w:rPr>
      </w:pPr>
      <w:r w:rsidRPr="001E0D7F">
        <w:rPr>
          <w:rFonts w:ascii="Cambria" w:eastAsia="Times New Roman" w:hAnsi="Cambria" w:cs="Times New Roman"/>
          <w:b/>
          <w:bCs/>
          <w:sz w:val="26"/>
          <w:szCs w:val="26"/>
        </w:rPr>
        <w:t xml:space="preserve">ANEXO 1 </w:t>
      </w:r>
    </w:p>
    <w:p w:rsidR="00C67078" w:rsidRDefault="00C67078" w:rsidP="00C67078">
      <w:pPr>
        <w:ind w:firstLine="708"/>
        <w:rPr>
          <w:rFonts w:ascii="Calibri" w:eastAsia="Calibri" w:hAnsi="Calibri" w:cs="Times New Roman"/>
        </w:rPr>
      </w:pPr>
      <w:r w:rsidRPr="00A84432">
        <w:rPr>
          <w:rFonts w:ascii="Calibri" w:eastAsia="Calibri" w:hAnsi="Calibri" w:cs="Times New Roman"/>
        </w:rPr>
        <w:t>Cronograma de mantenimiento preventivo y correctivo</w:t>
      </w:r>
      <w:r>
        <w:rPr>
          <w:rFonts w:ascii="Calibri" w:eastAsia="Calibri" w:hAnsi="Calibri" w:cs="Times New Roman"/>
        </w:rPr>
        <w:t>.</w:t>
      </w:r>
    </w:p>
    <w:p w:rsidR="00C67078" w:rsidRPr="00A84432" w:rsidRDefault="00C67078" w:rsidP="00E50E51">
      <w:pPr>
        <w:rPr>
          <w:rFonts w:ascii="Calibri" w:eastAsia="Calibri" w:hAnsi="Calibri" w:cs="Times New Roman"/>
        </w:rPr>
      </w:pPr>
    </w:p>
    <w:p w:rsidR="009814CA" w:rsidRPr="00E50E51" w:rsidRDefault="00AA52A7" w:rsidP="00E50E51">
      <w:pPr>
        <w:pStyle w:val="Ttulo3"/>
        <w:spacing w:before="240" w:after="60" w:line="276" w:lineRule="auto"/>
        <w:rPr>
          <w:rFonts w:ascii="Cambria" w:hAnsi="Cambria"/>
          <w:bCs/>
          <w:sz w:val="26"/>
          <w:szCs w:val="26"/>
          <w:lang w:val="es-EC"/>
        </w:rPr>
      </w:pPr>
      <w:r w:rsidRPr="00A84432">
        <w:rPr>
          <w:rFonts w:ascii="Cambria" w:hAnsi="Cambria"/>
          <w:bCs/>
          <w:sz w:val="26"/>
          <w:szCs w:val="26"/>
          <w:lang w:val="es-EC"/>
        </w:rPr>
        <w:t>REGISTROS.</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4"/>
        <w:gridCol w:w="2865"/>
        <w:gridCol w:w="3385"/>
      </w:tblGrid>
      <w:tr w:rsidR="00E50E51" w:rsidTr="00E616CE">
        <w:trPr>
          <w:trHeight w:val="456"/>
        </w:trPr>
        <w:tc>
          <w:tcPr>
            <w:tcW w:w="1510" w:type="pct"/>
          </w:tcPr>
          <w:p w:rsidR="00E50E51" w:rsidRPr="001A4930" w:rsidRDefault="00E50E51" w:rsidP="00E616CE">
            <w:pPr>
              <w:rPr>
                <w:rFonts w:ascii="Arial" w:hAnsi="Arial" w:cs="Arial"/>
                <w:b/>
                <w:sz w:val="18"/>
              </w:rPr>
            </w:pPr>
            <w:r w:rsidRPr="001A4930">
              <w:rPr>
                <w:rFonts w:ascii="Arial" w:hAnsi="Arial" w:cs="Arial"/>
                <w:b/>
                <w:sz w:val="18"/>
              </w:rPr>
              <w:t>Fecha: 15 de Julio 2016</w:t>
            </w:r>
          </w:p>
        </w:tc>
        <w:tc>
          <w:tcPr>
            <w:tcW w:w="1600" w:type="pct"/>
          </w:tcPr>
          <w:p w:rsidR="00E50E51" w:rsidRPr="001A4930" w:rsidRDefault="00E50E51" w:rsidP="00E616CE">
            <w:pPr>
              <w:jc w:val="center"/>
              <w:rPr>
                <w:rFonts w:ascii="Arial" w:hAnsi="Arial" w:cs="Arial"/>
                <w:b/>
                <w:sz w:val="18"/>
              </w:rPr>
            </w:pPr>
          </w:p>
        </w:tc>
        <w:tc>
          <w:tcPr>
            <w:tcW w:w="1890" w:type="pct"/>
          </w:tcPr>
          <w:p w:rsidR="00E50E51" w:rsidRPr="001A4930" w:rsidRDefault="00E50E51" w:rsidP="00E616CE">
            <w:pPr>
              <w:jc w:val="center"/>
              <w:rPr>
                <w:rFonts w:ascii="Arial" w:hAnsi="Arial" w:cs="Arial"/>
                <w:b/>
                <w:sz w:val="18"/>
              </w:rPr>
            </w:pPr>
          </w:p>
        </w:tc>
      </w:tr>
      <w:tr w:rsidR="00E50E51" w:rsidTr="00E616CE">
        <w:trPr>
          <w:trHeight w:val="277"/>
        </w:trPr>
        <w:tc>
          <w:tcPr>
            <w:tcW w:w="1510" w:type="pct"/>
          </w:tcPr>
          <w:p w:rsidR="00E50E51" w:rsidRPr="001A4930" w:rsidRDefault="00E50E51" w:rsidP="00E616CE">
            <w:pPr>
              <w:rPr>
                <w:rFonts w:ascii="Arial" w:hAnsi="Arial" w:cs="Arial"/>
                <w:b/>
                <w:sz w:val="18"/>
              </w:rPr>
            </w:pPr>
            <w:r w:rsidRPr="001A4930">
              <w:rPr>
                <w:rFonts w:ascii="Arial" w:hAnsi="Arial" w:cs="Arial"/>
                <w:b/>
                <w:sz w:val="18"/>
              </w:rPr>
              <w:t>Elaborado Por :</w:t>
            </w:r>
          </w:p>
        </w:tc>
        <w:tc>
          <w:tcPr>
            <w:tcW w:w="1600" w:type="pct"/>
          </w:tcPr>
          <w:p w:rsidR="00E50E51" w:rsidRPr="001A4930" w:rsidRDefault="00E50E51" w:rsidP="00E616CE">
            <w:pPr>
              <w:rPr>
                <w:rFonts w:ascii="Arial" w:hAnsi="Arial" w:cs="Arial"/>
                <w:b/>
                <w:sz w:val="18"/>
              </w:rPr>
            </w:pPr>
            <w:r w:rsidRPr="001A4930">
              <w:rPr>
                <w:rFonts w:ascii="Arial" w:hAnsi="Arial" w:cs="Arial"/>
                <w:b/>
                <w:sz w:val="18"/>
              </w:rPr>
              <w:t>Revisado Por :</w:t>
            </w:r>
          </w:p>
        </w:tc>
        <w:tc>
          <w:tcPr>
            <w:tcW w:w="1890" w:type="pct"/>
          </w:tcPr>
          <w:p w:rsidR="00E50E51" w:rsidRPr="001A4930" w:rsidRDefault="00E50E51" w:rsidP="00E616CE">
            <w:pPr>
              <w:rPr>
                <w:rFonts w:ascii="Arial" w:hAnsi="Arial" w:cs="Arial"/>
                <w:b/>
                <w:sz w:val="18"/>
              </w:rPr>
            </w:pPr>
            <w:r w:rsidRPr="001A4930">
              <w:rPr>
                <w:rFonts w:ascii="Arial" w:hAnsi="Arial" w:cs="Arial"/>
                <w:b/>
                <w:sz w:val="18"/>
              </w:rPr>
              <w:t>Aprobado Por :</w:t>
            </w:r>
          </w:p>
        </w:tc>
      </w:tr>
      <w:tr w:rsidR="00E50E51" w:rsidTr="00E616CE">
        <w:trPr>
          <w:trHeight w:val="552"/>
        </w:trPr>
        <w:tc>
          <w:tcPr>
            <w:tcW w:w="1510" w:type="pct"/>
          </w:tcPr>
          <w:p w:rsidR="00E50E51" w:rsidRPr="001A4930" w:rsidRDefault="00E50E51" w:rsidP="00E616CE">
            <w:pPr>
              <w:rPr>
                <w:rFonts w:ascii="Arial" w:hAnsi="Arial" w:cs="Arial"/>
                <w:sz w:val="18"/>
              </w:rPr>
            </w:pPr>
            <w:r w:rsidRPr="001A4930">
              <w:rPr>
                <w:rFonts w:ascii="Arial" w:hAnsi="Arial" w:cs="Arial"/>
                <w:b/>
                <w:sz w:val="18"/>
              </w:rPr>
              <w:t>Nombre</w:t>
            </w:r>
            <w:r w:rsidRPr="001A4930">
              <w:rPr>
                <w:rFonts w:ascii="Arial" w:hAnsi="Arial" w:cs="Arial"/>
                <w:sz w:val="18"/>
              </w:rPr>
              <w:t xml:space="preserve">: Ing. Jenny </w:t>
            </w:r>
            <w:proofErr w:type="spellStart"/>
            <w:r w:rsidRPr="001A4930">
              <w:rPr>
                <w:rFonts w:ascii="Arial" w:hAnsi="Arial" w:cs="Arial"/>
                <w:sz w:val="18"/>
              </w:rPr>
              <w:t>Arízaga</w:t>
            </w:r>
            <w:proofErr w:type="spellEnd"/>
            <w:r w:rsidRPr="001A4930">
              <w:rPr>
                <w:rFonts w:ascii="Arial" w:hAnsi="Arial" w:cs="Arial"/>
                <w:sz w:val="18"/>
              </w:rPr>
              <w:t xml:space="preserve">  Gamboa, </w:t>
            </w:r>
            <w:proofErr w:type="spellStart"/>
            <w:r w:rsidRPr="001A4930">
              <w:rPr>
                <w:rFonts w:ascii="Arial" w:hAnsi="Arial" w:cs="Arial"/>
                <w:sz w:val="18"/>
              </w:rPr>
              <w:t>Msia</w:t>
            </w:r>
            <w:proofErr w:type="spellEnd"/>
          </w:p>
        </w:tc>
        <w:tc>
          <w:tcPr>
            <w:tcW w:w="1600" w:type="pct"/>
          </w:tcPr>
          <w:p w:rsidR="00E50E51" w:rsidRPr="001A4930" w:rsidRDefault="00E50E51" w:rsidP="00E616CE">
            <w:pPr>
              <w:rPr>
                <w:rFonts w:ascii="Arial" w:hAnsi="Arial" w:cs="Arial"/>
                <w:sz w:val="18"/>
              </w:rPr>
            </w:pPr>
            <w:r w:rsidRPr="001A4930">
              <w:rPr>
                <w:rFonts w:ascii="Arial" w:hAnsi="Arial" w:cs="Arial"/>
                <w:b/>
                <w:sz w:val="18"/>
              </w:rPr>
              <w:t>Nombre:</w:t>
            </w:r>
            <w:r w:rsidRPr="001A4930">
              <w:rPr>
                <w:rFonts w:ascii="Arial" w:hAnsi="Arial" w:cs="Arial"/>
                <w:sz w:val="18"/>
              </w:rPr>
              <w:t xml:space="preserve"> Ing. </w:t>
            </w:r>
            <w:proofErr w:type="spellStart"/>
            <w:r w:rsidRPr="001A4930">
              <w:rPr>
                <w:rFonts w:ascii="Arial" w:hAnsi="Arial" w:cs="Arial"/>
                <w:sz w:val="18"/>
              </w:rPr>
              <w:t>Inelda</w:t>
            </w:r>
            <w:proofErr w:type="spellEnd"/>
            <w:r w:rsidRPr="001A4930">
              <w:rPr>
                <w:rFonts w:ascii="Arial" w:hAnsi="Arial" w:cs="Arial"/>
                <w:sz w:val="18"/>
              </w:rPr>
              <w:t xml:space="preserve"> Martillo Alcívar , </w:t>
            </w:r>
            <w:proofErr w:type="spellStart"/>
            <w:r w:rsidRPr="001A4930">
              <w:rPr>
                <w:rFonts w:ascii="Arial" w:hAnsi="Arial" w:cs="Arial"/>
                <w:sz w:val="18"/>
              </w:rPr>
              <w:t>Mgs</w:t>
            </w:r>
            <w:proofErr w:type="spellEnd"/>
          </w:p>
        </w:tc>
        <w:tc>
          <w:tcPr>
            <w:tcW w:w="1890" w:type="pct"/>
          </w:tcPr>
          <w:p w:rsidR="00E50E51" w:rsidRPr="001A4930" w:rsidRDefault="00E50E51" w:rsidP="00E616CE">
            <w:pPr>
              <w:rPr>
                <w:rFonts w:ascii="Arial" w:hAnsi="Arial" w:cs="Arial"/>
                <w:sz w:val="18"/>
              </w:rPr>
            </w:pPr>
            <w:r w:rsidRPr="001A4930">
              <w:rPr>
                <w:rFonts w:ascii="Arial" w:hAnsi="Arial" w:cs="Arial"/>
                <w:b/>
                <w:sz w:val="18"/>
              </w:rPr>
              <w:t>Nombre:</w:t>
            </w:r>
            <w:r w:rsidRPr="001A4930">
              <w:rPr>
                <w:rFonts w:ascii="Arial" w:hAnsi="Arial" w:cs="Arial"/>
                <w:sz w:val="18"/>
              </w:rPr>
              <w:t xml:space="preserve"> Arq. Felipe Espinoza , </w:t>
            </w:r>
            <w:proofErr w:type="spellStart"/>
            <w:r w:rsidRPr="001A4930">
              <w:rPr>
                <w:rFonts w:ascii="Arial" w:hAnsi="Arial" w:cs="Arial"/>
                <w:sz w:val="18"/>
              </w:rPr>
              <w:t>Mgs</w:t>
            </w:r>
            <w:proofErr w:type="spellEnd"/>
          </w:p>
        </w:tc>
      </w:tr>
      <w:tr w:rsidR="00E50E51" w:rsidTr="00E616CE">
        <w:trPr>
          <w:trHeight w:val="1688"/>
        </w:trPr>
        <w:tc>
          <w:tcPr>
            <w:tcW w:w="1510" w:type="pct"/>
          </w:tcPr>
          <w:p w:rsidR="00E50E51" w:rsidRPr="001A4930" w:rsidRDefault="00E50E51" w:rsidP="00E616CE">
            <w:pPr>
              <w:rPr>
                <w:rFonts w:ascii="Arial" w:hAnsi="Arial" w:cs="Arial"/>
                <w:sz w:val="18"/>
              </w:rPr>
            </w:pPr>
            <w:r w:rsidRPr="001A4930">
              <w:rPr>
                <w:rFonts w:ascii="Arial" w:hAnsi="Arial" w:cs="Arial"/>
                <w:b/>
                <w:sz w:val="18"/>
              </w:rPr>
              <w:t>Cargo:</w:t>
            </w:r>
            <w:r w:rsidRPr="001A4930">
              <w:rPr>
                <w:rFonts w:ascii="Arial" w:hAnsi="Arial" w:cs="Arial"/>
                <w:sz w:val="18"/>
              </w:rPr>
              <w:t xml:space="preserve"> Jefa de Infraestructura Tecnológica </w:t>
            </w:r>
          </w:p>
          <w:p w:rsidR="00E50E51" w:rsidRPr="001A4930" w:rsidRDefault="00E50E51" w:rsidP="00E616CE">
            <w:pPr>
              <w:rPr>
                <w:rFonts w:ascii="Arial" w:hAnsi="Arial" w:cs="Arial"/>
                <w:sz w:val="18"/>
              </w:rPr>
            </w:pPr>
            <w:r w:rsidRPr="001A4930">
              <w:rPr>
                <w:rFonts w:ascii="Arial" w:hAnsi="Arial" w:cs="Arial"/>
                <w:b/>
                <w:sz w:val="18"/>
              </w:rPr>
              <w:t>Firma</w:t>
            </w:r>
          </w:p>
        </w:tc>
        <w:tc>
          <w:tcPr>
            <w:tcW w:w="1600" w:type="pct"/>
          </w:tcPr>
          <w:p w:rsidR="00E50E51" w:rsidRPr="001A4930" w:rsidRDefault="00E50E51" w:rsidP="00E616CE">
            <w:pPr>
              <w:rPr>
                <w:rFonts w:ascii="Arial" w:hAnsi="Arial" w:cs="Arial"/>
                <w:sz w:val="18"/>
              </w:rPr>
            </w:pPr>
            <w:r w:rsidRPr="001A4930">
              <w:rPr>
                <w:rFonts w:ascii="Arial" w:hAnsi="Arial" w:cs="Arial"/>
                <w:b/>
                <w:sz w:val="18"/>
              </w:rPr>
              <w:t>Cargo:</w:t>
            </w:r>
            <w:r w:rsidRPr="001A4930">
              <w:rPr>
                <w:rFonts w:ascii="Arial" w:hAnsi="Arial" w:cs="Arial"/>
                <w:sz w:val="18"/>
              </w:rPr>
              <w:t xml:space="preserve"> Directora de División Centro de Computo</w:t>
            </w:r>
          </w:p>
          <w:p w:rsidR="00E50E51" w:rsidRPr="001A4930" w:rsidRDefault="00E50E51" w:rsidP="00E616CE">
            <w:pPr>
              <w:rPr>
                <w:rFonts w:ascii="Arial" w:hAnsi="Arial" w:cs="Arial"/>
                <w:b/>
                <w:sz w:val="18"/>
              </w:rPr>
            </w:pPr>
          </w:p>
          <w:p w:rsidR="00E50E51" w:rsidRPr="001A4930" w:rsidRDefault="00E50E51" w:rsidP="00E616CE">
            <w:pPr>
              <w:rPr>
                <w:rFonts w:ascii="Arial" w:hAnsi="Arial" w:cs="Arial"/>
                <w:sz w:val="18"/>
              </w:rPr>
            </w:pPr>
            <w:r w:rsidRPr="001A4930">
              <w:rPr>
                <w:rFonts w:ascii="Arial" w:hAnsi="Arial" w:cs="Arial"/>
                <w:b/>
                <w:sz w:val="18"/>
              </w:rPr>
              <w:t>Firma:</w:t>
            </w:r>
          </w:p>
          <w:p w:rsidR="00E50E51" w:rsidRPr="001A4930" w:rsidRDefault="00E50E51" w:rsidP="00E616CE">
            <w:pPr>
              <w:rPr>
                <w:rFonts w:ascii="Arial" w:hAnsi="Arial" w:cs="Arial"/>
                <w:sz w:val="18"/>
              </w:rPr>
            </w:pPr>
          </w:p>
        </w:tc>
        <w:tc>
          <w:tcPr>
            <w:tcW w:w="1890" w:type="pct"/>
          </w:tcPr>
          <w:p w:rsidR="00E50E51" w:rsidRPr="001A4930" w:rsidRDefault="00E50E51" w:rsidP="00E616CE">
            <w:pPr>
              <w:rPr>
                <w:rFonts w:ascii="Arial" w:hAnsi="Arial" w:cs="Arial"/>
                <w:sz w:val="18"/>
              </w:rPr>
            </w:pPr>
            <w:r w:rsidRPr="001A4930">
              <w:rPr>
                <w:rFonts w:ascii="Arial" w:hAnsi="Arial" w:cs="Arial"/>
                <w:b/>
                <w:sz w:val="18"/>
              </w:rPr>
              <w:t>Cargo:</w:t>
            </w:r>
            <w:r w:rsidRPr="001A4930">
              <w:rPr>
                <w:rFonts w:ascii="Arial" w:hAnsi="Arial" w:cs="Arial"/>
                <w:sz w:val="18"/>
              </w:rPr>
              <w:t xml:space="preserve"> Vicerrector Administrativo</w:t>
            </w:r>
          </w:p>
          <w:p w:rsidR="00E50E51" w:rsidRPr="001A4930" w:rsidRDefault="00E50E51" w:rsidP="00E616CE">
            <w:pPr>
              <w:rPr>
                <w:rFonts w:ascii="Arial" w:hAnsi="Arial" w:cs="Arial"/>
                <w:b/>
                <w:sz w:val="18"/>
              </w:rPr>
            </w:pPr>
          </w:p>
          <w:p w:rsidR="00E50E51" w:rsidRPr="001A4930" w:rsidRDefault="00E50E51" w:rsidP="00E616CE">
            <w:pPr>
              <w:rPr>
                <w:rFonts w:ascii="Arial" w:hAnsi="Arial" w:cs="Arial"/>
                <w:b/>
                <w:sz w:val="18"/>
              </w:rPr>
            </w:pPr>
            <w:r w:rsidRPr="001A4930">
              <w:rPr>
                <w:rFonts w:ascii="Arial" w:hAnsi="Arial" w:cs="Arial"/>
                <w:b/>
                <w:sz w:val="18"/>
              </w:rPr>
              <w:t>Firma:</w:t>
            </w:r>
          </w:p>
          <w:p w:rsidR="00E50E51" w:rsidRPr="001A4930" w:rsidRDefault="00E50E51" w:rsidP="00E616CE">
            <w:pPr>
              <w:rPr>
                <w:rFonts w:ascii="Arial" w:hAnsi="Arial" w:cs="Arial"/>
                <w:sz w:val="18"/>
              </w:rPr>
            </w:pPr>
          </w:p>
        </w:tc>
      </w:tr>
    </w:tbl>
    <w:p w:rsidR="009814CA" w:rsidRPr="009814CA" w:rsidRDefault="009814CA" w:rsidP="009814CA">
      <w:pPr>
        <w:rPr>
          <w:b/>
        </w:rPr>
      </w:pPr>
    </w:p>
    <w:sectPr w:rsidR="009814CA" w:rsidRPr="009814CA" w:rsidSect="00E50E51">
      <w:headerReference w:type="even" r:id="rId8"/>
      <w:headerReference w:type="default" r:id="rId9"/>
      <w:footerReference w:type="even" r:id="rId10"/>
      <w:footerReference w:type="default" r:id="rId11"/>
      <w:headerReference w:type="first" r:id="rId12"/>
      <w:footerReference w:type="first" r:id="rId13"/>
      <w:pgSz w:w="12240" w:h="15840"/>
      <w:pgMar w:top="851"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FF3" w:rsidRDefault="00356FF3" w:rsidP="00AA52A7">
      <w:pPr>
        <w:spacing w:after="0" w:line="240" w:lineRule="auto"/>
      </w:pPr>
      <w:r>
        <w:separator/>
      </w:r>
    </w:p>
  </w:endnote>
  <w:endnote w:type="continuationSeparator" w:id="0">
    <w:p w:rsidR="00356FF3" w:rsidRDefault="00356FF3" w:rsidP="00AA5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078" w:rsidRDefault="00C6707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3462"/>
      <w:gridCol w:w="3374"/>
    </w:tblGrid>
    <w:tr w:rsidR="00E50E51" w:rsidRPr="004163E4" w:rsidTr="00E616CE">
      <w:trPr>
        <w:trHeight w:val="570"/>
      </w:trPr>
      <w:tc>
        <w:tcPr>
          <w:tcW w:w="3089" w:type="dxa"/>
        </w:tcPr>
        <w:p w:rsidR="00E50E51" w:rsidRPr="001A4930" w:rsidRDefault="00E50E51" w:rsidP="00E50E51">
          <w:pPr>
            <w:rPr>
              <w:rFonts w:ascii="Arial" w:hAnsi="Arial" w:cs="Arial"/>
              <w:sz w:val="18"/>
            </w:rPr>
          </w:pPr>
          <w:r>
            <w:rPr>
              <w:rFonts w:ascii="Arial" w:hAnsi="Arial" w:cs="Arial"/>
              <w:b/>
              <w:sz w:val="18"/>
            </w:rPr>
            <w:t xml:space="preserve">Elaborado : </w:t>
          </w:r>
          <w:r w:rsidRPr="001A4930">
            <w:rPr>
              <w:rFonts w:ascii="Arial" w:hAnsi="Arial" w:cs="Arial"/>
              <w:sz w:val="18"/>
            </w:rPr>
            <w:t xml:space="preserve">Ing. Jenny </w:t>
          </w:r>
          <w:proofErr w:type="spellStart"/>
          <w:r w:rsidRPr="001A4930">
            <w:rPr>
              <w:rFonts w:ascii="Arial" w:hAnsi="Arial" w:cs="Arial"/>
              <w:sz w:val="18"/>
            </w:rPr>
            <w:t>Arízaga</w:t>
          </w:r>
          <w:proofErr w:type="spellEnd"/>
          <w:r w:rsidRPr="001A4930">
            <w:rPr>
              <w:rFonts w:ascii="Arial" w:hAnsi="Arial" w:cs="Arial"/>
              <w:sz w:val="18"/>
            </w:rPr>
            <w:t xml:space="preserve">  Gamboa, </w:t>
          </w:r>
          <w:proofErr w:type="spellStart"/>
          <w:r w:rsidRPr="001A4930">
            <w:rPr>
              <w:rFonts w:ascii="Arial" w:hAnsi="Arial" w:cs="Arial"/>
              <w:sz w:val="18"/>
            </w:rPr>
            <w:t>Msia</w:t>
          </w:r>
          <w:proofErr w:type="spellEnd"/>
        </w:p>
      </w:tc>
      <w:tc>
        <w:tcPr>
          <w:tcW w:w="3462" w:type="dxa"/>
          <w:shd w:val="clear" w:color="auto" w:fill="auto"/>
        </w:tcPr>
        <w:p w:rsidR="00E50E51" w:rsidRPr="001A4930" w:rsidRDefault="00E50E51" w:rsidP="00E50E51">
          <w:pPr>
            <w:rPr>
              <w:rFonts w:ascii="Arial" w:hAnsi="Arial" w:cs="Arial"/>
              <w:sz w:val="18"/>
            </w:rPr>
          </w:pPr>
          <w:r>
            <w:rPr>
              <w:rFonts w:ascii="Arial" w:hAnsi="Arial" w:cs="Arial"/>
              <w:b/>
              <w:sz w:val="18"/>
            </w:rPr>
            <w:t>Revisado:</w:t>
          </w:r>
          <w:r w:rsidRPr="001A4930">
            <w:rPr>
              <w:rFonts w:ascii="Arial" w:hAnsi="Arial" w:cs="Arial"/>
              <w:sz w:val="18"/>
            </w:rPr>
            <w:t xml:space="preserve"> Ing. </w:t>
          </w:r>
          <w:proofErr w:type="spellStart"/>
          <w:r w:rsidRPr="001A4930">
            <w:rPr>
              <w:rFonts w:ascii="Arial" w:hAnsi="Arial" w:cs="Arial"/>
              <w:sz w:val="18"/>
            </w:rPr>
            <w:t>Inelda</w:t>
          </w:r>
          <w:proofErr w:type="spellEnd"/>
          <w:r w:rsidRPr="001A4930">
            <w:rPr>
              <w:rFonts w:ascii="Arial" w:hAnsi="Arial" w:cs="Arial"/>
              <w:sz w:val="18"/>
            </w:rPr>
            <w:t xml:space="preserve"> Martillo Alcívar , </w:t>
          </w:r>
          <w:proofErr w:type="spellStart"/>
          <w:r w:rsidRPr="001A4930">
            <w:rPr>
              <w:rFonts w:ascii="Arial" w:hAnsi="Arial" w:cs="Arial"/>
              <w:sz w:val="18"/>
            </w:rPr>
            <w:t>Mgs</w:t>
          </w:r>
          <w:proofErr w:type="spellEnd"/>
        </w:p>
      </w:tc>
      <w:tc>
        <w:tcPr>
          <w:tcW w:w="3374" w:type="dxa"/>
          <w:shd w:val="clear" w:color="auto" w:fill="auto"/>
        </w:tcPr>
        <w:p w:rsidR="00E50E51" w:rsidRPr="001A4930" w:rsidRDefault="00E50E51" w:rsidP="00E50E51">
          <w:pPr>
            <w:rPr>
              <w:rFonts w:ascii="Arial" w:hAnsi="Arial" w:cs="Arial"/>
              <w:sz w:val="18"/>
            </w:rPr>
          </w:pPr>
          <w:r>
            <w:rPr>
              <w:rFonts w:ascii="Arial" w:hAnsi="Arial" w:cs="Arial"/>
              <w:b/>
              <w:sz w:val="18"/>
            </w:rPr>
            <w:t>Aprobado</w:t>
          </w:r>
          <w:r w:rsidRPr="001A4930">
            <w:rPr>
              <w:rFonts w:ascii="Arial" w:hAnsi="Arial" w:cs="Arial"/>
              <w:b/>
              <w:sz w:val="18"/>
            </w:rPr>
            <w:t>:</w:t>
          </w:r>
          <w:r w:rsidRPr="001A4930">
            <w:rPr>
              <w:rFonts w:ascii="Arial" w:hAnsi="Arial" w:cs="Arial"/>
              <w:sz w:val="18"/>
            </w:rPr>
            <w:t xml:space="preserve"> Arq. Felipe Espinoza , </w:t>
          </w:r>
          <w:proofErr w:type="spellStart"/>
          <w:r w:rsidRPr="001A4930">
            <w:rPr>
              <w:rFonts w:ascii="Arial" w:hAnsi="Arial" w:cs="Arial"/>
              <w:sz w:val="18"/>
            </w:rPr>
            <w:t>Mgs</w:t>
          </w:r>
          <w:proofErr w:type="spellEnd"/>
        </w:p>
      </w:tc>
    </w:tr>
  </w:tbl>
  <w:p w:rsidR="00E50E51" w:rsidRDefault="00E50E5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078" w:rsidRDefault="00C6707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FF3" w:rsidRDefault="00356FF3" w:rsidP="00AA52A7">
      <w:pPr>
        <w:spacing w:after="0" w:line="240" w:lineRule="auto"/>
      </w:pPr>
      <w:r>
        <w:separator/>
      </w:r>
    </w:p>
  </w:footnote>
  <w:footnote w:type="continuationSeparator" w:id="0">
    <w:p w:rsidR="00356FF3" w:rsidRDefault="00356FF3" w:rsidP="00AA52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078" w:rsidRDefault="00C6707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E51" w:rsidRDefault="00E50E51">
    <w:pPr>
      <w:pStyle w:val="Encabezado"/>
    </w:pPr>
  </w:p>
  <w:tbl>
    <w:tblPr>
      <w:tblW w:w="9034" w:type="dxa"/>
      <w:tblLayout w:type="fixed"/>
      <w:tblLook w:val="04A0" w:firstRow="1" w:lastRow="0" w:firstColumn="1" w:lastColumn="0" w:noHBand="0" w:noVBand="1"/>
    </w:tblPr>
    <w:tblGrid>
      <w:gridCol w:w="2228"/>
      <w:gridCol w:w="3688"/>
      <w:gridCol w:w="3118"/>
    </w:tblGrid>
    <w:tr w:rsidR="00E50E51" w:rsidRPr="009866D5" w:rsidTr="00E616CE">
      <w:trPr>
        <w:trHeight w:val="1266"/>
      </w:trPr>
      <w:tc>
        <w:tcPr>
          <w:tcW w:w="2228" w:type="dxa"/>
          <w:tcBorders>
            <w:bottom w:val="single" w:sz="4" w:space="0" w:color="auto"/>
            <w:right w:val="single" w:sz="4" w:space="0" w:color="auto"/>
          </w:tcBorders>
          <w:shd w:val="clear" w:color="auto" w:fill="auto"/>
          <w:vAlign w:val="center"/>
        </w:tcPr>
        <w:p w:rsidR="00E50E51" w:rsidRPr="009866D5" w:rsidRDefault="00356FF3" w:rsidP="00E50E51">
          <w:bookmarkStart w:id="0" w:name="_GoBack"/>
          <w:r>
            <w:rPr>
              <w:noProof/>
              <w:lang w:eastAsia="es-EC"/>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8pt;margin-top:-18.8pt;width:88.45pt;height:38.7pt;z-index:251659264;visibility:visible;mso-wrap-edited:f">
                <v:imagedata r:id="rId1" o:title=""/>
                <w10:wrap type="topAndBottom"/>
              </v:shape>
              <o:OLEObject Type="Embed" ProgID="Word.Picture.8" ShapeID="_x0000_s2049" DrawAspect="Content" ObjectID="_1532634645" r:id="rId2"/>
            </w:object>
          </w:r>
          <w:bookmarkEnd w:id="0"/>
          <w:r w:rsidR="00E50E51" w:rsidRPr="009866D5">
            <w:br/>
          </w:r>
        </w:p>
      </w:tc>
      <w:tc>
        <w:tcPr>
          <w:tcW w:w="3688" w:type="dxa"/>
          <w:tcBorders>
            <w:left w:val="single" w:sz="4" w:space="0" w:color="auto"/>
            <w:bottom w:val="single" w:sz="4" w:space="0" w:color="auto"/>
            <w:right w:val="single" w:sz="4" w:space="0" w:color="auto"/>
          </w:tcBorders>
          <w:shd w:val="clear" w:color="auto" w:fill="auto"/>
          <w:vAlign w:val="center"/>
        </w:tcPr>
        <w:p w:rsidR="00E50E51" w:rsidRPr="0009523C" w:rsidRDefault="00E50E51" w:rsidP="00E50E51">
          <w:pPr>
            <w:pStyle w:val="Ttulo1"/>
            <w:jc w:val="center"/>
          </w:pPr>
          <w:r>
            <w:rPr>
              <w:rStyle w:val="Ttulo1Car"/>
              <w:rFonts w:ascii="Calibri Light" w:hAnsi="Calibri Light"/>
              <w:color w:val="2E74B5"/>
              <w:kern w:val="0"/>
            </w:rPr>
            <w:t xml:space="preserve">PROCEDIMIENTO </w:t>
          </w:r>
          <w:r w:rsidRPr="0009523C">
            <w:rPr>
              <w:rStyle w:val="Ttulo1Car"/>
              <w:rFonts w:ascii="Calibri Light" w:hAnsi="Calibri Light"/>
              <w:color w:val="2E74B5"/>
              <w:kern w:val="0"/>
            </w:rPr>
            <w:t xml:space="preserve"> DE </w:t>
          </w:r>
          <w:r>
            <w:rPr>
              <w:rStyle w:val="Ttulo1Car"/>
              <w:rFonts w:ascii="Calibri Light" w:hAnsi="Calibri Light"/>
              <w:color w:val="2E74B5"/>
              <w:kern w:val="0"/>
            </w:rPr>
            <w:t>MANTENIMIENTO PREVENTIVO Y CORRECTIVO</w:t>
          </w:r>
        </w:p>
      </w:tc>
      <w:tc>
        <w:tcPr>
          <w:tcW w:w="3118" w:type="dxa"/>
          <w:tcBorders>
            <w:left w:val="single" w:sz="4" w:space="0" w:color="auto"/>
            <w:bottom w:val="single" w:sz="4" w:space="0" w:color="auto"/>
          </w:tcBorders>
          <w:shd w:val="clear" w:color="auto" w:fill="auto"/>
          <w:vAlign w:val="center"/>
        </w:tcPr>
        <w:p w:rsidR="00E50E51" w:rsidRDefault="00E50E51" w:rsidP="00E50E51">
          <w:pPr>
            <w:spacing w:after="0" w:line="240" w:lineRule="auto"/>
          </w:pPr>
          <w:r>
            <w:t>CÓDIGO: GTI-PROMPC-2016</w:t>
          </w:r>
          <w:r w:rsidRPr="009866D5">
            <w:t>-001</w:t>
          </w:r>
          <w:r w:rsidRPr="009866D5">
            <w:br/>
            <w:t>REVISIÓN: 1</w:t>
          </w:r>
        </w:p>
        <w:p w:rsidR="00E50E51" w:rsidRPr="009866D5" w:rsidRDefault="00E50E51" w:rsidP="00E50E51">
          <w:pPr>
            <w:spacing w:after="0" w:line="240" w:lineRule="auto"/>
          </w:pPr>
          <w:r>
            <w:t xml:space="preserve">FECHA ACTUALIZACIÓN: </w:t>
          </w:r>
          <w:r>
            <w:br/>
            <w:t>15-07-2016</w:t>
          </w:r>
        </w:p>
      </w:tc>
    </w:tr>
    <w:tr w:rsidR="00E50E51" w:rsidRPr="009866D5" w:rsidTr="00E616CE">
      <w:trPr>
        <w:trHeight w:val="228"/>
      </w:trPr>
      <w:tc>
        <w:tcPr>
          <w:tcW w:w="9034" w:type="dxa"/>
          <w:gridSpan w:val="3"/>
          <w:tcBorders>
            <w:top w:val="single" w:sz="4" w:space="0" w:color="auto"/>
          </w:tcBorders>
          <w:shd w:val="clear" w:color="auto" w:fill="auto"/>
          <w:vAlign w:val="center"/>
        </w:tcPr>
        <w:p w:rsidR="00E50E51" w:rsidRPr="000D08DE" w:rsidRDefault="00E50E51" w:rsidP="00E50E51">
          <w:pPr>
            <w:jc w:val="center"/>
          </w:pPr>
          <w:r w:rsidRPr="003E5A8E">
            <w:t xml:space="preserve">DIRECCIÓN DE </w:t>
          </w:r>
          <w:r>
            <w:t>DVISIÓN DE CENTRO DE COMPUTO UNIVERSIDAD DE GUAYAQUIL</w:t>
          </w:r>
        </w:p>
      </w:tc>
    </w:tr>
  </w:tbl>
  <w:p w:rsidR="00E50E51" w:rsidRDefault="00E50E51">
    <w:pPr>
      <w:pStyle w:val="Encabezado"/>
    </w:pPr>
  </w:p>
  <w:p w:rsidR="006E01B3" w:rsidRDefault="006E01B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078" w:rsidRDefault="00C6707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B1103"/>
    <w:multiLevelType w:val="hybridMultilevel"/>
    <w:tmpl w:val="AE569100"/>
    <w:lvl w:ilvl="0" w:tplc="300A000F">
      <w:start w:val="1"/>
      <w:numFmt w:val="decimal"/>
      <w:lvlText w:val="%1."/>
      <w:lvlJc w:val="left"/>
      <w:pPr>
        <w:ind w:left="502"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5A040C3D"/>
    <w:multiLevelType w:val="hybridMultilevel"/>
    <w:tmpl w:val="EDB49350"/>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7B88"/>
    <w:rsid w:val="0003559D"/>
    <w:rsid w:val="000512DE"/>
    <w:rsid w:val="000C02FD"/>
    <w:rsid w:val="000F4746"/>
    <w:rsid w:val="00155BEC"/>
    <w:rsid w:val="001D0DA2"/>
    <w:rsid w:val="001F5760"/>
    <w:rsid w:val="00210621"/>
    <w:rsid w:val="00215618"/>
    <w:rsid w:val="00227F69"/>
    <w:rsid w:val="0030043A"/>
    <w:rsid w:val="00356FF3"/>
    <w:rsid w:val="003A66A1"/>
    <w:rsid w:val="003E7AD3"/>
    <w:rsid w:val="0040624C"/>
    <w:rsid w:val="00406713"/>
    <w:rsid w:val="0041779F"/>
    <w:rsid w:val="00423A39"/>
    <w:rsid w:val="004C4E97"/>
    <w:rsid w:val="00562123"/>
    <w:rsid w:val="0057512C"/>
    <w:rsid w:val="005B1333"/>
    <w:rsid w:val="005E6A05"/>
    <w:rsid w:val="006017FE"/>
    <w:rsid w:val="00605389"/>
    <w:rsid w:val="006869FD"/>
    <w:rsid w:val="006E01B3"/>
    <w:rsid w:val="007405F0"/>
    <w:rsid w:val="007B7777"/>
    <w:rsid w:val="007D0778"/>
    <w:rsid w:val="007E79B6"/>
    <w:rsid w:val="007F30B5"/>
    <w:rsid w:val="00856CF6"/>
    <w:rsid w:val="008831C9"/>
    <w:rsid w:val="008E2160"/>
    <w:rsid w:val="008E432D"/>
    <w:rsid w:val="008F2105"/>
    <w:rsid w:val="00924122"/>
    <w:rsid w:val="00953A0D"/>
    <w:rsid w:val="009663A6"/>
    <w:rsid w:val="0096734B"/>
    <w:rsid w:val="0096770D"/>
    <w:rsid w:val="009814CA"/>
    <w:rsid w:val="00A84432"/>
    <w:rsid w:val="00AA52A7"/>
    <w:rsid w:val="00AB2AEC"/>
    <w:rsid w:val="00AD012E"/>
    <w:rsid w:val="00B3159F"/>
    <w:rsid w:val="00BB7395"/>
    <w:rsid w:val="00BD2D51"/>
    <w:rsid w:val="00C07B88"/>
    <w:rsid w:val="00C67078"/>
    <w:rsid w:val="00CC613E"/>
    <w:rsid w:val="00CC6565"/>
    <w:rsid w:val="00CD5221"/>
    <w:rsid w:val="00DC7B15"/>
    <w:rsid w:val="00E50E51"/>
    <w:rsid w:val="00EB715B"/>
    <w:rsid w:val="00EE6477"/>
    <w:rsid w:val="00F166DB"/>
    <w:rsid w:val="00F42B72"/>
    <w:rsid w:val="00F72C91"/>
    <w:rsid w:val="00FB0F5C"/>
    <w:rsid w:val="00FC39E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08BFA99-C45D-4D1A-9FE3-287BA6D7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7FE"/>
  </w:style>
  <w:style w:type="paragraph" w:styleId="Ttulo1">
    <w:name w:val="heading 1"/>
    <w:basedOn w:val="Normal"/>
    <w:next w:val="Normal"/>
    <w:link w:val="Ttulo1Car"/>
    <w:uiPriority w:val="9"/>
    <w:qFormat/>
    <w:rsid w:val="00A84432"/>
    <w:pPr>
      <w:keepNext/>
      <w:spacing w:before="240" w:after="60"/>
      <w:outlineLvl w:val="0"/>
    </w:pPr>
    <w:rPr>
      <w:rFonts w:ascii="Cambria" w:eastAsia="Times New Roman" w:hAnsi="Cambria" w:cs="Times New Roman"/>
      <w:b/>
      <w:bCs/>
      <w:kern w:val="32"/>
      <w:sz w:val="32"/>
      <w:szCs w:val="32"/>
    </w:rPr>
  </w:style>
  <w:style w:type="paragraph" w:styleId="Ttulo3">
    <w:name w:val="heading 3"/>
    <w:aliases w:val="Pto. de Trabajo"/>
    <w:basedOn w:val="Normal"/>
    <w:next w:val="Normal"/>
    <w:link w:val="Ttulo3Car"/>
    <w:uiPriority w:val="9"/>
    <w:qFormat/>
    <w:rsid w:val="00A84432"/>
    <w:pPr>
      <w:keepNext/>
      <w:spacing w:after="0" w:line="240" w:lineRule="auto"/>
      <w:outlineLvl w:val="2"/>
    </w:pPr>
    <w:rPr>
      <w:rFonts w:ascii="Book Antiqua" w:eastAsia="Times New Roman" w:hAnsi="Book Antiqua" w:cs="Times New Roman"/>
      <w:b/>
      <w:szCs w:val="20"/>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07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07B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7B88"/>
    <w:rPr>
      <w:rFonts w:ascii="Tahoma" w:hAnsi="Tahoma" w:cs="Tahoma"/>
      <w:sz w:val="16"/>
      <w:szCs w:val="16"/>
    </w:rPr>
  </w:style>
  <w:style w:type="paragraph" w:styleId="Prrafodelista">
    <w:name w:val="List Paragraph"/>
    <w:basedOn w:val="Normal"/>
    <w:uiPriority w:val="34"/>
    <w:qFormat/>
    <w:rsid w:val="00AA52A7"/>
    <w:pPr>
      <w:ind w:left="720"/>
      <w:contextualSpacing/>
    </w:pPr>
  </w:style>
  <w:style w:type="paragraph" w:styleId="Encabezado">
    <w:name w:val="header"/>
    <w:basedOn w:val="Normal"/>
    <w:link w:val="EncabezadoCar"/>
    <w:uiPriority w:val="99"/>
    <w:unhideWhenUsed/>
    <w:rsid w:val="00AA52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52A7"/>
  </w:style>
  <w:style w:type="paragraph" w:styleId="Piedepgina">
    <w:name w:val="footer"/>
    <w:basedOn w:val="Normal"/>
    <w:link w:val="PiedepginaCar"/>
    <w:uiPriority w:val="99"/>
    <w:unhideWhenUsed/>
    <w:rsid w:val="00AA52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52A7"/>
  </w:style>
  <w:style w:type="character" w:customStyle="1" w:styleId="Ttulo1Car">
    <w:name w:val="Título 1 Car"/>
    <w:basedOn w:val="Fuentedeprrafopredeter"/>
    <w:link w:val="Ttulo1"/>
    <w:uiPriority w:val="9"/>
    <w:rsid w:val="00A84432"/>
    <w:rPr>
      <w:rFonts w:ascii="Cambria" w:eastAsia="Times New Roman" w:hAnsi="Cambria" w:cs="Times New Roman"/>
      <w:b/>
      <w:bCs/>
      <w:kern w:val="32"/>
      <w:sz w:val="32"/>
      <w:szCs w:val="32"/>
    </w:rPr>
  </w:style>
  <w:style w:type="character" w:customStyle="1" w:styleId="Ttulo3Car">
    <w:name w:val="Título 3 Car"/>
    <w:aliases w:val="Pto. de Trabajo Car"/>
    <w:basedOn w:val="Fuentedeprrafopredeter"/>
    <w:link w:val="Ttulo3"/>
    <w:uiPriority w:val="9"/>
    <w:rsid w:val="00A84432"/>
    <w:rPr>
      <w:rFonts w:ascii="Book Antiqua" w:eastAsia="Times New Roman" w:hAnsi="Book Antiqua" w:cs="Times New Roman"/>
      <w:b/>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9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119B0010-61B4-4450-AC35-DA7840E84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Pages>
  <Words>935</Words>
  <Characters>5146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Arizaga</dc:creator>
  <cp:lastModifiedBy>JENNY ELIZABETH ARIZAGA GAMBOA</cp:lastModifiedBy>
  <cp:revision>43</cp:revision>
  <dcterms:created xsi:type="dcterms:W3CDTF">2012-10-30T13:57:00Z</dcterms:created>
  <dcterms:modified xsi:type="dcterms:W3CDTF">2016-08-14T04:04:00Z</dcterms:modified>
</cp:coreProperties>
</file>