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D9EF" w14:textId="77777777" w:rsidR="00CF532E" w:rsidRPr="00CF532E" w:rsidRDefault="00CF532E" w:rsidP="00CF532E">
      <w:pPr>
        <w:spacing w:before="120" w:after="100" w:afterAutospacing="1"/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</w:rPr>
        <w:t xml:space="preserve">R </w:t>
      </w:r>
      <w:r w:rsidRPr="00CF532E"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</w:rPr>
        <w:t>Package components</w:t>
      </w:r>
      <w:r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</w:rPr>
        <w:t xml:space="preserve">, from H. </w:t>
      </w:r>
      <w:proofErr w:type="spellStart"/>
      <w:r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</w:rPr>
        <w:t>Wicham</w:t>
      </w:r>
      <w:proofErr w:type="spellEnd"/>
      <w:r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</w:rPr>
        <w:t xml:space="preserve"> at </w:t>
      </w:r>
      <w:hyperlink r:id="rId5" w:history="1">
        <w:r w:rsidRPr="0043425D">
          <w:rPr>
            <w:rStyle w:val="Hyperlink"/>
            <w:rFonts w:ascii="Helvetica Neue" w:eastAsia="Times New Roman" w:hAnsi="Helvetica Neue" w:cs="Times New Roman"/>
            <w:b/>
            <w:bCs/>
            <w:sz w:val="18"/>
            <w:szCs w:val="18"/>
          </w:rPr>
          <w:t>http://r-pkgs.had.co.nz</w:t>
        </w:r>
      </w:hyperlink>
      <w:r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</w:rPr>
        <w:t xml:space="preserve"> </w:t>
      </w:r>
    </w:p>
    <w:commentRangeStart w:id="0"/>
    <w:p w14:paraId="6F1474A5" w14:textId="77777777" w:rsidR="004A55B3" w:rsidRDefault="00CF532E" w:rsidP="004A55B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"http://r-pkgs.had.co.nz/r.html" </w:instrText>
      </w: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F532E">
        <w:rPr>
          <w:rFonts w:ascii="Helvetica Neue" w:eastAsia="Times New Roman" w:hAnsi="Helvetica Neue" w:cs="Times New Roman"/>
          <w:color w:val="428BCA"/>
          <w:sz w:val="21"/>
          <w:szCs w:val="21"/>
          <w:u w:val="single"/>
        </w:rPr>
        <w:t>Code (</w:t>
      </w:r>
      <w:r w:rsidRPr="00CF532E">
        <w:rPr>
          <w:rFonts w:ascii="Arial" w:eastAsia="Times New Roman" w:hAnsi="Arial" w:cs="Arial"/>
          <w:color w:val="333333"/>
          <w:sz w:val="21"/>
          <w:szCs w:val="21"/>
          <w:shd w:val="clear" w:color="auto" w:fill="FAFAFA"/>
        </w:rPr>
        <w:t>R/</w:t>
      </w:r>
      <w:r w:rsidRPr="00CF532E">
        <w:rPr>
          <w:rFonts w:ascii="Helvetica Neue" w:eastAsia="Times New Roman" w:hAnsi="Helvetica Neue" w:cs="Times New Roman"/>
          <w:color w:val="428BCA"/>
          <w:sz w:val="21"/>
          <w:szCs w:val="21"/>
          <w:u w:val="single"/>
        </w:rPr>
        <w:t>)</w:t>
      </w: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commentRangeEnd w:id="0"/>
      <w:r>
        <w:rPr>
          <w:rStyle w:val="CommentReference"/>
        </w:rPr>
        <w:commentReference w:id="0"/>
      </w:r>
    </w:p>
    <w:p w14:paraId="7ECBE170" w14:textId="77777777" w:rsidR="00D720DE" w:rsidRDefault="00D720DE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33333"/>
          <w:sz w:val="21"/>
          <w:szCs w:val="21"/>
        </w:rPr>
      </w:pPr>
      <w:r w:rsidRPr="00D720DE">
        <w:rPr>
          <w:rFonts w:ascii="Helvetica Neue" w:eastAsia="Times New Roman" w:hAnsi="Helvetica Neue" w:cs="Times New Roman"/>
          <w:b/>
          <w:color w:val="333333"/>
          <w:sz w:val="21"/>
          <w:szCs w:val="21"/>
        </w:rPr>
        <w:t>We have four functions</w:t>
      </w:r>
    </w:p>
    <w:p w14:paraId="6E947D7F" w14:textId="77777777" w:rsidR="00D720DE" w:rsidRDefault="00D720DE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D720DE">
        <w:rPr>
          <w:rFonts w:ascii="Helvetica Neue" w:eastAsia="Times New Roman" w:hAnsi="Helvetica Neue" w:cs="Times New Roman"/>
          <w:color w:val="333333"/>
          <w:sz w:val="21"/>
          <w:szCs w:val="21"/>
        </w:rPr>
        <w:t>Discretised_Susceptible_Survival_Prob</w:t>
      </w:r>
      <w:proofErr w:type="spellEnd"/>
    </w:p>
    <w:p w14:paraId="519F5C0F" w14:textId="77777777" w:rsidR="00D720DE" w:rsidRDefault="00D720DE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D720DE">
        <w:rPr>
          <w:rFonts w:ascii="Helvetica Neue" w:eastAsia="Times New Roman" w:hAnsi="Helvetica Neue" w:cs="Times New Roman"/>
          <w:color w:val="333333"/>
          <w:sz w:val="21"/>
          <w:szCs w:val="21"/>
        </w:rPr>
        <w:t>Susceptibles_</w:t>
      </w:r>
      <w:r w:rsidR="00AB54D6">
        <w:rPr>
          <w:rFonts w:ascii="Helvetica Neue" w:eastAsia="Times New Roman" w:hAnsi="Helvetica Neue" w:cs="Times New Roman"/>
          <w:color w:val="333333"/>
          <w:sz w:val="21"/>
          <w:szCs w:val="21"/>
        </w:rPr>
        <w:t>P</w:t>
      </w:r>
      <w:r w:rsidRPr="00D720DE">
        <w:rPr>
          <w:rFonts w:ascii="Helvetica Neue" w:eastAsia="Times New Roman" w:hAnsi="Helvetica Neue" w:cs="Times New Roman"/>
          <w:color w:val="333333"/>
          <w:sz w:val="21"/>
          <w:szCs w:val="21"/>
        </w:rPr>
        <w:t>op</w:t>
      </w:r>
      <w:proofErr w:type="spellEnd"/>
      <w:r w:rsidRPr="00D720DE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</w:p>
    <w:p w14:paraId="699B8D14" w14:textId="77777777" w:rsidR="00D720DE" w:rsidRDefault="00D720DE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D720DE">
        <w:rPr>
          <w:rFonts w:ascii="Helvetica Neue" w:eastAsia="Times New Roman" w:hAnsi="Helvetica Neue" w:cs="Times New Roman"/>
          <w:color w:val="333333"/>
          <w:sz w:val="21"/>
          <w:szCs w:val="21"/>
        </w:rPr>
        <w:t>Discretised_Susceptible_Cumulative_Survival_Prob</w:t>
      </w:r>
      <w:proofErr w:type="spellEnd"/>
      <w:r w:rsidRPr="00D720DE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</w:p>
    <w:p w14:paraId="0F802C1C" w14:textId="77777777" w:rsidR="00D720DE" w:rsidRDefault="00D720DE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bookmarkStart w:id="1" w:name="_GoBack"/>
      <w:proofErr w:type="spellStart"/>
      <w:r w:rsidRPr="00D720DE">
        <w:rPr>
          <w:rFonts w:ascii="Helvetica Neue" w:eastAsia="Times New Roman" w:hAnsi="Helvetica Neue" w:cs="Times New Roman"/>
          <w:color w:val="333333"/>
          <w:sz w:val="21"/>
          <w:szCs w:val="21"/>
        </w:rPr>
        <w:t>Susceptibles_Cum_Pop</w:t>
      </w:r>
      <w:proofErr w:type="spellEnd"/>
    </w:p>
    <w:bookmarkEnd w:id="1"/>
    <w:p w14:paraId="4328DA9B" w14:textId="77777777" w:rsidR="00D720DE" w:rsidRPr="00D720DE" w:rsidRDefault="00D720DE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33333"/>
          <w:sz w:val="21"/>
          <w:szCs w:val="21"/>
        </w:rPr>
      </w:pPr>
      <w:r w:rsidRPr="00D720DE">
        <w:rPr>
          <w:rFonts w:ascii="Helvetica Neue" w:eastAsia="Times New Roman" w:hAnsi="Helvetica Neue" w:cs="Times New Roman"/>
          <w:b/>
          <w:color w:val="333333"/>
          <w:sz w:val="21"/>
          <w:szCs w:val="21"/>
        </w:rPr>
        <w:t>And three more to be written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</w:rPr>
        <w:t xml:space="preserve"> (most likely not during this workshop)</w:t>
      </w:r>
    </w:p>
    <w:p w14:paraId="11573B23" w14:textId="77777777" w:rsidR="00D720DE" w:rsidRDefault="00AB54D6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calculate_</w:t>
      </w:r>
      <w:r w:rsidR="00D720DE">
        <w:rPr>
          <w:rFonts w:ascii="Helvetica Neue" w:eastAsia="Times New Roman" w:hAnsi="Helvetica Neue" w:cs="Times New Roman"/>
          <w:color w:val="333333"/>
          <w:sz w:val="21"/>
          <w:szCs w:val="21"/>
        </w:rPr>
        <w:t>prevalence</w:t>
      </w:r>
      <w:proofErr w:type="spellEnd"/>
    </w:p>
    <w:p w14:paraId="5A84647C" w14:textId="77777777" w:rsidR="00D720DE" w:rsidRDefault="00AB54D6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  <w:r w:rsidR="00D720DE">
        <w:rPr>
          <w:rFonts w:ascii="Helvetica Neue" w:eastAsia="Times New Roman" w:hAnsi="Helvetica Neue" w:cs="Times New Roman"/>
          <w:color w:val="333333"/>
          <w:sz w:val="21"/>
          <w:szCs w:val="21"/>
        </w:rPr>
        <w:t>ample_survey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_xs</w:t>
      </w:r>
      <w:proofErr w:type="spellEnd"/>
    </w:p>
    <w:p w14:paraId="240FE0C9" w14:textId="77777777" w:rsidR="00AB54D6" w:rsidRDefault="00AB54D6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sample_survey_coh</w:t>
      </w:r>
      <w:proofErr w:type="spellEnd"/>
    </w:p>
    <w:p w14:paraId="102F3C8A" w14:textId="77777777" w:rsidR="00BB7218" w:rsidRDefault="00BB7218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7F32327A" w14:textId="77777777" w:rsidR="00D720DE" w:rsidRPr="00CF532E" w:rsidRDefault="00D720DE" w:rsidP="00D720D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720DE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>TASK 1-4;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 “Clean up code for each function according to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H.Wickham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”</w:t>
      </w:r>
      <w:r w:rsidRPr="00D720DE">
        <w:rPr>
          <w:rFonts w:ascii="Helvetica Neue" w:eastAsia="Times New Roman" w:hAnsi="Helvetica Neue" w:cs="Times New Roman"/>
          <w:i/>
          <w:color w:val="333333"/>
          <w:sz w:val="21"/>
          <w:szCs w:val="21"/>
        </w:rPr>
        <w:t xml:space="preserve"> Code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guidance. </w:t>
      </w:r>
    </w:p>
    <w:p w14:paraId="43C762F0" w14:textId="77777777" w:rsidR="00B75FD0" w:rsidRPr="00CF532E" w:rsidRDefault="00CF532E" w:rsidP="00B75FD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9" w:history="1"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Package metadata (</w:t>
        </w:r>
        <w:r w:rsidRPr="00CF532E">
          <w:rPr>
            <w:rFonts w:ascii="Arial" w:eastAsia="Times New Roman" w:hAnsi="Arial" w:cs="Arial"/>
            <w:color w:val="333333"/>
            <w:sz w:val="21"/>
            <w:szCs w:val="21"/>
            <w:shd w:val="clear" w:color="auto" w:fill="FAFAFA"/>
          </w:rPr>
          <w:t>DESCRIPTION</w:t>
        </w:r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)</w:t>
        </w:r>
      </w:hyperlink>
    </w:p>
    <w:p w14:paraId="532B6B53" w14:textId="77777777" w:rsidR="00CF532E" w:rsidRDefault="00CF532E" w:rsidP="00CF532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0" w:history="1"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Object documentation (</w:t>
        </w:r>
        <w:r w:rsidRPr="00CF532E">
          <w:rPr>
            <w:rFonts w:ascii="Arial" w:eastAsia="Times New Roman" w:hAnsi="Arial" w:cs="Arial"/>
            <w:color w:val="333333"/>
            <w:sz w:val="21"/>
            <w:szCs w:val="21"/>
            <w:shd w:val="clear" w:color="auto" w:fill="FAFAFA"/>
          </w:rPr>
          <w:t>man/</w:t>
        </w:r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)</w:t>
        </w:r>
      </w:hyperlink>
    </w:p>
    <w:p w14:paraId="43C13CB3" w14:textId="77777777" w:rsidR="009322B5" w:rsidRPr="00CF532E" w:rsidRDefault="009322B5" w:rsidP="009322B5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</w:pPr>
      <w:r w:rsidRPr="009322B5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TASKS </w:t>
      </w:r>
      <w:r w:rsidR="006C7CA3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>5-8</w:t>
      </w:r>
      <w:r w:rsidR="00B75FD0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; work through </w:t>
      </w:r>
      <w:proofErr w:type="spellStart"/>
      <w:r w:rsidR="00B75FD0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>Roxygen</w:t>
      </w:r>
      <w:proofErr w:type="spellEnd"/>
      <w:r w:rsidR="00B75FD0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 workflow for each of four functions;   </w:t>
      </w:r>
    </w:p>
    <w:p w14:paraId="674267EE" w14:textId="77777777" w:rsidR="00CF532E" w:rsidRDefault="00CF532E" w:rsidP="00CF532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1" w:history="1"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Vignettes (</w:t>
        </w:r>
        <w:r w:rsidRPr="00CF532E">
          <w:rPr>
            <w:rFonts w:ascii="Arial" w:eastAsia="Times New Roman" w:hAnsi="Arial" w:cs="Arial"/>
            <w:color w:val="333333"/>
            <w:sz w:val="21"/>
            <w:szCs w:val="21"/>
            <w:shd w:val="clear" w:color="auto" w:fill="FAFAFA"/>
          </w:rPr>
          <w:t>vignettes/</w:t>
        </w:r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)</w:t>
        </w:r>
      </w:hyperlink>
    </w:p>
    <w:p w14:paraId="799A0B8B" w14:textId="77777777" w:rsidR="00B75FD0" w:rsidRPr="00CF532E" w:rsidRDefault="006C7CA3" w:rsidP="00B75FD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</w:pPr>
      <w:r w:rsidRPr="006C7CA3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TASKS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>9-12</w:t>
      </w:r>
      <w:r w:rsidRPr="006C7CA3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; work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through </w:t>
      </w:r>
      <w:r w:rsidRPr="006C7CA3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   </w:t>
      </w:r>
    </w:p>
    <w:p w14:paraId="25B9DDE4" w14:textId="77777777" w:rsidR="00CF532E" w:rsidRDefault="00CF532E" w:rsidP="00CF532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"http://r-pkgs.had.co.nz/tests.html" </w:instrText>
      </w: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CF532E">
        <w:rPr>
          <w:rFonts w:ascii="Helvetica Neue" w:eastAsia="Times New Roman" w:hAnsi="Helvetica Neue" w:cs="Times New Roman"/>
          <w:color w:val="428BCA"/>
          <w:sz w:val="21"/>
          <w:szCs w:val="21"/>
          <w:u w:val="single"/>
        </w:rPr>
        <w:t>Testing (</w:t>
      </w:r>
      <w:r w:rsidRPr="00CF532E">
        <w:rPr>
          <w:rFonts w:ascii="Arial" w:eastAsia="Times New Roman" w:hAnsi="Arial" w:cs="Arial"/>
          <w:color w:val="333333"/>
          <w:sz w:val="21"/>
          <w:szCs w:val="21"/>
          <w:shd w:val="clear" w:color="auto" w:fill="FAFAFA"/>
        </w:rPr>
        <w:t>tests/</w:t>
      </w:r>
      <w:r w:rsidRPr="00CF532E">
        <w:rPr>
          <w:rFonts w:ascii="Helvetica Neue" w:eastAsia="Times New Roman" w:hAnsi="Helvetica Neue" w:cs="Times New Roman"/>
          <w:color w:val="428BCA"/>
          <w:sz w:val="21"/>
          <w:szCs w:val="21"/>
          <w:u w:val="single"/>
        </w:rPr>
        <w:t>)</w:t>
      </w: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14:paraId="66823A2F" w14:textId="77777777" w:rsidR="00CC518F" w:rsidRDefault="00CC518F" w:rsidP="00CC518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</w:pPr>
      <w:r w:rsidRPr="00CC518F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>TASKS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 </w:t>
      </w:r>
      <w:r w:rsidR="006C7CA3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>13-16</w:t>
      </w:r>
    </w:p>
    <w:p w14:paraId="2CFF0C6B" w14:textId="77777777" w:rsidR="00CC518F" w:rsidRPr="00CC518F" w:rsidRDefault="009322B5" w:rsidP="00CC518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</w:pPr>
      <w:commentRangeStart w:id="2"/>
      <w:r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Complete </w:t>
      </w:r>
      <w:r w:rsidRPr="009322B5">
        <w:rPr>
          <w:rFonts w:ascii="Helvetica Neue" w:eastAsia="Times New Roman" w:hAnsi="Helvetica Neue" w:cs="Times New Roman"/>
          <w:i/>
          <w:color w:val="333333"/>
          <w:sz w:val="21"/>
          <w:szCs w:val="21"/>
          <w:highlight w:val="yellow"/>
        </w:rPr>
        <w:t>Test Workflow</w:t>
      </w:r>
      <w:r>
        <w:rPr>
          <w:rFonts w:ascii="Helvetica Neue" w:eastAsia="Times New Roman" w:hAnsi="Helvetica Neue" w:cs="Times New Roman"/>
          <w:i/>
          <w:color w:val="333333"/>
          <w:sz w:val="21"/>
          <w:szCs w:val="21"/>
          <w:highlight w:val="yellow"/>
        </w:rPr>
        <w:t xml:space="preserve"> for each of functions 1-4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</w:rPr>
        <w:t xml:space="preserve"> </w:t>
      </w:r>
      <w:hyperlink r:id="rId12" w:history="1">
        <w:r w:rsidRPr="0043425D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http://r-pkgs.had.co.nz/tests.html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commentRangeEnd w:id="2"/>
      <w:r w:rsidR="0069267E">
        <w:rPr>
          <w:rStyle w:val="CommentReference"/>
        </w:rPr>
        <w:commentReference w:id="2"/>
      </w:r>
    </w:p>
    <w:p w14:paraId="4F8C3B90" w14:textId="77777777" w:rsidR="00CF532E" w:rsidRPr="00CF532E" w:rsidRDefault="00CF532E" w:rsidP="00CF532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3" w:history="1"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Namespaces (</w:t>
        </w:r>
        <w:r w:rsidRPr="00CF532E">
          <w:rPr>
            <w:rFonts w:ascii="Arial" w:eastAsia="Times New Roman" w:hAnsi="Arial" w:cs="Arial"/>
            <w:color w:val="333333"/>
            <w:sz w:val="21"/>
            <w:szCs w:val="21"/>
            <w:shd w:val="clear" w:color="auto" w:fill="FAFAFA"/>
          </w:rPr>
          <w:t>NAMESPACE</w:t>
        </w:r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)</w:t>
        </w:r>
      </w:hyperlink>
    </w:p>
    <w:p w14:paraId="51D5E338" w14:textId="77777777" w:rsidR="00CF532E" w:rsidRPr="00CF532E" w:rsidRDefault="00CF532E" w:rsidP="00CF532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4" w:history="1"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Data (</w:t>
        </w:r>
        <w:r w:rsidRPr="00CF532E">
          <w:rPr>
            <w:rFonts w:ascii="Arial" w:eastAsia="Times New Roman" w:hAnsi="Arial" w:cs="Arial"/>
            <w:color w:val="333333"/>
            <w:sz w:val="21"/>
            <w:szCs w:val="21"/>
            <w:shd w:val="clear" w:color="auto" w:fill="FAFAFA"/>
          </w:rPr>
          <w:t>data/</w:t>
        </w:r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)</w:t>
        </w:r>
      </w:hyperlink>
    </w:p>
    <w:p w14:paraId="157AC85E" w14:textId="77777777" w:rsidR="00CF532E" w:rsidRPr="00CF532E" w:rsidRDefault="00CF532E" w:rsidP="00CF532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5" w:history="1"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Compiled code (</w:t>
        </w:r>
        <w:proofErr w:type="spellStart"/>
        <w:r w:rsidRPr="00CF532E">
          <w:rPr>
            <w:rFonts w:ascii="Arial" w:eastAsia="Times New Roman" w:hAnsi="Arial" w:cs="Arial"/>
            <w:color w:val="333333"/>
            <w:sz w:val="21"/>
            <w:szCs w:val="21"/>
            <w:shd w:val="clear" w:color="auto" w:fill="FAFAFA"/>
          </w:rPr>
          <w:t>src</w:t>
        </w:r>
        <w:proofErr w:type="spellEnd"/>
        <w:r w:rsidRPr="00CF532E">
          <w:rPr>
            <w:rFonts w:ascii="Arial" w:eastAsia="Times New Roman" w:hAnsi="Arial" w:cs="Arial"/>
            <w:color w:val="333333"/>
            <w:sz w:val="21"/>
            <w:szCs w:val="21"/>
            <w:shd w:val="clear" w:color="auto" w:fill="FAFAFA"/>
          </w:rPr>
          <w:t>/</w:t>
        </w:r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)</w:t>
        </w:r>
      </w:hyperlink>
      <w:r w:rsidR="00BA0063">
        <w:rPr>
          <w:rFonts w:ascii="Helvetica Neue" w:eastAsia="Times New Roman" w:hAnsi="Helvetica Neue" w:cs="Times New Roman"/>
          <w:color w:val="333333"/>
          <w:sz w:val="21"/>
          <w:szCs w:val="21"/>
        </w:rPr>
        <w:tab/>
      </w:r>
    </w:p>
    <w:p w14:paraId="22657CA4" w14:textId="77777777" w:rsidR="002E5C37" w:rsidRPr="009322B5" w:rsidRDefault="00CF532E" w:rsidP="009322B5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16" w:history="1"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Installed files (</w:t>
        </w:r>
        <w:proofErr w:type="spellStart"/>
        <w:r w:rsidRPr="00CF532E">
          <w:rPr>
            <w:rFonts w:ascii="Arial" w:eastAsia="Times New Roman" w:hAnsi="Arial" w:cs="Arial"/>
            <w:color w:val="333333"/>
            <w:sz w:val="21"/>
            <w:szCs w:val="21"/>
            <w:shd w:val="clear" w:color="auto" w:fill="FAFAFA"/>
          </w:rPr>
          <w:t>inst</w:t>
        </w:r>
        <w:proofErr w:type="spellEnd"/>
        <w:r w:rsidRPr="00CF532E">
          <w:rPr>
            <w:rFonts w:ascii="Arial" w:eastAsia="Times New Roman" w:hAnsi="Arial" w:cs="Arial"/>
            <w:color w:val="333333"/>
            <w:sz w:val="21"/>
            <w:szCs w:val="21"/>
            <w:shd w:val="clear" w:color="auto" w:fill="FAFAFA"/>
          </w:rPr>
          <w:t>/</w:t>
        </w:r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)</w:t>
        </w:r>
      </w:hyperlink>
    </w:p>
    <w:p w14:paraId="2A6B65CA" w14:textId="77777777" w:rsidR="00D720DE" w:rsidRDefault="00D720DE">
      <w:pPr>
        <w:rPr>
          <w:b/>
        </w:rPr>
      </w:pPr>
      <w:r w:rsidRPr="00D720DE">
        <w:rPr>
          <w:b/>
        </w:rPr>
        <w:t xml:space="preserve">Reorganizing Repository </w:t>
      </w:r>
    </w:p>
    <w:p w14:paraId="752CB16C" w14:textId="77777777" w:rsidR="00D720DE" w:rsidRDefault="00D720DE">
      <w:pPr>
        <w:rPr>
          <w:b/>
        </w:rPr>
      </w:pPr>
    </w:p>
    <w:p w14:paraId="4E9F8188" w14:textId="77777777" w:rsidR="00D720DE" w:rsidRDefault="00D720DE">
      <w:pPr>
        <w:rPr>
          <w:b/>
          <w:highlight w:val="yellow"/>
        </w:rPr>
      </w:pPr>
      <w:commentRangeStart w:id="3"/>
      <w:r w:rsidRPr="00D720DE">
        <w:rPr>
          <w:b/>
          <w:highlight w:val="yellow"/>
        </w:rPr>
        <w:lastRenderedPageBreak/>
        <w:t>Tasks</w:t>
      </w:r>
      <w:r w:rsidR="006C7CA3">
        <w:rPr>
          <w:b/>
          <w:highlight w:val="yellow"/>
        </w:rPr>
        <w:t xml:space="preserve"> 17</w:t>
      </w:r>
      <w:r>
        <w:rPr>
          <w:b/>
          <w:highlight w:val="yellow"/>
        </w:rPr>
        <w:t xml:space="preserve"> </w:t>
      </w:r>
      <w:commentRangeEnd w:id="3"/>
      <w:r w:rsidR="0096039E">
        <w:rPr>
          <w:rStyle w:val="CommentReference"/>
        </w:rPr>
        <w:commentReference w:id="3"/>
      </w:r>
    </w:p>
    <w:p w14:paraId="58391DA4" w14:textId="77777777" w:rsidR="00D720DE" w:rsidRDefault="00D720DE" w:rsidP="00D720DE">
      <w:pPr>
        <w:pStyle w:val="ListParagraph"/>
        <w:numPr>
          <w:ilvl w:val="0"/>
          <w:numId w:val="2"/>
        </w:numPr>
      </w:pPr>
      <w:r w:rsidRPr="00D720DE">
        <w:t>Create separate branches for tasks</w:t>
      </w:r>
      <w:r w:rsidR="009322B5">
        <w:t xml:space="preserve"> listed in document</w:t>
      </w:r>
    </w:p>
    <w:p w14:paraId="2232F140" w14:textId="77777777" w:rsidR="00CC518F" w:rsidRDefault="00CC518F" w:rsidP="00CC518F">
      <w:pPr>
        <w:pStyle w:val="ListParagraph"/>
        <w:numPr>
          <w:ilvl w:val="1"/>
          <w:numId w:val="2"/>
        </w:numPr>
      </w:pPr>
      <w:r>
        <w:t>Question; should we create separate branches for each of Tasks 1-4 and/or should Andrew and Laurette create a branch</w:t>
      </w:r>
    </w:p>
    <w:p w14:paraId="175DE178" w14:textId="77777777" w:rsidR="00B75FD0" w:rsidRDefault="00B75FD0" w:rsidP="00B75FD0"/>
    <w:p w14:paraId="079F7B6F" w14:textId="77777777" w:rsidR="00CC518F" w:rsidRDefault="00B75FD0" w:rsidP="00B75FD0">
      <w:pPr>
        <w:rPr>
          <w:b/>
        </w:rPr>
      </w:pPr>
      <w:r w:rsidRPr="00B75FD0">
        <w:rPr>
          <w:b/>
        </w:rPr>
        <w:t>Get a better understanding of parallelization</w:t>
      </w:r>
    </w:p>
    <w:p w14:paraId="0C4F05B4" w14:textId="77777777" w:rsidR="00B75FD0" w:rsidRPr="006C7CA3" w:rsidRDefault="00B75FD0" w:rsidP="006C7CA3">
      <w:pPr>
        <w:rPr>
          <w:b/>
          <w:highlight w:val="yellow"/>
        </w:rPr>
      </w:pPr>
      <w:r w:rsidRPr="006C7CA3">
        <w:rPr>
          <w:b/>
          <w:highlight w:val="yellow"/>
        </w:rPr>
        <w:t>Tasks</w:t>
      </w:r>
      <w:r w:rsidR="006C7CA3" w:rsidRPr="006C7CA3">
        <w:rPr>
          <w:b/>
          <w:highlight w:val="yellow"/>
        </w:rPr>
        <w:t xml:space="preserve">; </w:t>
      </w:r>
      <w:r w:rsidRPr="006C7CA3">
        <w:rPr>
          <w:highlight w:val="yellow"/>
        </w:rPr>
        <w:t>Explore how to re-write these functions using</w:t>
      </w:r>
      <w:r w:rsidRPr="006C7CA3">
        <w:rPr>
          <w:i/>
          <w:highlight w:val="yellow"/>
        </w:rPr>
        <w:t xml:space="preserve"> parallel </w:t>
      </w:r>
      <w:r w:rsidRPr="006C7CA3">
        <w:rPr>
          <w:highlight w:val="yellow"/>
        </w:rPr>
        <w:t>package</w:t>
      </w:r>
    </w:p>
    <w:p w14:paraId="4E9A7C98" w14:textId="77777777" w:rsidR="00B75FD0" w:rsidRPr="00B75FD0" w:rsidRDefault="00B75FD0" w:rsidP="00B75FD0">
      <w:pPr>
        <w:spacing w:before="100" w:beforeAutospacing="1" w:after="100" w:afterAutospacing="1"/>
        <w:rPr>
          <w:rFonts w:ascii="Helvetica Neue" w:eastAsia="Times New Roman" w:hAnsi="Helvetica Neue" w:cs="Times New Roman"/>
          <w:i/>
          <w:color w:val="333333"/>
          <w:sz w:val="21"/>
          <w:szCs w:val="21"/>
        </w:rPr>
      </w:pPr>
      <w:proofErr w:type="spellStart"/>
      <w:r w:rsidRPr="00B75FD0">
        <w:rPr>
          <w:rFonts w:ascii="Helvetica Neue" w:eastAsia="Times New Roman" w:hAnsi="Helvetica Neue" w:cs="Times New Roman"/>
          <w:i/>
          <w:color w:val="333333"/>
          <w:sz w:val="21"/>
          <w:szCs w:val="21"/>
        </w:rPr>
        <w:t>Discretised_Susceptible_Cumulative_Survival_Prob</w:t>
      </w:r>
      <w:proofErr w:type="spellEnd"/>
      <w:r w:rsidRPr="00B75FD0">
        <w:rPr>
          <w:rFonts w:ascii="Helvetica Neue" w:eastAsia="Times New Roman" w:hAnsi="Helvetica Neue" w:cs="Times New Roman"/>
          <w:i/>
          <w:color w:val="333333"/>
          <w:sz w:val="21"/>
          <w:szCs w:val="21"/>
        </w:rPr>
        <w:t xml:space="preserve"> </w:t>
      </w:r>
    </w:p>
    <w:p w14:paraId="17AAA186" w14:textId="77777777" w:rsidR="00B75FD0" w:rsidRPr="00B75FD0" w:rsidRDefault="00B75FD0" w:rsidP="00B75FD0">
      <w:pPr>
        <w:spacing w:before="100" w:beforeAutospacing="1" w:after="100" w:afterAutospacing="1"/>
        <w:rPr>
          <w:rFonts w:ascii="Helvetica Neue" w:eastAsia="Times New Roman" w:hAnsi="Helvetica Neue" w:cs="Times New Roman"/>
          <w:i/>
          <w:color w:val="333333"/>
          <w:sz w:val="21"/>
          <w:szCs w:val="21"/>
        </w:rPr>
      </w:pPr>
      <w:proofErr w:type="spellStart"/>
      <w:r w:rsidRPr="00B75FD0">
        <w:rPr>
          <w:rFonts w:ascii="Helvetica Neue" w:eastAsia="Times New Roman" w:hAnsi="Helvetica Neue" w:cs="Times New Roman"/>
          <w:i/>
          <w:color w:val="333333"/>
          <w:sz w:val="21"/>
          <w:szCs w:val="21"/>
        </w:rPr>
        <w:t>Susceptibles_Cum_Pop</w:t>
      </w:r>
      <w:proofErr w:type="spellEnd"/>
    </w:p>
    <w:p w14:paraId="08033E0A" w14:textId="77777777" w:rsidR="00B75FD0" w:rsidRPr="00B75FD0" w:rsidRDefault="00B75FD0" w:rsidP="00B75FD0">
      <w:pPr>
        <w:ind w:firstLine="720"/>
      </w:pPr>
    </w:p>
    <w:p w14:paraId="7F6FCD7C" w14:textId="77777777" w:rsidR="00D720DE" w:rsidRPr="00D720DE" w:rsidRDefault="00D720DE" w:rsidP="00D720DE"/>
    <w:sectPr w:rsidR="00D720DE" w:rsidRPr="00D720DE" w:rsidSect="0024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 Maher" w:date="2018-12-03T07:50:00Z" w:initials="AM">
    <w:p w14:paraId="3271FB84" w14:textId="77777777" w:rsidR="00CF532E" w:rsidRDefault="00CF532E">
      <w:pPr>
        <w:pStyle w:val="CommentText"/>
      </w:pPr>
      <w:r>
        <w:rPr>
          <w:rStyle w:val="CommentReference"/>
        </w:rPr>
        <w:annotationRef/>
      </w:r>
      <w:r>
        <w:t xml:space="preserve">Style; </w:t>
      </w:r>
    </w:p>
    <w:p w14:paraId="59CAD416" w14:textId="77777777" w:rsidR="00CF532E" w:rsidRDefault="00CF532E">
      <w:pPr>
        <w:pStyle w:val="CommentText"/>
      </w:pPr>
    </w:p>
    <w:p w14:paraId="553747BA" w14:textId="77777777" w:rsidR="00CF532E" w:rsidRPr="00CF532E" w:rsidRDefault="00CF532E" w:rsidP="00CF532E">
      <w:pPr>
        <w:rPr>
          <w:rFonts w:ascii="Times New Roman" w:eastAsia="Times New Roman" w:hAnsi="Times New Roman" w:cs="Times New Roman"/>
        </w:rPr>
      </w:pP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formatR</w:t>
      </w:r>
      <w:proofErr w:type="spellEnd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package, by </w:t>
      </w:r>
      <w:proofErr w:type="spellStart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Yihui</w:t>
      </w:r>
      <w:proofErr w:type="spellEnd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Xie</w:t>
      </w:r>
      <w:proofErr w:type="spellEnd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 makes it easier to clean up poorly formatted code. It can’t do everything, but it can quickly get your code from terrible to pretty good. Make sure to read </w:t>
      </w:r>
      <w:hyperlink r:id="rId1" w:history="1">
        <w:r w:rsidRPr="00CF532E">
          <w:rPr>
            <w:rFonts w:ascii="Helvetica Neue" w:eastAsia="Times New Roman" w:hAnsi="Helvetica Neue" w:cs="Times New Roman"/>
            <w:color w:val="428BCA"/>
            <w:sz w:val="21"/>
            <w:szCs w:val="21"/>
            <w:u w:val="single"/>
          </w:rPr>
          <w:t>the notes on the website</w:t>
        </w:r>
      </w:hyperlink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before using it. It’s as easy as:</w:t>
      </w:r>
    </w:p>
    <w:p w14:paraId="44C78E73" w14:textId="77777777" w:rsidR="00CF532E" w:rsidRDefault="00CF532E">
      <w:pPr>
        <w:pStyle w:val="CommentText"/>
      </w:pPr>
    </w:p>
    <w:p w14:paraId="36B0B07D" w14:textId="77777777" w:rsidR="00CF532E" w:rsidRPr="00CF532E" w:rsidRDefault="00CF532E" w:rsidP="00CF5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proofErr w:type="spellStart"/>
      <w:r w:rsidRPr="00CF5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install.packages</w:t>
      </w:r>
      <w:proofErr w:type="spellEnd"/>
      <w:r w:rsidRPr="00CF5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("</w:t>
      </w:r>
      <w:proofErr w:type="spellStart"/>
      <w:r w:rsidRPr="00CF5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formatR</w:t>
      </w:r>
      <w:proofErr w:type="spellEnd"/>
      <w:r w:rsidRPr="00CF5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")</w:t>
      </w:r>
    </w:p>
    <w:p w14:paraId="336F75AA" w14:textId="77777777" w:rsidR="00CF532E" w:rsidRPr="00CF532E" w:rsidRDefault="00CF532E" w:rsidP="00CF532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5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formatR</w:t>
      </w:r>
      <w:proofErr w:type="spellEnd"/>
      <w:r w:rsidRPr="00CF5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::</w:t>
      </w:r>
      <w:proofErr w:type="spellStart"/>
      <w:r w:rsidRPr="00CF5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tidy_dir</w:t>
      </w:r>
      <w:proofErr w:type="spellEnd"/>
      <w:r w:rsidRPr="00CF532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("R")</w:t>
      </w:r>
    </w:p>
    <w:p w14:paraId="5601D4D2" w14:textId="77777777" w:rsidR="00CF532E" w:rsidRDefault="00CF532E">
      <w:pPr>
        <w:pStyle w:val="CommentText"/>
      </w:pPr>
    </w:p>
    <w:p w14:paraId="1F4E62DE" w14:textId="77777777" w:rsidR="00CF532E" w:rsidRDefault="00CF532E">
      <w:pPr>
        <w:pStyle w:val="CommentText"/>
      </w:pPr>
    </w:p>
    <w:p w14:paraId="1D33ABAD" w14:textId="77777777" w:rsidR="00CF532E" w:rsidRDefault="00CF532E">
      <w:pPr>
        <w:pStyle w:val="CommentText"/>
      </w:pPr>
    </w:p>
    <w:p w14:paraId="624DDB32" w14:textId="77777777" w:rsidR="00CF532E" w:rsidRDefault="00CF532E">
      <w:pPr>
        <w:pStyle w:val="CommentText"/>
      </w:pPr>
      <w:r>
        <w:t>OR</w:t>
      </w:r>
    </w:p>
    <w:p w14:paraId="5FDEF4B7" w14:textId="77777777" w:rsidR="00CF532E" w:rsidRDefault="00CF532E">
      <w:pPr>
        <w:pStyle w:val="CommentText"/>
      </w:pPr>
    </w:p>
    <w:p w14:paraId="075EEB5F" w14:textId="77777777" w:rsidR="00CF532E" w:rsidRDefault="00CF532E">
      <w:pPr>
        <w:pStyle w:val="CommentText"/>
      </w:pPr>
    </w:p>
    <w:p w14:paraId="5F785BA6" w14:textId="77777777" w:rsidR="00CF532E" w:rsidRPr="00CF532E" w:rsidRDefault="00CF532E" w:rsidP="00CF532E">
      <w:pPr>
        <w:rPr>
          <w:rFonts w:ascii="Times New Roman" w:eastAsia="Times New Roman" w:hAnsi="Times New Roman" w:cs="Times New Roman"/>
        </w:rPr>
      </w:pP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 complementary approach is to use a code </w:t>
      </w:r>
      <w:r w:rsidRPr="00CF532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linter</w:t>
      </w:r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. Rather than automatically fixing problems, a linter just warns you about them. The </w:t>
      </w:r>
      <w:proofErr w:type="spellStart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lintr</w:t>
      </w:r>
      <w:proofErr w:type="spellEnd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package by Jim Hester checks for compliance with this style guide and lets you know where you’ve missed something. Compared to </w:t>
      </w:r>
      <w:proofErr w:type="spellStart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formatR</w:t>
      </w:r>
      <w:proofErr w:type="spellEnd"/>
      <w:r w:rsidRPr="00CF53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 it picks up more potential problems (because it doesn’t need to also fix them), but you will still see false positives.</w:t>
      </w:r>
    </w:p>
    <w:p w14:paraId="2760DBBA" w14:textId="77777777" w:rsidR="00CF532E" w:rsidRDefault="00CF532E">
      <w:pPr>
        <w:pStyle w:val="CommentText"/>
      </w:pPr>
    </w:p>
    <w:p w14:paraId="49DA420A" w14:textId="77777777" w:rsidR="00CF532E" w:rsidRDefault="00CF532E">
      <w:pPr>
        <w:pStyle w:val="CommentText"/>
      </w:pPr>
    </w:p>
    <w:p w14:paraId="552460CF" w14:textId="77777777" w:rsidR="00CF532E" w:rsidRDefault="00CF532E" w:rsidP="00CF532E">
      <w:pPr>
        <w:pStyle w:val="HTMLPreformatted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Style w:val="HTMLCode"/>
          <w:rFonts w:ascii="Arial" w:hAnsi="Arial" w:cs="Arial"/>
          <w:color w:val="333333"/>
          <w:bdr w:val="none" w:sz="0" w:space="0" w:color="auto" w:frame="1"/>
        </w:rPr>
      </w:pPr>
      <w:proofErr w:type="spellStart"/>
      <w:r>
        <w:rPr>
          <w:rStyle w:val="kw"/>
          <w:rFonts w:ascii="Arial" w:hAnsi="Arial" w:cs="Arial"/>
          <w:color w:val="333333"/>
          <w:bdr w:val="none" w:sz="0" w:space="0" w:color="auto" w:frame="1"/>
        </w:rPr>
        <w:t>install.packages</w:t>
      </w:r>
      <w:proofErr w:type="spellEnd"/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(</w:t>
      </w:r>
      <w:r>
        <w:rPr>
          <w:rStyle w:val="st"/>
          <w:rFonts w:ascii="Arial" w:hAnsi="Arial" w:cs="Arial"/>
          <w:color w:val="333333"/>
          <w:bdr w:val="none" w:sz="0" w:space="0" w:color="auto" w:frame="1"/>
        </w:rPr>
        <w:t>"</w:t>
      </w:r>
      <w:proofErr w:type="spellStart"/>
      <w:r>
        <w:rPr>
          <w:rStyle w:val="st"/>
          <w:rFonts w:ascii="Arial" w:hAnsi="Arial" w:cs="Arial"/>
          <w:color w:val="333333"/>
          <w:bdr w:val="none" w:sz="0" w:space="0" w:color="auto" w:frame="1"/>
        </w:rPr>
        <w:t>lintr</w:t>
      </w:r>
      <w:proofErr w:type="spellEnd"/>
      <w:r>
        <w:rPr>
          <w:rStyle w:val="st"/>
          <w:rFonts w:ascii="Arial" w:hAnsi="Arial" w:cs="Arial"/>
          <w:color w:val="333333"/>
          <w:bdr w:val="none" w:sz="0" w:space="0" w:color="auto" w:frame="1"/>
        </w:rPr>
        <w:t>"</w:t>
      </w:r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)</w:t>
      </w:r>
    </w:p>
    <w:p w14:paraId="6FA2C39B" w14:textId="77777777" w:rsidR="00CF532E" w:rsidRDefault="00CF532E" w:rsidP="00CF532E">
      <w:pPr>
        <w:pStyle w:val="HTMLPreformatted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lintr</w:t>
      </w:r>
      <w:proofErr w:type="spellEnd"/>
      <w:r>
        <w:rPr>
          <w:rStyle w:val="op"/>
          <w:rFonts w:ascii="Arial" w:hAnsi="Arial" w:cs="Arial"/>
          <w:color w:val="333333"/>
          <w:bdr w:val="none" w:sz="0" w:space="0" w:color="auto" w:frame="1"/>
        </w:rPr>
        <w:t>::</w:t>
      </w:r>
      <w:proofErr w:type="spellStart"/>
      <w:r>
        <w:rPr>
          <w:rStyle w:val="kw"/>
          <w:rFonts w:ascii="Arial" w:hAnsi="Arial" w:cs="Arial"/>
          <w:color w:val="333333"/>
          <w:bdr w:val="none" w:sz="0" w:space="0" w:color="auto" w:frame="1"/>
        </w:rPr>
        <w:t>lint_package</w:t>
      </w:r>
      <w:proofErr w:type="spellEnd"/>
      <w:r>
        <w:rPr>
          <w:rStyle w:val="HTMLCode"/>
          <w:rFonts w:ascii="Arial" w:hAnsi="Arial" w:cs="Arial"/>
          <w:color w:val="333333"/>
          <w:bdr w:val="none" w:sz="0" w:space="0" w:color="auto" w:frame="1"/>
        </w:rPr>
        <w:t>()</w:t>
      </w:r>
    </w:p>
    <w:p w14:paraId="52370C6A" w14:textId="77777777" w:rsidR="00CF532E" w:rsidRDefault="00CF532E">
      <w:pPr>
        <w:pStyle w:val="CommentText"/>
      </w:pPr>
    </w:p>
  </w:comment>
  <w:comment w:id="2" w:author="Andrew Maher" w:date="2018-12-03T10:34:00Z" w:initials="AM">
    <w:p w14:paraId="24E42922" w14:textId="77777777" w:rsidR="0069267E" w:rsidRDefault="0069267E">
      <w:pPr>
        <w:pStyle w:val="CommentText"/>
      </w:pPr>
      <w:r>
        <w:rPr>
          <w:rStyle w:val="CommentReference"/>
        </w:rPr>
        <w:annotationRef/>
      </w:r>
      <w:r>
        <w:t>integration tests v. unit tests</w:t>
      </w:r>
    </w:p>
  </w:comment>
  <w:comment w:id="3" w:author="Andrew Maher" w:date="2018-12-03T10:28:00Z" w:initials="AM">
    <w:p w14:paraId="600AC309" w14:textId="77777777" w:rsidR="0096039E" w:rsidRDefault="0096039E">
      <w:pPr>
        <w:pStyle w:val="CommentText"/>
      </w:pPr>
      <w:r>
        <w:rPr>
          <w:rStyle w:val="CommentReference"/>
        </w:rPr>
        <w:annotationRef/>
      </w:r>
      <w:r>
        <w:t xml:space="preserve">verify that the repository works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370C6A" w15:done="0"/>
  <w15:commentEx w15:paraId="24E42922" w15:done="0"/>
  <w15:commentEx w15:paraId="600AC3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370C6A" w16cid:durableId="1FAF5EB9"/>
  <w16cid:commentId w16cid:paraId="24E42922" w16cid:durableId="1FAF854C"/>
  <w16cid:commentId w16cid:paraId="600AC309" w16cid:durableId="1FAF83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7656"/>
    <w:multiLevelType w:val="multilevel"/>
    <w:tmpl w:val="1CF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51E78"/>
    <w:multiLevelType w:val="multilevel"/>
    <w:tmpl w:val="1CF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60E61"/>
    <w:multiLevelType w:val="multilevel"/>
    <w:tmpl w:val="1CF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2E"/>
    <w:rsid w:val="002415C2"/>
    <w:rsid w:val="002E5C37"/>
    <w:rsid w:val="004A55B3"/>
    <w:rsid w:val="00605E46"/>
    <w:rsid w:val="0069267E"/>
    <w:rsid w:val="006C7CA3"/>
    <w:rsid w:val="009322B5"/>
    <w:rsid w:val="0096039E"/>
    <w:rsid w:val="00AB54D6"/>
    <w:rsid w:val="00B75FD0"/>
    <w:rsid w:val="00BA0063"/>
    <w:rsid w:val="00BB7218"/>
    <w:rsid w:val="00CC518F"/>
    <w:rsid w:val="00CF532E"/>
    <w:rsid w:val="00D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47103"/>
  <w14:defaultImageDpi w14:val="32767"/>
  <w15:chartTrackingRefBased/>
  <w15:docId w15:val="{4F97240F-82BE-8648-A88D-E79D551B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opdown-header">
    <w:name w:val="dropdown-header"/>
    <w:basedOn w:val="Normal"/>
    <w:rsid w:val="00CF53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53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532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F532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F5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3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3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3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3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2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CF532E"/>
  </w:style>
  <w:style w:type="character" w:styleId="Strong">
    <w:name w:val="Strong"/>
    <w:basedOn w:val="DefaultParagraphFont"/>
    <w:uiPriority w:val="22"/>
    <w:qFormat/>
    <w:rsid w:val="00CF53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32E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F532E"/>
  </w:style>
  <w:style w:type="character" w:customStyle="1" w:styleId="st">
    <w:name w:val="st"/>
    <w:basedOn w:val="DefaultParagraphFont"/>
    <w:rsid w:val="00CF532E"/>
  </w:style>
  <w:style w:type="character" w:customStyle="1" w:styleId="op">
    <w:name w:val="op"/>
    <w:basedOn w:val="DefaultParagraphFont"/>
    <w:rsid w:val="00CF532E"/>
  </w:style>
  <w:style w:type="paragraph" w:styleId="ListParagraph">
    <w:name w:val="List Paragraph"/>
    <w:basedOn w:val="Normal"/>
    <w:uiPriority w:val="34"/>
    <w:qFormat/>
    <w:rsid w:val="00D7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yihui.name/formatR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r-pkgs.had.co.nz/namespac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://r-pkgs.had.co.nz/test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-pkgs.had.co.nz/inst.html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r-pkgs.had.co.nz/vignettes.html" TargetMode="External"/><Relationship Id="rId5" Type="http://schemas.openxmlformats.org/officeDocument/2006/relationships/hyperlink" Target="http://r-pkgs.had.co.nz" TargetMode="External"/><Relationship Id="rId15" Type="http://schemas.openxmlformats.org/officeDocument/2006/relationships/hyperlink" Target="http://r-pkgs.had.co.nz/src.html" TargetMode="External"/><Relationship Id="rId10" Type="http://schemas.openxmlformats.org/officeDocument/2006/relationships/hyperlink" Target="http://r-pkgs.had.co.nz/m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-pkgs.had.co.nz/description.html" TargetMode="External"/><Relationship Id="rId14" Type="http://schemas.openxmlformats.org/officeDocument/2006/relationships/hyperlink" Target="http://r-pkgs.had.co.nz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Global Programs Namibia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Maher</dc:creator>
  <cp:keywords/>
  <dc:description/>
  <cp:lastModifiedBy>Andrew Maher</cp:lastModifiedBy>
  <cp:revision>1</cp:revision>
  <dcterms:created xsi:type="dcterms:W3CDTF">2018-12-03T05:40:00Z</dcterms:created>
  <dcterms:modified xsi:type="dcterms:W3CDTF">2018-12-03T09:32:00Z</dcterms:modified>
</cp:coreProperties>
</file>