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C1516" w14:textId="77777777" w:rsidR="00C572BB" w:rsidRDefault="00C572BB">
      <w:pPr>
        <w:spacing w:line="240" w:lineRule="auto"/>
        <w:rPr>
          <w:rFonts w:ascii="Calibri" w:eastAsia="Calibri" w:hAnsi="Calibri" w:cs="Calibri"/>
          <w:sz w:val="56"/>
          <w:szCs w:val="56"/>
        </w:rPr>
      </w:pPr>
    </w:p>
    <w:p w14:paraId="7E71E4A6" w14:textId="77777777" w:rsidR="00C572BB" w:rsidRDefault="00973E2A">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725DB794" w14:textId="71C38CD1" w:rsidR="00C572BB" w:rsidRDefault="00973E2A">
      <w:pPr>
        <w:pStyle w:val="Ttulo"/>
        <w:spacing w:before="240" w:after="240"/>
        <w:jc w:val="center"/>
        <w:rPr>
          <w:sz w:val="50"/>
          <w:szCs w:val="50"/>
        </w:rPr>
      </w:pPr>
      <w:bookmarkStart w:id="0" w:name="_heading=h.gjdgxs" w:colFirst="0" w:colLast="0"/>
      <w:bookmarkEnd w:id="0"/>
      <w:r>
        <w:rPr>
          <w:sz w:val="50"/>
          <w:szCs w:val="50"/>
        </w:rPr>
        <w:t>Knowledge of WIS’ testing</w:t>
      </w:r>
    </w:p>
    <w:p w14:paraId="75FE13C0" w14:textId="77777777" w:rsidR="00D447BF" w:rsidRPr="00D447BF" w:rsidRDefault="00D447BF" w:rsidP="00D447BF"/>
    <w:p w14:paraId="10588B99" w14:textId="04274660" w:rsidR="00C572BB" w:rsidRDefault="00D447BF">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067F12BA" wp14:editId="53FE0A9D">
            <wp:extent cx="4335300" cy="734620"/>
            <wp:effectExtent l="0" t="0" r="0" b="8890"/>
            <wp:docPr id="1" name="image1.png" descr="Imagen que contiene plato, dibujo&#10;&#10;Descripción generada automáticamente"/>
            <wp:cNvGraphicFramePr/>
            <a:graphic xmlns:a="http://schemas.openxmlformats.org/drawingml/2006/main">
              <a:graphicData uri="http://schemas.openxmlformats.org/drawingml/2006/picture">
                <pic:pic xmlns:pic="http://schemas.openxmlformats.org/drawingml/2006/picture">
                  <pic:nvPicPr>
                    <pic:cNvPr id="1" name="image1.png" descr="Imagen que contiene plato, dibujo&#10;&#10;Descripción generada automáticamente"/>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2FF0368A" w14:textId="77777777" w:rsidR="00C572BB" w:rsidRDefault="00C572BB">
      <w:pPr>
        <w:spacing w:line="240" w:lineRule="auto"/>
        <w:jc w:val="center"/>
        <w:rPr>
          <w:rFonts w:ascii="Calibri" w:eastAsia="Calibri" w:hAnsi="Calibri" w:cs="Calibri"/>
          <w:sz w:val="56"/>
          <w:szCs w:val="56"/>
        </w:rPr>
      </w:pPr>
    </w:p>
    <w:p w14:paraId="2D690A53" w14:textId="77777777" w:rsidR="00C572BB" w:rsidRDefault="00C572BB">
      <w:pPr>
        <w:spacing w:line="240" w:lineRule="auto"/>
        <w:jc w:val="center"/>
        <w:rPr>
          <w:rFonts w:ascii="Calibri" w:eastAsia="Calibri" w:hAnsi="Calibri" w:cs="Calibri"/>
          <w:sz w:val="56"/>
          <w:szCs w:val="56"/>
        </w:rPr>
      </w:pPr>
    </w:p>
    <w:p w14:paraId="31BDE2DA" w14:textId="77777777" w:rsidR="00C572BB" w:rsidRDefault="00C572BB">
      <w:pPr>
        <w:spacing w:line="240" w:lineRule="auto"/>
        <w:jc w:val="center"/>
        <w:rPr>
          <w:rFonts w:ascii="Calibri" w:eastAsia="Calibri" w:hAnsi="Calibri" w:cs="Calibri"/>
          <w:sz w:val="56"/>
          <w:szCs w:val="56"/>
        </w:rPr>
      </w:pPr>
    </w:p>
    <w:p w14:paraId="5CB490B9" w14:textId="77777777" w:rsidR="00C572BB" w:rsidRDefault="00C572BB">
      <w:pPr>
        <w:spacing w:line="240" w:lineRule="auto"/>
        <w:jc w:val="center"/>
        <w:rPr>
          <w:rFonts w:ascii="Calibri" w:eastAsia="Calibri" w:hAnsi="Calibri" w:cs="Calibri"/>
          <w:sz w:val="56"/>
          <w:szCs w:val="56"/>
        </w:rPr>
      </w:pPr>
    </w:p>
    <w:p w14:paraId="1620E6A5" w14:textId="76870E29" w:rsidR="00C572BB" w:rsidRDefault="00973E2A">
      <w:pPr>
        <w:pStyle w:val="Subttulo"/>
      </w:pPr>
      <w:bookmarkStart w:id="1" w:name="_heading=h.30j0zll" w:colFirst="0" w:colLast="0"/>
      <w:bookmarkEnd w:id="1"/>
      <w:r>
        <w:t>Repositorio:</w:t>
      </w:r>
    </w:p>
    <w:p w14:paraId="3637225F" w14:textId="7C2E6A81" w:rsidR="00650BAF" w:rsidRDefault="00650BAF" w:rsidP="00650BAF"/>
    <w:p w14:paraId="1BB8C875" w14:textId="5CEFE492" w:rsidR="00650BAF" w:rsidRPr="00650BAF" w:rsidRDefault="00000000" w:rsidP="00650BAF">
      <w:pPr>
        <w:rPr>
          <w:sz w:val="26"/>
          <w:szCs w:val="26"/>
        </w:rPr>
      </w:pPr>
      <w:hyperlink r:id="rId9" w:history="1">
        <w:r w:rsidR="00650BAF" w:rsidRPr="00650BAF">
          <w:rPr>
            <w:rStyle w:val="Hipervnculo"/>
            <w:sz w:val="26"/>
            <w:szCs w:val="26"/>
          </w:rPr>
          <w:t>https://github.com/andmecsan/Acme-Courses-22.8</w:t>
        </w:r>
      </w:hyperlink>
    </w:p>
    <w:p w14:paraId="073D0ED4" w14:textId="77777777" w:rsidR="00C572BB" w:rsidRDefault="00C572BB">
      <w:pPr>
        <w:rPr>
          <w:sz w:val="8"/>
          <w:szCs w:val="8"/>
        </w:rPr>
      </w:pPr>
    </w:p>
    <w:p w14:paraId="47661491" w14:textId="77777777" w:rsidR="00C572BB" w:rsidRDefault="00C572BB">
      <w:pPr>
        <w:spacing w:line="240" w:lineRule="auto"/>
        <w:rPr>
          <w:rFonts w:ascii="Calibri" w:eastAsia="Calibri" w:hAnsi="Calibri" w:cs="Calibri"/>
          <w:sz w:val="24"/>
          <w:szCs w:val="24"/>
        </w:rPr>
      </w:pPr>
    </w:p>
    <w:p w14:paraId="322FE135" w14:textId="77777777" w:rsidR="00C572BB" w:rsidRDefault="00973E2A">
      <w:pPr>
        <w:pStyle w:val="Subttulo"/>
      </w:pPr>
      <w:bookmarkStart w:id="2" w:name="_heading=h.1fob9te" w:colFirst="0" w:colLast="0"/>
      <w:bookmarkEnd w:id="2"/>
      <w:r>
        <w:t>Miembros:</w:t>
      </w:r>
    </w:p>
    <w:p w14:paraId="71DF829F" w14:textId="77777777" w:rsidR="00C572BB" w:rsidRDefault="00C572BB">
      <w:pPr>
        <w:spacing w:line="240" w:lineRule="auto"/>
        <w:rPr>
          <w:rFonts w:ascii="Calibri" w:eastAsia="Calibri" w:hAnsi="Calibri" w:cs="Calibri"/>
          <w:sz w:val="24"/>
          <w:szCs w:val="24"/>
        </w:rPr>
      </w:pPr>
    </w:p>
    <w:p w14:paraId="0CE5A524" w14:textId="77777777" w:rsidR="00C572BB" w:rsidRDefault="00973E2A">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Andrea Meca Sánchez                (andmecsan@alum.us.es)</w:t>
      </w:r>
    </w:p>
    <w:p w14:paraId="67B1CF41" w14:textId="77777777" w:rsidR="00C572BB" w:rsidRDefault="00973E2A">
      <w:pPr>
        <w:numPr>
          <w:ilvl w:val="0"/>
          <w:numId w:val="1"/>
        </w:numPr>
        <w:spacing w:line="240" w:lineRule="auto"/>
        <w:rPr>
          <w:rFonts w:ascii="Calibri" w:eastAsia="Calibri" w:hAnsi="Calibri" w:cs="Calibri"/>
          <w:b/>
          <w:sz w:val="24"/>
          <w:szCs w:val="24"/>
        </w:rPr>
      </w:pPr>
      <w:r>
        <w:rPr>
          <w:rFonts w:ascii="Calibri" w:eastAsia="Calibri" w:hAnsi="Calibri" w:cs="Calibri"/>
          <w:sz w:val="24"/>
          <w:szCs w:val="24"/>
        </w:rPr>
        <w:t>Ezequiel Pérez Sosa                     (ezepersos@alum.us.es)</w:t>
      </w:r>
    </w:p>
    <w:p w14:paraId="2B68DEAF" w14:textId="7A20ACB2" w:rsidR="00C572BB" w:rsidRDefault="00C572BB" w:rsidP="00650BAF">
      <w:pPr>
        <w:spacing w:line="240" w:lineRule="auto"/>
        <w:ind w:left="720"/>
        <w:rPr>
          <w:rFonts w:ascii="Calibri" w:eastAsia="Calibri" w:hAnsi="Calibri" w:cs="Calibri"/>
          <w:color w:val="222222"/>
          <w:sz w:val="24"/>
          <w:szCs w:val="24"/>
          <w:highlight w:val="white"/>
        </w:rPr>
      </w:pPr>
    </w:p>
    <w:p w14:paraId="7133B2E4" w14:textId="77777777" w:rsidR="00C572BB" w:rsidRDefault="00C572BB">
      <w:pPr>
        <w:spacing w:line="240" w:lineRule="auto"/>
        <w:ind w:left="720"/>
        <w:rPr>
          <w:rFonts w:ascii="Calibri" w:eastAsia="Calibri" w:hAnsi="Calibri" w:cs="Calibri"/>
          <w:sz w:val="24"/>
          <w:szCs w:val="24"/>
        </w:rPr>
      </w:pPr>
    </w:p>
    <w:p w14:paraId="6762D46E" w14:textId="77777777" w:rsidR="00C572BB" w:rsidRDefault="00C572BB">
      <w:pPr>
        <w:spacing w:line="240" w:lineRule="auto"/>
        <w:rPr>
          <w:rFonts w:ascii="Calibri" w:eastAsia="Calibri" w:hAnsi="Calibri" w:cs="Calibri"/>
          <w:sz w:val="24"/>
          <w:szCs w:val="24"/>
        </w:rPr>
      </w:pPr>
    </w:p>
    <w:p w14:paraId="557C66B0" w14:textId="77777777" w:rsidR="00C572BB" w:rsidRDefault="00C572BB">
      <w:pPr>
        <w:spacing w:line="240" w:lineRule="auto"/>
        <w:rPr>
          <w:rFonts w:ascii="Calibri" w:eastAsia="Calibri" w:hAnsi="Calibri" w:cs="Calibri"/>
          <w:sz w:val="24"/>
          <w:szCs w:val="24"/>
        </w:rPr>
      </w:pPr>
    </w:p>
    <w:p w14:paraId="207C48E7" w14:textId="77777777" w:rsidR="00C572BB" w:rsidRDefault="00C572BB">
      <w:pPr>
        <w:spacing w:line="240" w:lineRule="auto"/>
        <w:rPr>
          <w:rFonts w:ascii="Calibri" w:eastAsia="Calibri" w:hAnsi="Calibri" w:cs="Calibri"/>
          <w:sz w:val="28"/>
          <w:szCs w:val="28"/>
        </w:rPr>
      </w:pPr>
    </w:p>
    <w:p w14:paraId="5B058D06" w14:textId="77777777" w:rsidR="00C572BB" w:rsidRDefault="00C572BB">
      <w:pPr>
        <w:spacing w:line="240" w:lineRule="auto"/>
        <w:rPr>
          <w:rFonts w:ascii="Calibri" w:eastAsia="Calibri" w:hAnsi="Calibri" w:cs="Calibri"/>
          <w:sz w:val="28"/>
          <w:szCs w:val="28"/>
        </w:rPr>
      </w:pPr>
    </w:p>
    <w:p w14:paraId="7F00077A" w14:textId="5F736351" w:rsidR="00C572BB" w:rsidRDefault="00973E2A">
      <w:pPr>
        <w:pStyle w:val="Subttulo"/>
        <w:jc w:val="right"/>
      </w:pPr>
      <w:bookmarkStart w:id="3" w:name="_heading=h.3znysh7" w:colFirst="0" w:colLast="0"/>
      <w:bookmarkEnd w:id="3"/>
      <w:r>
        <w:t xml:space="preserve">GRUPO </w:t>
      </w:r>
      <w:r w:rsidR="00D447BF">
        <w:t>G1-</w:t>
      </w:r>
      <w:r w:rsidR="00650BAF">
        <w:t>D02</w:t>
      </w:r>
    </w:p>
    <w:p w14:paraId="3F2BCD87" w14:textId="77777777" w:rsidR="00C572BB" w:rsidRDefault="00973E2A">
      <w:pPr>
        <w:pStyle w:val="Ttulo2"/>
        <w:spacing w:before="40" w:after="0" w:line="240" w:lineRule="auto"/>
        <w:jc w:val="right"/>
      </w:pPr>
      <w:bookmarkStart w:id="4" w:name="_heading=h.2et92p0" w:colFirst="0" w:colLast="0"/>
      <w:bookmarkEnd w:id="4"/>
      <w:r>
        <w:rPr>
          <w:rFonts w:ascii="Calibri" w:eastAsia="Calibri" w:hAnsi="Calibri" w:cs="Calibri"/>
          <w:color w:val="2F5496"/>
          <w:sz w:val="26"/>
          <w:szCs w:val="26"/>
        </w:rPr>
        <w:t>Versión 1.0.0</w:t>
      </w:r>
    </w:p>
    <w:p w14:paraId="0E7897C7" w14:textId="357C80C6" w:rsidR="00C572BB" w:rsidRDefault="00973E2A">
      <w:pPr>
        <w:spacing w:line="240" w:lineRule="auto"/>
        <w:rPr>
          <w:rFonts w:ascii="Calibri" w:eastAsia="Calibri" w:hAnsi="Calibri" w:cs="Calibri"/>
          <w:sz w:val="24"/>
          <w:szCs w:val="24"/>
        </w:rPr>
      </w:pPr>
      <w:r>
        <w:rPr>
          <w:rFonts w:ascii="Calibri" w:eastAsia="Calibri" w:hAnsi="Calibri" w:cs="Calibri"/>
          <w:sz w:val="24"/>
          <w:szCs w:val="24"/>
        </w:rPr>
        <w:t>28/</w:t>
      </w:r>
      <w:r w:rsidR="00650BAF">
        <w:rPr>
          <w:rFonts w:ascii="Calibri" w:eastAsia="Calibri" w:hAnsi="Calibri" w:cs="Calibri"/>
          <w:sz w:val="24"/>
          <w:szCs w:val="24"/>
        </w:rPr>
        <w:t>10</w:t>
      </w:r>
      <w:r>
        <w:rPr>
          <w:rFonts w:ascii="Calibri" w:eastAsia="Calibri" w:hAnsi="Calibri" w:cs="Calibri"/>
          <w:sz w:val="24"/>
          <w:szCs w:val="24"/>
        </w:rPr>
        <w:t>/2022</w:t>
      </w:r>
    </w:p>
    <w:p w14:paraId="436357B4" w14:textId="77777777" w:rsidR="00C572BB" w:rsidRDefault="00C572BB">
      <w:pPr>
        <w:spacing w:line="240" w:lineRule="auto"/>
        <w:rPr>
          <w:rFonts w:ascii="Calibri" w:eastAsia="Calibri" w:hAnsi="Calibri" w:cs="Calibri"/>
          <w:sz w:val="24"/>
          <w:szCs w:val="24"/>
        </w:rPr>
      </w:pPr>
    </w:p>
    <w:p w14:paraId="552866E3" w14:textId="77777777" w:rsidR="00C572BB" w:rsidRDefault="00973E2A">
      <w:pPr>
        <w:pStyle w:val="Ttulo1"/>
        <w:spacing w:before="240" w:after="240"/>
        <w:jc w:val="both"/>
        <w:rPr>
          <w:sz w:val="34"/>
          <w:szCs w:val="34"/>
        </w:rPr>
      </w:pPr>
      <w:bookmarkStart w:id="5" w:name="_heading=h.tyjcwt" w:colFirst="0" w:colLast="0"/>
      <w:bookmarkEnd w:id="5"/>
      <w:r>
        <w:rPr>
          <w:sz w:val="34"/>
          <w:szCs w:val="34"/>
        </w:rPr>
        <w:lastRenderedPageBreak/>
        <w:t>Tabla de contenidos</w:t>
      </w:r>
    </w:p>
    <w:p w14:paraId="09FFEBC8" w14:textId="77777777" w:rsidR="00C572BB" w:rsidRDefault="00C572BB"/>
    <w:sdt>
      <w:sdtPr>
        <w:id w:val="-1698387257"/>
        <w:docPartObj>
          <w:docPartGallery w:val="Table of Contents"/>
          <w:docPartUnique/>
        </w:docPartObj>
      </w:sdtPr>
      <w:sdtContent>
        <w:p w14:paraId="3A051EEA" w14:textId="77777777" w:rsidR="00C572BB" w:rsidRDefault="00973E2A">
          <w:pPr>
            <w:tabs>
              <w:tab w:val="right" w:pos="9025"/>
            </w:tabs>
            <w:spacing w:before="200" w:line="240" w:lineRule="auto"/>
            <w:rPr>
              <w:color w:val="000000"/>
            </w:rPr>
          </w:pPr>
          <w:r>
            <w:fldChar w:fldCharType="begin"/>
          </w:r>
          <w:r>
            <w:instrText xml:space="preserve"> TOC \h \u \z </w:instrText>
          </w:r>
          <w:r>
            <w:fldChar w:fldCharType="separate"/>
          </w:r>
          <w:hyperlink w:anchor="_heading=h.tyjcwt">
            <w:r>
              <w:rPr>
                <w:color w:val="000000"/>
              </w:rPr>
              <w:t>Tabla de contenidos</w:t>
            </w:r>
          </w:hyperlink>
          <w:r>
            <w:rPr>
              <w:color w:val="000000"/>
            </w:rPr>
            <w:tab/>
          </w:r>
          <w:r>
            <w:fldChar w:fldCharType="begin"/>
          </w:r>
          <w:r>
            <w:instrText xml:space="preserve"> PAGEREF _heading=h.tyjcwt \h </w:instrText>
          </w:r>
          <w:r>
            <w:fldChar w:fldCharType="separate"/>
          </w:r>
          <w:r>
            <w:rPr>
              <w:b/>
              <w:color w:val="000000"/>
            </w:rPr>
            <w:t>1</w:t>
          </w:r>
          <w:r>
            <w:fldChar w:fldCharType="end"/>
          </w:r>
        </w:p>
        <w:p w14:paraId="717FC6E1" w14:textId="77777777" w:rsidR="00C572BB" w:rsidRDefault="00000000">
          <w:pPr>
            <w:tabs>
              <w:tab w:val="right" w:pos="9025"/>
            </w:tabs>
            <w:spacing w:before="200" w:line="240" w:lineRule="auto"/>
            <w:rPr>
              <w:color w:val="000000"/>
            </w:rPr>
          </w:pPr>
          <w:hyperlink w:anchor="_heading=h.lnxbz9">
            <w:r w:rsidR="00973E2A">
              <w:rPr>
                <w:color w:val="000000"/>
              </w:rPr>
              <w:t>Historial de versiones</w:t>
            </w:r>
          </w:hyperlink>
          <w:r w:rsidR="00973E2A">
            <w:rPr>
              <w:color w:val="000000"/>
            </w:rPr>
            <w:tab/>
          </w:r>
          <w:r w:rsidR="00973E2A">
            <w:fldChar w:fldCharType="begin"/>
          </w:r>
          <w:r w:rsidR="00973E2A">
            <w:instrText xml:space="preserve"> PAGEREF _heading=h.lnxbz9 \h </w:instrText>
          </w:r>
          <w:r w:rsidR="00973E2A">
            <w:fldChar w:fldCharType="separate"/>
          </w:r>
          <w:r w:rsidR="00973E2A">
            <w:rPr>
              <w:b/>
              <w:color w:val="000000"/>
            </w:rPr>
            <w:t>2</w:t>
          </w:r>
          <w:r w:rsidR="00973E2A">
            <w:fldChar w:fldCharType="end"/>
          </w:r>
        </w:p>
        <w:p w14:paraId="4DFD97B4" w14:textId="77777777" w:rsidR="00C572BB" w:rsidRDefault="00000000">
          <w:pPr>
            <w:tabs>
              <w:tab w:val="right" w:pos="9025"/>
            </w:tabs>
            <w:spacing w:before="200" w:line="240" w:lineRule="auto"/>
            <w:rPr>
              <w:color w:val="000000"/>
            </w:rPr>
          </w:pPr>
          <w:hyperlink w:anchor="_heading=h.1ksv4uv">
            <w:r w:rsidR="00973E2A">
              <w:rPr>
                <w:color w:val="000000"/>
              </w:rPr>
              <w:t>Introducción</w:t>
            </w:r>
          </w:hyperlink>
          <w:r w:rsidR="00973E2A">
            <w:rPr>
              <w:color w:val="000000"/>
            </w:rPr>
            <w:tab/>
          </w:r>
          <w:r w:rsidR="00973E2A">
            <w:fldChar w:fldCharType="begin"/>
          </w:r>
          <w:r w:rsidR="00973E2A">
            <w:instrText xml:space="preserve"> PAGEREF _heading=h.1ksv4uv \h </w:instrText>
          </w:r>
          <w:r w:rsidR="00973E2A">
            <w:fldChar w:fldCharType="separate"/>
          </w:r>
          <w:r w:rsidR="00973E2A">
            <w:rPr>
              <w:b/>
              <w:color w:val="000000"/>
            </w:rPr>
            <w:t>2</w:t>
          </w:r>
          <w:r w:rsidR="00973E2A">
            <w:fldChar w:fldCharType="end"/>
          </w:r>
        </w:p>
        <w:p w14:paraId="14B1B8DF" w14:textId="77777777" w:rsidR="00C572BB" w:rsidRDefault="00000000">
          <w:pPr>
            <w:tabs>
              <w:tab w:val="right" w:pos="9025"/>
            </w:tabs>
            <w:spacing w:before="200" w:line="240" w:lineRule="auto"/>
            <w:rPr>
              <w:color w:val="000000"/>
            </w:rPr>
          </w:pPr>
          <w:hyperlink w:anchor="_heading=h.44sinio">
            <w:r w:rsidR="00973E2A">
              <w:rPr>
                <w:color w:val="000000"/>
              </w:rPr>
              <w:t>Contenido</w:t>
            </w:r>
          </w:hyperlink>
          <w:r w:rsidR="00973E2A">
            <w:rPr>
              <w:color w:val="000000"/>
            </w:rPr>
            <w:tab/>
          </w:r>
          <w:r w:rsidR="00973E2A">
            <w:fldChar w:fldCharType="begin"/>
          </w:r>
          <w:r w:rsidR="00973E2A">
            <w:instrText xml:space="preserve"> PAGEREF _heading=h.44sinio \h </w:instrText>
          </w:r>
          <w:r w:rsidR="00973E2A">
            <w:fldChar w:fldCharType="separate"/>
          </w:r>
          <w:r w:rsidR="00973E2A">
            <w:rPr>
              <w:b/>
              <w:color w:val="000000"/>
            </w:rPr>
            <w:t>2</w:t>
          </w:r>
          <w:r w:rsidR="00973E2A">
            <w:fldChar w:fldCharType="end"/>
          </w:r>
        </w:p>
        <w:p w14:paraId="010E0CBF" w14:textId="77777777" w:rsidR="00C572BB" w:rsidRDefault="00000000">
          <w:pPr>
            <w:tabs>
              <w:tab w:val="right" w:pos="9025"/>
            </w:tabs>
            <w:spacing w:before="60" w:line="240" w:lineRule="auto"/>
            <w:ind w:left="360"/>
          </w:pPr>
          <w:hyperlink w:anchor="_heading=h.g04556rqgn1k">
            <w:r w:rsidR="00973E2A">
              <w:t>Funcionales</w:t>
            </w:r>
          </w:hyperlink>
          <w:r w:rsidR="00973E2A">
            <w:tab/>
          </w:r>
          <w:r w:rsidR="00973E2A">
            <w:fldChar w:fldCharType="begin"/>
          </w:r>
          <w:r w:rsidR="00973E2A">
            <w:instrText xml:space="preserve"> PAGEREF _heading=h.g04556rqgn1k \h </w:instrText>
          </w:r>
          <w:r w:rsidR="00973E2A">
            <w:fldChar w:fldCharType="separate"/>
          </w:r>
          <w:r w:rsidR="00973E2A">
            <w:t>2</w:t>
          </w:r>
          <w:r w:rsidR="00973E2A">
            <w:fldChar w:fldCharType="end"/>
          </w:r>
        </w:p>
        <w:p w14:paraId="130BA4AD" w14:textId="77777777" w:rsidR="00C572BB" w:rsidRDefault="00000000">
          <w:pPr>
            <w:tabs>
              <w:tab w:val="right" w:pos="9025"/>
            </w:tabs>
            <w:spacing w:before="60" w:line="240" w:lineRule="auto"/>
            <w:ind w:left="720"/>
          </w:pPr>
          <w:hyperlink w:anchor="_heading=h.l5a83igllpbi">
            <w:r w:rsidR="00973E2A">
              <w:t>Unitarias</w:t>
            </w:r>
          </w:hyperlink>
          <w:r w:rsidR="00973E2A">
            <w:tab/>
          </w:r>
          <w:r w:rsidR="00973E2A">
            <w:fldChar w:fldCharType="begin"/>
          </w:r>
          <w:r w:rsidR="00973E2A">
            <w:instrText xml:space="preserve"> PAGEREF _heading=h.l5a83igllpbi \h </w:instrText>
          </w:r>
          <w:r w:rsidR="00973E2A">
            <w:fldChar w:fldCharType="separate"/>
          </w:r>
          <w:r w:rsidR="00973E2A">
            <w:t>2</w:t>
          </w:r>
          <w:r w:rsidR="00973E2A">
            <w:fldChar w:fldCharType="end"/>
          </w:r>
        </w:p>
        <w:p w14:paraId="40B9378C" w14:textId="77777777" w:rsidR="00C572BB" w:rsidRDefault="00000000">
          <w:pPr>
            <w:tabs>
              <w:tab w:val="right" w:pos="9025"/>
            </w:tabs>
            <w:spacing w:before="60" w:line="240" w:lineRule="auto"/>
            <w:ind w:left="720"/>
          </w:pPr>
          <w:hyperlink w:anchor="_heading=h.gwr0n4xjtqn0">
            <w:r w:rsidR="00973E2A">
              <w:t>Pruebas de integración</w:t>
            </w:r>
          </w:hyperlink>
          <w:r w:rsidR="00973E2A">
            <w:tab/>
          </w:r>
          <w:r w:rsidR="00973E2A">
            <w:fldChar w:fldCharType="begin"/>
          </w:r>
          <w:r w:rsidR="00973E2A">
            <w:instrText xml:space="preserve"> PAGEREF _heading=h.gwr0n4xjtqn0 \h </w:instrText>
          </w:r>
          <w:r w:rsidR="00973E2A">
            <w:fldChar w:fldCharType="separate"/>
          </w:r>
          <w:r w:rsidR="00973E2A">
            <w:t>2</w:t>
          </w:r>
          <w:r w:rsidR="00973E2A">
            <w:fldChar w:fldCharType="end"/>
          </w:r>
        </w:p>
        <w:p w14:paraId="1C94CBC4" w14:textId="77777777" w:rsidR="00C572BB" w:rsidRDefault="00000000">
          <w:pPr>
            <w:tabs>
              <w:tab w:val="right" w:pos="9025"/>
            </w:tabs>
            <w:spacing w:before="60" w:line="240" w:lineRule="auto"/>
            <w:ind w:left="360"/>
          </w:pPr>
          <w:hyperlink w:anchor="_heading=h.90vaies9qubj">
            <w:r w:rsidR="00973E2A">
              <w:t>No Funcionales</w:t>
            </w:r>
          </w:hyperlink>
          <w:r w:rsidR="00973E2A">
            <w:tab/>
          </w:r>
          <w:r w:rsidR="00973E2A">
            <w:fldChar w:fldCharType="begin"/>
          </w:r>
          <w:r w:rsidR="00973E2A">
            <w:instrText xml:space="preserve"> PAGEREF _heading=h.90vaies9qubj \h </w:instrText>
          </w:r>
          <w:r w:rsidR="00973E2A">
            <w:fldChar w:fldCharType="separate"/>
          </w:r>
          <w:r w:rsidR="00973E2A">
            <w:t>3</w:t>
          </w:r>
          <w:r w:rsidR="00973E2A">
            <w:fldChar w:fldCharType="end"/>
          </w:r>
        </w:p>
        <w:p w14:paraId="1359EE88" w14:textId="77777777" w:rsidR="00C572BB" w:rsidRDefault="00000000">
          <w:pPr>
            <w:tabs>
              <w:tab w:val="right" w:pos="9025"/>
            </w:tabs>
            <w:spacing w:before="60" w:line="240" w:lineRule="auto"/>
            <w:ind w:left="720"/>
          </w:pPr>
          <w:hyperlink w:anchor="_heading=h.2x9u4jggkm0s">
            <w:r w:rsidR="00973E2A">
              <w:t>Rendimiento</w:t>
            </w:r>
          </w:hyperlink>
          <w:r w:rsidR="00973E2A">
            <w:tab/>
          </w:r>
          <w:r w:rsidR="00973E2A">
            <w:fldChar w:fldCharType="begin"/>
          </w:r>
          <w:r w:rsidR="00973E2A">
            <w:instrText xml:space="preserve"> PAGEREF _heading=h.2x9u4jggkm0s \h </w:instrText>
          </w:r>
          <w:r w:rsidR="00973E2A">
            <w:fldChar w:fldCharType="separate"/>
          </w:r>
          <w:r w:rsidR="00973E2A">
            <w:t>3</w:t>
          </w:r>
          <w:r w:rsidR="00973E2A">
            <w:fldChar w:fldCharType="end"/>
          </w:r>
        </w:p>
        <w:p w14:paraId="7C208017" w14:textId="77777777" w:rsidR="00C572BB" w:rsidRDefault="00000000">
          <w:pPr>
            <w:tabs>
              <w:tab w:val="right" w:pos="9025"/>
            </w:tabs>
            <w:spacing w:before="200" w:line="240" w:lineRule="auto"/>
            <w:rPr>
              <w:color w:val="000000"/>
            </w:rPr>
          </w:pPr>
          <w:hyperlink w:anchor="_heading=h.2xcytpi">
            <w:r w:rsidR="00973E2A">
              <w:rPr>
                <w:color w:val="000000"/>
              </w:rPr>
              <w:t>Conclusión</w:t>
            </w:r>
          </w:hyperlink>
          <w:r w:rsidR="00973E2A">
            <w:rPr>
              <w:color w:val="000000"/>
            </w:rPr>
            <w:tab/>
          </w:r>
          <w:r w:rsidR="00973E2A">
            <w:fldChar w:fldCharType="begin"/>
          </w:r>
          <w:r w:rsidR="00973E2A">
            <w:instrText xml:space="preserve"> PAGEREF _heading=h.2xcytpi \h </w:instrText>
          </w:r>
          <w:r w:rsidR="00973E2A">
            <w:fldChar w:fldCharType="separate"/>
          </w:r>
          <w:r w:rsidR="00973E2A">
            <w:rPr>
              <w:b/>
              <w:color w:val="000000"/>
            </w:rPr>
            <w:t>3</w:t>
          </w:r>
          <w:r w:rsidR="00973E2A">
            <w:fldChar w:fldCharType="end"/>
          </w:r>
        </w:p>
        <w:p w14:paraId="05DEE466" w14:textId="77777777" w:rsidR="00C572BB" w:rsidRDefault="00000000">
          <w:pPr>
            <w:tabs>
              <w:tab w:val="right" w:pos="9025"/>
            </w:tabs>
            <w:spacing w:before="200" w:after="80" w:line="240" w:lineRule="auto"/>
            <w:rPr>
              <w:color w:val="000000"/>
            </w:rPr>
          </w:pPr>
          <w:hyperlink w:anchor="_heading=h.3whwml4">
            <w:r w:rsidR="00973E2A">
              <w:rPr>
                <w:color w:val="000000"/>
              </w:rPr>
              <w:t>Bibliografía</w:t>
            </w:r>
          </w:hyperlink>
          <w:r w:rsidR="00973E2A">
            <w:rPr>
              <w:color w:val="000000"/>
            </w:rPr>
            <w:tab/>
          </w:r>
          <w:r w:rsidR="00973E2A">
            <w:fldChar w:fldCharType="begin"/>
          </w:r>
          <w:r w:rsidR="00973E2A">
            <w:instrText xml:space="preserve"> PAGEREF _heading=h.3whwml4 \h </w:instrText>
          </w:r>
          <w:r w:rsidR="00973E2A">
            <w:fldChar w:fldCharType="separate"/>
          </w:r>
          <w:r w:rsidR="00973E2A">
            <w:rPr>
              <w:b/>
              <w:color w:val="000000"/>
            </w:rPr>
            <w:t>3</w:t>
          </w:r>
          <w:r w:rsidR="00973E2A">
            <w:fldChar w:fldCharType="end"/>
          </w:r>
          <w:r w:rsidR="00973E2A">
            <w:fldChar w:fldCharType="end"/>
          </w:r>
        </w:p>
      </w:sdtContent>
    </w:sdt>
    <w:p w14:paraId="52ECE236" w14:textId="77777777" w:rsidR="00C572BB" w:rsidRDefault="00C572BB">
      <w:pPr>
        <w:pStyle w:val="Ttulo1"/>
        <w:spacing w:before="240" w:after="240"/>
        <w:jc w:val="both"/>
        <w:rPr>
          <w:sz w:val="34"/>
          <w:szCs w:val="34"/>
        </w:rPr>
      </w:pPr>
      <w:bookmarkStart w:id="6" w:name="_heading=h.nki5payg8ts5" w:colFirst="0" w:colLast="0"/>
      <w:bookmarkEnd w:id="6"/>
    </w:p>
    <w:p w14:paraId="64AF248E" w14:textId="77777777" w:rsidR="00C572BB" w:rsidRDefault="00C572BB">
      <w:pPr>
        <w:pStyle w:val="Ttulo1"/>
        <w:spacing w:before="240" w:after="240"/>
        <w:jc w:val="both"/>
        <w:rPr>
          <w:sz w:val="34"/>
          <w:szCs w:val="34"/>
        </w:rPr>
      </w:pPr>
      <w:bookmarkStart w:id="7" w:name="_heading=h.1t3h5sf" w:colFirst="0" w:colLast="0"/>
      <w:bookmarkEnd w:id="7"/>
    </w:p>
    <w:p w14:paraId="2E1A4DDA" w14:textId="77777777" w:rsidR="00C572BB" w:rsidRDefault="00C572BB">
      <w:pPr>
        <w:pStyle w:val="Ttulo1"/>
        <w:spacing w:before="240" w:after="240"/>
        <w:jc w:val="both"/>
        <w:rPr>
          <w:sz w:val="34"/>
          <w:szCs w:val="34"/>
        </w:rPr>
      </w:pPr>
      <w:bookmarkStart w:id="8" w:name="_heading=h.4d34og8" w:colFirst="0" w:colLast="0"/>
      <w:bookmarkEnd w:id="8"/>
    </w:p>
    <w:p w14:paraId="42297E1C" w14:textId="77777777" w:rsidR="00C572BB" w:rsidRDefault="00C572BB">
      <w:pPr>
        <w:pStyle w:val="Ttulo1"/>
        <w:spacing w:before="240" w:after="240"/>
        <w:jc w:val="both"/>
        <w:rPr>
          <w:sz w:val="34"/>
          <w:szCs w:val="34"/>
        </w:rPr>
      </w:pPr>
      <w:bookmarkStart w:id="9" w:name="_heading=h.2s8eyo1" w:colFirst="0" w:colLast="0"/>
      <w:bookmarkEnd w:id="9"/>
    </w:p>
    <w:p w14:paraId="4CD7D0D0" w14:textId="77777777" w:rsidR="00C572BB" w:rsidRDefault="00C572BB">
      <w:pPr>
        <w:pStyle w:val="Ttulo1"/>
        <w:spacing w:before="240" w:after="240"/>
        <w:jc w:val="both"/>
        <w:rPr>
          <w:sz w:val="34"/>
          <w:szCs w:val="34"/>
        </w:rPr>
      </w:pPr>
      <w:bookmarkStart w:id="10" w:name="_heading=h.17dp8vu" w:colFirst="0" w:colLast="0"/>
      <w:bookmarkEnd w:id="10"/>
    </w:p>
    <w:p w14:paraId="0E7290D6" w14:textId="77777777" w:rsidR="00C572BB" w:rsidRDefault="00C572BB">
      <w:pPr>
        <w:jc w:val="both"/>
      </w:pPr>
    </w:p>
    <w:p w14:paraId="5C2B09FA" w14:textId="77777777" w:rsidR="00C572BB" w:rsidRDefault="00C572BB">
      <w:pPr>
        <w:jc w:val="both"/>
      </w:pPr>
    </w:p>
    <w:p w14:paraId="7A2AAA69" w14:textId="77777777" w:rsidR="00C572BB" w:rsidRDefault="00C572BB">
      <w:pPr>
        <w:jc w:val="both"/>
      </w:pPr>
    </w:p>
    <w:p w14:paraId="51D8823E" w14:textId="77777777" w:rsidR="00C572BB" w:rsidRDefault="00C572BB">
      <w:pPr>
        <w:pStyle w:val="Ttulo1"/>
        <w:spacing w:before="240" w:after="240"/>
        <w:jc w:val="both"/>
        <w:rPr>
          <w:sz w:val="34"/>
          <w:szCs w:val="34"/>
        </w:rPr>
      </w:pPr>
      <w:bookmarkStart w:id="11" w:name="_heading=h.3rdcrjn" w:colFirst="0" w:colLast="0"/>
      <w:bookmarkEnd w:id="11"/>
    </w:p>
    <w:p w14:paraId="7A09675A" w14:textId="77777777" w:rsidR="00C572BB" w:rsidRDefault="00C572BB"/>
    <w:p w14:paraId="55CED7F0" w14:textId="77777777" w:rsidR="00C572BB" w:rsidRDefault="00C572BB"/>
    <w:p w14:paraId="7B3EEFEB" w14:textId="77777777" w:rsidR="00C572BB" w:rsidRDefault="00C572BB">
      <w:pPr>
        <w:pStyle w:val="Ttulo1"/>
        <w:spacing w:before="240" w:after="240"/>
        <w:jc w:val="both"/>
        <w:rPr>
          <w:sz w:val="34"/>
          <w:szCs w:val="34"/>
        </w:rPr>
      </w:pPr>
      <w:bookmarkStart w:id="12" w:name="_heading=h.26in1rg" w:colFirst="0" w:colLast="0"/>
      <w:bookmarkEnd w:id="12"/>
    </w:p>
    <w:p w14:paraId="3887137E" w14:textId="77777777" w:rsidR="00C572BB" w:rsidRDefault="00C572BB"/>
    <w:p w14:paraId="31038BD6" w14:textId="77777777" w:rsidR="00C572BB" w:rsidRDefault="00973E2A">
      <w:pPr>
        <w:pStyle w:val="Ttulo1"/>
        <w:spacing w:before="240" w:after="240"/>
        <w:jc w:val="both"/>
        <w:rPr>
          <w:sz w:val="34"/>
          <w:szCs w:val="34"/>
        </w:rPr>
      </w:pPr>
      <w:bookmarkStart w:id="13" w:name="_heading=h.lnxbz9" w:colFirst="0" w:colLast="0"/>
      <w:bookmarkEnd w:id="13"/>
      <w:r>
        <w:rPr>
          <w:sz w:val="34"/>
          <w:szCs w:val="34"/>
        </w:rPr>
        <w:lastRenderedPageBreak/>
        <w:t>Historial de versiones</w:t>
      </w:r>
    </w:p>
    <w:tbl>
      <w:tblPr>
        <w:tblStyle w:val="a0"/>
        <w:tblW w:w="80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335"/>
        <w:gridCol w:w="4785"/>
      </w:tblGrid>
      <w:tr w:rsidR="00C572BB" w14:paraId="15DC5BA6" w14:textId="77777777">
        <w:trPr>
          <w:trHeight w:val="288"/>
          <w:jc w:val="center"/>
        </w:trPr>
        <w:tc>
          <w:tcPr>
            <w:tcW w:w="1920" w:type="dxa"/>
            <w:shd w:val="clear" w:color="auto" w:fill="auto"/>
            <w:tcMar>
              <w:top w:w="100" w:type="dxa"/>
              <w:left w:w="100" w:type="dxa"/>
              <w:bottom w:w="100" w:type="dxa"/>
              <w:right w:w="100" w:type="dxa"/>
            </w:tcMar>
          </w:tcPr>
          <w:p w14:paraId="70185A05" w14:textId="77777777" w:rsidR="00C572BB" w:rsidRDefault="00973E2A">
            <w:pPr>
              <w:widowControl w:val="0"/>
              <w:spacing w:line="240" w:lineRule="auto"/>
              <w:jc w:val="both"/>
            </w:pPr>
            <w:r>
              <w:t>Fecha</w:t>
            </w:r>
          </w:p>
        </w:tc>
        <w:tc>
          <w:tcPr>
            <w:tcW w:w="1335" w:type="dxa"/>
            <w:shd w:val="clear" w:color="auto" w:fill="auto"/>
            <w:tcMar>
              <w:top w:w="100" w:type="dxa"/>
              <w:left w:w="100" w:type="dxa"/>
              <w:bottom w:w="100" w:type="dxa"/>
              <w:right w:w="100" w:type="dxa"/>
            </w:tcMar>
          </w:tcPr>
          <w:p w14:paraId="71426461" w14:textId="77777777" w:rsidR="00C572BB" w:rsidRDefault="00973E2A">
            <w:pPr>
              <w:widowControl w:val="0"/>
              <w:spacing w:line="240" w:lineRule="auto"/>
              <w:jc w:val="both"/>
            </w:pPr>
            <w:r>
              <w:t>Versión</w:t>
            </w:r>
          </w:p>
        </w:tc>
        <w:tc>
          <w:tcPr>
            <w:tcW w:w="4785" w:type="dxa"/>
            <w:shd w:val="clear" w:color="auto" w:fill="auto"/>
            <w:tcMar>
              <w:top w:w="100" w:type="dxa"/>
              <w:left w:w="100" w:type="dxa"/>
              <w:bottom w:w="100" w:type="dxa"/>
              <w:right w:w="100" w:type="dxa"/>
            </w:tcMar>
          </w:tcPr>
          <w:p w14:paraId="1B11D31A" w14:textId="77777777" w:rsidR="00C572BB" w:rsidRDefault="00973E2A">
            <w:pPr>
              <w:widowControl w:val="0"/>
              <w:spacing w:line="240" w:lineRule="auto"/>
              <w:jc w:val="both"/>
            </w:pPr>
            <w:r>
              <w:t>Descripción de los cambios</w:t>
            </w:r>
          </w:p>
        </w:tc>
      </w:tr>
      <w:tr w:rsidR="00C572BB" w14:paraId="3ED3B8E6" w14:textId="77777777">
        <w:trPr>
          <w:trHeight w:val="618"/>
          <w:jc w:val="center"/>
        </w:trPr>
        <w:tc>
          <w:tcPr>
            <w:tcW w:w="1920" w:type="dxa"/>
            <w:shd w:val="clear" w:color="auto" w:fill="auto"/>
            <w:tcMar>
              <w:top w:w="100" w:type="dxa"/>
              <w:left w:w="100" w:type="dxa"/>
              <w:bottom w:w="100" w:type="dxa"/>
              <w:right w:w="100" w:type="dxa"/>
            </w:tcMar>
          </w:tcPr>
          <w:p w14:paraId="41B4A28E" w14:textId="5696AC59" w:rsidR="00C572BB" w:rsidRDefault="00973E2A">
            <w:pPr>
              <w:widowControl w:val="0"/>
              <w:spacing w:line="240" w:lineRule="auto"/>
              <w:jc w:val="both"/>
            </w:pPr>
            <w:r>
              <w:t>28/</w:t>
            </w:r>
            <w:r w:rsidR="00650BAF">
              <w:t>10</w:t>
            </w:r>
            <w:r>
              <w:t>/2022</w:t>
            </w:r>
          </w:p>
        </w:tc>
        <w:tc>
          <w:tcPr>
            <w:tcW w:w="1335" w:type="dxa"/>
            <w:shd w:val="clear" w:color="auto" w:fill="auto"/>
            <w:tcMar>
              <w:top w:w="100" w:type="dxa"/>
              <w:left w:w="100" w:type="dxa"/>
              <w:bottom w:w="100" w:type="dxa"/>
              <w:right w:w="100" w:type="dxa"/>
            </w:tcMar>
          </w:tcPr>
          <w:p w14:paraId="49CD04B7" w14:textId="77777777" w:rsidR="00C572BB" w:rsidRDefault="00973E2A">
            <w:pPr>
              <w:widowControl w:val="0"/>
              <w:spacing w:line="240" w:lineRule="auto"/>
              <w:jc w:val="both"/>
            </w:pPr>
            <w:r>
              <w:t>1.0.0</w:t>
            </w:r>
          </w:p>
        </w:tc>
        <w:tc>
          <w:tcPr>
            <w:tcW w:w="4785" w:type="dxa"/>
            <w:shd w:val="clear" w:color="auto" w:fill="auto"/>
            <w:tcMar>
              <w:top w:w="100" w:type="dxa"/>
              <w:left w:w="100" w:type="dxa"/>
              <w:bottom w:w="100" w:type="dxa"/>
              <w:right w:w="100" w:type="dxa"/>
            </w:tcMar>
          </w:tcPr>
          <w:p w14:paraId="593AC63B" w14:textId="77777777" w:rsidR="00C572BB" w:rsidRDefault="00973E2A">
            <w:pPr>
              <w:widowControl w:val="0"/>
              <w:spacing w:line="240" w:lineRule="auto"/>
              <w:jc w:val="both"/>
            </w:pPr>
            <w:r>
              <w:t>Creación y finalización del documento.</w:t>
            </w:r>
          </w:p>
        </w:tc>
      </w:tr>
    </w:tbl>
    <w:p w14:paraId="5B6925DF" w14:textId="77777777" w:rsidR="00C572BB" w:rsidRDefault="00C572BB"/>
    <w:p w14:paraId="6BDEBF70" w14:textId="77777777" w:rsidR="00C572BB" w:rsidRDefault="00973E2A">
      <w:pPr>
        <w:pStyle w:val="Ttulo1"/>
        <w:spacing w:before="240" w:after="240"/>
        <w:jc w:val="both"/>
        <w:rPr>
          <w:sz w:val="34"/>
          <w:szCs w:val="34"/>
        </w:rPr>
      </w:pPr>
      <w:bookmarkStart w:id="14" w:name="_heading=h.1ksv4uv" w:colFirst="0" w:colLast="0"/>
      <w:bookmarkEnd w:id="14"/>
      <w:r>
        <w:rPr>
          <w:sz w:val="34"/>
          <w:szCs w:val="34"/>
        </w:rPr>
        <w:t>Introducción</w:t>
      </w:r>
    </w:p>
    <w:p w14:paraId="5B632D50" w14:textId="77777777" w:rsidR="00C572BB" w:rsidRDefault="00973E2A">
      <w:r>
        <w:t>En este documento realizado por Andrea Meca Sánchez explicaré mis conocimientos previos sobre las pruebas realizables a los patrones de arquitecturas software.</w:t>
      </w:r>
    </w:p>
    <w:p w14:paraId="06CE3932" w14:textId="77777777" w:rsidR="00C572BB" w:rsidRDefault="00973E2A">
      <w:r>
        <w:t>En él se tratarán los distintos tipos de pruebas de los que se tiene conocimiento previo a la realización de esta asignatura.</w:t>
      </w:r>
    </w:p>
    <w:p w14:paraId="3074F28E" w14:textId="77777777" w:rsidR="00C572BB" w:rsidRDefault="00C572BB"/>
    <w:p w14:paraId="1189FEB1" w14:textId="77777777" w:rsidR="00C572BB" w:rsidRDefault="00973E2A">
      <w:r>
        <w:t>La estructura del documento consta de la actual introducción al documento, el contenido donde se detallarán los distintos tipos de pruebas realizables, la conclusión y la bibliografía.</w:t>
      </w:r>
    </w:p>
    <w:p w14:paraId="75FC7C40" w14:textId="77777777" w:rsidR="00C572BB" w:rsidRDefault="00973E2A">
      <w:pPr>
        <w:pStyle w:val="Ttulo1"/>
        <w:spacing w:before="240" w:after="240"/>
        <w:jc w:val="both"/>
        <w:rPr>
          <w:sz w:val="34"/>
          <w:szCs w:val="34"/>
        </w:rPr>
      </w:pPr>
      <w:bookmarkStart w:id="15" w:name="_heading=h.44sinio" w:colFirst="0" w:colLast="0"/>
      <w:bookmarkEnd w:id="15"/>
      <w:r>
        <w:rPr>
          <w:sz w:val="34"/>
          <w:szCs w:val="34"/>
        </w:rPr>
        <w:t>Contenido</w:t>
      </w:r>
    </w:p>
    <w:p w14:paraId="7237AD0A" w14:textId="77777777" w:rsidR="00C572BB" w:rsidRDefault="00973E2A">
      <w:pPr>
        <w:rPr>
          <w:highlight w:val="white"/>
        </w:rPr>
      </w:pPr>
      <w:r>
        <w:rPr>
          <w:highlight w:val="white"/>
        </w:rPr>
        <w:t>Las pruebas son la forma en que puede estar seguro acerca de la funcionalidad, el rendimiento y la experiencia del usuario.</w:t>
      </w:r>
    </w:p>
    <w:p w14:paraId="5CF65A55" w14:textId="77777777" w:rsidR="00C572BB" w:rsidRDefault="00973E2A">
      <w:pPr>
        <w:rPr>
          <w:highlight w:val="white"/>
        </w:rPr>
      </w:pPr>
      <w:r>
        <w:rPr>
          <w:highlight w:val="white"/>
        </w:rPr>
        <w:t>Las pruebas de software se pueden dividir en dos tipos diferentes: pruebas funcionales y no funcionales.</w:t>
      </w:r>
    </w:p>
    <w:p w14:paraId="71F458E6" w14:textId="77777777" w:rsidR="00C572BB" w:rsidRDefault="00973E2A">
      <w:pPr>
        <w:pStyle w:val="Ttulo2"/>
      </w:pPr>
      <w:bookmarkStart w:id="16" w:name="_heading=h.g04556rqgn1k" w:colFirst="0" w:colLast="0"/>
      <w:bookmarkEnd w:id="16"/>
      <w:r>
        <w:t>Funcionales</w:t>
      </w:r>
    </w:p>
    <w:p w14:paraId="46037095" w14:textId="77777777" w:rsidR="00C572BB" w:rsidRDefault="00973E2A">
      <w:pPr>
        <w:rPr>
          <w:highlight w:val="white"/>
        </w:rPr>
      </w:pPr>
      <w:r>
        <w:rPr>
          <w:highlight w:val="white"/>
        </w:rPr>
        <w:t>Las pruebas funcionales se llevan a cabo para comprobar las características críticas para el negocio, la funcionalidad y la usabilidad. Las pruebas funcionales garantizan que las características y funcionalidades del software se comportan según lo esperado sin ningún problema.</w:t>
      </w:r>
    </w:p>
    <w:p w14:paraId="0D02D5E1" w14:textId="77777777" w:rsidR="00C572BB" w:rsidRDefault="00973E2A">
      <w:pPr>
        <w:pStyle w:val="Ttulo3"/>
      </w:pPr>
      <w:bookmarkStart w:id="17" w:name="_heading=h.l5a83igllpbi" w:colFirst="0" w:colLast="0"/>
      <w:bookmarkEnd w:id="17"/>
      <w:r>
        <w:t>Unitarias</w:t>
      </w:r>
    </w:p>
    <w:p w14:paraId="40D3D2BC" w14:textId="77777777" w:rsidR="00C572BB" w:rsidRDefault="00973E2A">
      <w:pPr>
        <w:rPr>
          <w:highlight w:val="white"/>
        </w:rPr>
      </w:pPr>
      <w:r>
        <w:rPr>
          <w:highlight w:val="white"/>
        </w:rPr>
        <w:t>Las pruebas unitarias se centran en probar piezas/unidades individuales de una aplicación de software al principio del desarrollo. Cualquier función, procedimiento, método o módulo puede ser una unidad que se someta a pruebas unitarias para determinar su corrección y comportamiento esperado. Las pruebas unitarias son las primeras pruebas que los desarrolladores realizan durante la fase de desarrollo.</w:t>
      </w:r>
    </w:p>
    <w:p w14:paraId="19484067" w14:textId="0B4C4DA3" w:rsidR="00C572BB" w:rsidRDefault="00C572BB">
      <w:pPr>
        <w:rPr>
          <w:rFonts w:ascii="Montserrat" w:eastAsia="Montserrat" w:hAnsi="Montserrat" w:cs="Montserrat"/>
          <w:color w:val="42526E"/>
          <w:sz w:val="24"/>
          <w:szCs w:val="24"/>
          <w:highlight w:val="white"/>
        </w:rPr>
      </w:pPr>
    </w:p>
    <w:p w14:paraId="094B19B2" w14:textId="21256CFA" w:rsidR="00916BCF" w:rsidRDefault="00916BCF">
      <w:pPr>
        <w:rPr>
          <w:rFonts w:ascii="Montserrat" w:eastAsia="Montserrat" w:hAnsi="Montserrat" w:cs="Montserrat"/>
          <w:color w:val="42526E"/>
          <w:sz w:val="24"/>
          <w:szCs w:val="24"/>
          <w:highlight w:val="white"/>
        </w:rPr>
      </w:pPr>
    </w:p>
    <w:p w14:paraId="33D265D9" w14:textId="299A040F" w:rsidR="00916BCF" w:rsidRDefault="00916BCF">
      <w:pPr>
        <w:rPr>
          <w:rFonts w:ascii="Montserrat" w:eastAsia="Montserrat" w:hAnsi="Montserrat" w:cs="Montserrat"/>
          <w:color w:val="42526E"/>
          <w:sz w:val="24"/>
          <w:szCs w:val="24"/>
          <w:highlight w:val="white"/>
        </w:rPr>
      </w:pPr>
    </w:p>
    <w:p w14:paraId="149A7F34" w14:textId="060EB9DF" w:rsidR="00916BCF" w:rsidRDefault="00916BCF">
      <w:pPr>
        <w:rPr>
          <w:rFonts w:ascii="Montserrat" w:eastAsia="Montserrat" w:hAnsi="Montserrat" w:cs="Montserrat"/>
          <w:color w:val="42526E"/>
          <w:sz w:val="24"/>
          <w:szCs w:val="24"/>
          <w:highlight w:val="white"/>
        </w:rPr>
      </w:pPr>
    </w:p>
    <w:p w14:paraId="7DFD5A87" w14:textId="7B86E7EC" w:rsidR="00916BCF" w:rsidRDefault="00916BCF">
      <w:pPr>
        <w:rPr>
          <w:rFonts w:ascii="Montserrat" w:eastAsia="Montserrat" w:hAnsi="Montserrat" w:cs="Montserrat"/>
          <w:color w:val="42526E"/>
          <w:sz w:val="24"/>
          <w:szCs w:val="24"/>
          <w:highlight w:val="white"/>
        </w:rPr>
      </w:pPr>
    </w:p>
    <w:p w14:paraId="017C44BF" w14:textId="77777777" w:rsidR="00916BCF" w:rsidRDefault="00916BCF">
      <w:pPr>
        <w:rPr>
          <w:rFonts w:ascii="Montserrat" w:eastAsia="Montserrat" w:hAnsi="Montserrat" w:cs="Montserrat"/>
          <w:color w:val="42526E"/>
          <w:sz w:val="24"/>
          <w:szCs w:val="24"/>
          <w:highlight w:val="white"/>
        </w:rPr>
      </w:pPr>
    </w:p>
    <w:p w14:paraId="03DB7B8D" w14:textId="77777777" w:rsidR="00C572BB" w:rsidRDefault="00973E2A">
      <w:pPr>
        <w:pStyle w:val="Ttulo3"/>
        <w:keepNext w:val="0"/>
        <w:keepLines w:val="0"/>
        <w:pBdr>
          <w:bottom w:val="none" w:sz="0" w:space="7" w:color="auto"/>
        </w:pBdr>
        <w:shd w:val="clear" w:color="auto" w:fill="FFFFFF"/>
        <w:spacing w:before="0" w:after="0" w:line="360" w:lineRule="auto"/>
      </w:pPr>
      <w:bookmarkStart w:id="18" w:name="_heading=h.gwr0n4xjtqn0" w:colFirst="0" w:colLast="0"/>
      <w:bookmarkEnd w:id="18"/>
      <w:r>
        <w:lastRenderedPageBreak/>
        <w:t>Pruebas de integración</w:t>
      </w:r>
    </w:p>
    <w:p w14:paraId="161F7251" w14:textId="77777777" w:rsidR="00C572BB" w:rsidRDefault="00973E2A">
      <w:pPr>
        <w:pBdr>
          <w:bottom w:val="none" w:sz="0" w:space="11" w:color="auto"/>
        </w:pBdr>
        <w:shd w:val="clear" w:color="auto" w:fill="FFFFFF"/>
        <w:rPr>
          <w:highlight w:val="white"/>
        </w:rPr>
      </w:pPr>
      <w:r>
        <w:rPr>
          <w:highlight w:val="white"/>
        </w:rPr>
        <w:t>Las pruebas de integración implican probar diferentes módulos de una aplicación de software como grupo. Una aplicación de software se compone de diferentes submódulos que trabajan juntos para diferentes funcionalidades. El propósito de las pruebas de integración es validar la integración de diferentes módulos juntos e identificar los errores y problemas relacionados con ellos.</w:t>
      </w:r>
    </w:p>
    <w:p w14:paraId="4F7159B4" w14:textId="77777777" w:rsidR="00C572BB" w:rsidRDefault="00973E2A">
      <w:pPr>
        <w:pStyle w:val="Ttulo2"/>
      </w:pPr>
      <w:bookmarkStart w:id="19" w:name="_heading=h.90vaies9qubj" w:colFirst="0" w:colLast="0"/>
      <w:bookmarkEnd w:id="19"/>
      <w:r>
        <w:t>No Funcionales</w:t>
      </w:r>
    </w:p>
    <w:p w14:paraId="4A8B24C8" w14:textId="77777777" w:rsidR="00C572BB" w:rsidRDefault="00973E2A">
      <w:pPr>
        <w:rPr>
          <w:highlight w:val="white"/>
        </w:rPr>
      </w:pPr>
      <w:r>
        <w:rPr>
          <w:highlight w:val="white"/>
        </w:rPr>
        <w:t xml:space="preserve">Las pruebas no funcionales son como pruebas funcionales; sin embargo, la principal diferencia es que esas funciones se prueban bajo carga para el rendimiento de los observadores, fiabilidad, usabilidad, escalabilidad, etc. </w:t>
      </w:r>
    </w:p>
    <w:p w14:paraId="570EF70E" w14:textId="77777777" w:rsidR="00C572BB" w:rsidRDefault="00973E2A">
      <w:pPr>
        <w:rPr>
          <w:highlight w:val="white"/>
        </w:rPr>
      </w:pPr>
      <w:r>
        <w:rPr>
          <w:highlight w:val="white"/>
        </w:rPr>
        <w:t xml:space="preserve"> Además de las pruebas de rendimiento, los tipos de pruebas no funcionales incluyen pruebas de instalación, pruebas de confiabilidad y pruebas de seguridad.</w:t>
      </w:r>
    </w:p>
    <w:p w14:paraId="7428AB3A" w14:textId="77777777" w:rsidR="00C572BB" w:rsidRDefault="00C572BB">
      <w:pPr>
        <w:rPr>
          <w:highlight w:val="white"/>
        </w:rPr>
      </w:pPr>
    </w:p>
    <w:p w14:paraId="573DB36D" w14:textId="77777777" w:rsidR="00C572BB" w:rsidRDefault="00973E2A">
      <w:pPr>
        <w:pStyle w:val="Ttulo3"/>
        <w:keepNext w:val="0"/>
        <w:keepLines w:val="0"/>
        <w:pBdr>
          <w:bottom w:val="none" w:sz="0" w:space="7" w:color="auto"/>
        </w:pBdr>
        <w:shd w:val="clear" w:color="auto" w:fill="FFFFFF"/>
        <w:spacing w:before="0" w:after="0" w:line="360" w:lineRule="auto"/>
      </w:pPr>
      <w:bookmarkStart w:id="20" w:name="_heading=h.2x9u4jggkm0s" w:colFirst="0" w:colLast="0"/>
      <w:bookmarkEnd w:id="20"/>
      <w:r>
        <w:t>Rendimiento</w:t>
      </w:r>
    </w:p>
    <w:p w14:paraId="7519310A" w14:textId="77777777" w:rsidR="00C572BB" w:rsidRDefault="00973E2A">
      <w:pPr>
        <w:pBdr>
          <w:bottom w:val="none" w:sz="0" w:space="11" w:color="auto"/>
        </w:pBdr>
        <w:shd w:val="clear" w:color="auto" w:fill="FFFFFF"/>
        <w:rPr>
          <w:highlight w:val="white"/>
        </w:rPr>
      </w:pPr>
      <w:r>
        <w:rPr>
          <w:highlight w:val="white"/>
        </w:rPr>
        <w:t>Las pruebas de rendimiento son un tipo de pruebas no funcionales, realizadas para determinar la velocidad, estabilidad y escalabilidad de una aplicación de software. Como su nombre indica, el objetivo general de esta prueba es comprobar el rendimiento de una aplicación con respecto a los diferentes puntos de referencia del sistema y de la red, como la utilización de la CPU, la velocidad de carga de la página, el control de tráfico máximo, la utilización de recursos del servidor, etc. Dentro de las pruebas de rendimiento, hay varios otros tipos de pruebas, como pruebas de carga y pruebas de esfuerzo.</w:t>
      </w:r>
    </w:p>
    <w:p w14:paraId="627B41AB" w14:textId="77777777" w:rsidR="00C572BB" w:rsidRDefault="00C572BB">
      <w:pPr>
        <w:rPr>
          <w:rFonts w:ascii="Montserrat" w:eastAsia="Montserrat" w:hAnsi="Montserrat" w:cs="Montserrat"/>
          <w:color w:val="42526E"/>
          <w:sz w:val="24"/>
          <w:szCs w:val="24"/>
          <w:highlight w:val="white"/>
        </w:rPr>
      </w:pPr>
    </w:p>
    <w:p w14:paraId="2D9332D6" w14:textId="77777777" w:rsidR="00C572BB" w:rsidRDefault="00973E2A">
      <w:pPr>
        <w:pStyle w:val="Ttulo1"/>
        <w:spacing w:before="240" w:after="240"/>
        <w:jc w:val="both"/>
        <w:rPr>
          <w:sz w:val="34"/>
          <w:szCs w:val="34"/>
        </w:rPr>
      </w:pPr>
      <w:bookmarkStart w:id="21" w:name="_heading=h.2xcytpi" w:colFirst="0" w:colLast="0"/>
      <w:bookmarkEnd w:id="21"/>
      <w:r>
        <w:rPr>
          <w:sz w:val="34"/>
          <w:szCs w:val="34"/>
        </w:rPr>
        <w:t>Conclusión</w:t>
      </w:r>
    </w:p>
    <w:p w14:paraId="0311FCEF" w14:textId="6D5EB503" w:rsidR="00C572BB" w:rsidRDefault="00973E2A">
      <w:bookmarkStart w:id="22" w:name="_heading=h.1ci93xb" w:colFirst="0" w:colLast="0"/>
      <w:bookmarkEnd w:id="22"/>
      <w:r>
        <w:t>En conclusión</w:t>
      </w:r>
      <w:r w:rsidR="00650BAF">
        <w:t>,</w:t>
      </w:r>
      <w:r>
        <w:t xml:space="preserve"> podemos decir que se tienen conocimientos sobre varios tipos de patrones arquitectónicos de software. </w:t>
      </w:r>
    </w:p>
    <w:p w14:paraId="64211159" w14:textId="77777777" w:rsidR="00C572BB" w:rsidRDefault="00C572BB"/>
    <w:p w14:paraId="63A369D6" w14:textId="77777777" w:rsidR="00C572BB" w:rsidRDefault="00973E2A">
      <w:pPr>
        <w:pStyle w:val="Ttulo1"/>
        <w:spacing w:before="240" w:after="240"/>
        <w:jc w:val="both"/>
        <w:rPr>
          <w:sz w:val="34"/>
          <w:szCs w:val="34"/>
        </w:rPr>
      </w:pPr>
      <w:bookmarkStart w:id="23" w:name="_heading=h.3whwml4" w:colFirst="0" w:colLast="0"/>
      <w:bookmarkEnd w:id="23"/>
      <w:r>
        <w:rPr>
          <w:sz w:val="34"/>
          <w:szCs w:val="34"/>
        </w:rPr>
        <w:t>Bibliografía</w:t>
      </w:r>
    </w:p>
    <w:p w14:paraId="0F2013CE" w14:textId="77777777" w:rsidR="00C572BB" w:rsidRDefault="00973E2A">
      <w:pPr>
        <w:numPr>
          <w:ilvl w:val="0"/>
          <w:numId w:val="2"/>
        </w:numPr>
        <w:spacing w:before="240" w:after="240"/>
        <w:jc w:val="both"/>
      </w:pPr>
      <w:r>
        <w:t>Apuntes de la asignatura de Diseño y Pruebas 1 (</w:t>
      </w:r>
      <w:hyperlink r:id="rId10">
        <w:r>
          <w:rPr>
            <w:color w:val="1155CC"/>
            <w:u w:val="single"/>
          </w:rPr>
          <w:t>ev.us.es</w:t>
        </w:r>
      </w:hyperlink>
      <w:r>
        <w:t>)</w:t>
      </w:r>
    </w:p>
    <w:p w14:paraId="5CA4903D" w14:textId="65531665" w:rsidR="00C572BB" w:rsidRDefault="00973E2A">
      <w:pPr>
        <w:numPr>
          <w:ilvl w:val="0"/>
          <w:numId w:val="2"/>
        </w:numPr>
        <w:spacing w:before="240" w:after="240"/>
        <w:jc w:val="both"/>
      </w:pPr>
      <w:r>
        <w:t>Tipos de arquitectura de software</w:t>
      </w:r>
      <w:r w:rsidR="00650BAF">
        <w:t xml:space="preserve"> </w:t>
      </w:r>
      <w:r>
        <w:t>(</w:t>
      </w:r>
      <w:hyperlink r:id="rId11">
        <w:r>
          <w:rPr>
            <w:color w:val="1155CC"/>
            <w:u w:val="single"/>
          </w:rPr>
          <w:t>Tipos de pruebas de software: diferencias y ejemplos</w:t>
        </w:r>
      </w:hyperlink>
      <w:r>
        <w:t>)</w:t>
      </w:r>
    </w:p>
    <w:p w14:paraId="303E5C29" w14:textId="77777777" w:rsidR="00C572BB" w:rsidRDefault="00C572BB">
      <w:pPr>
        <w:spacing w:before="240" w:after="240"/>
        <w:jc w:val="both"/>
      </w:pPr>
    </w:p>
    <w:p w14:paraId="63626F3A" w14:textId="77777777" w:rsidR="00C572BB" w:rsidRDefault="00C572BB">
      <w:pPr>
        <w:spacing w:before="240" w:after="240"/>
        <w:jc w:val="both"/>
      </w:pPr>
    </w:p>
    <w:p w14:paraId="2DABF7ED" w14:textId="77777777" w:rsidR="00C572BB" w:rsidRPr="00916BCF" w:rsidRDefault="00C572BB">
      <w:pPr>
        <w:spacing w:line="240" w:lineRule="auto"/>
        <w:jc w:val="both"/>
        <w:rPr>
          <w:rFonts w:ascii="Calibri" w:eastAsia="Calibri" w:hAnsi="Calibri" w:cs="Calibri"/>
          <w:sz w:val="24"/>
          <w:szCs w:val="24"/>
          <w:u w:val="single"/>
        </w:rPr>
      </w:pPr>
    </w:p>
    <w:sectPr w:rsidR="00C572BB" w:rsidRPr="00916BCF">
      <w:footerReference w:type="default" r:id="rId12"/>
      <w:footerReference w:type="first" r:id="rId1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27921" w14:textId="77777777" w:rsidR="007E5BC0" w:rsidRDefault="007E5BC0">
      <w:pPr>
        <w:spacing w:line="240" w:lineRule="auto"/>
      </w:pPr>
      <w:r>
        <w:separator/>
      </w:r>
    </w:p>
  </w:endnote>
  <w:endnote w:type="continuationSeparator" w:id="0">
    <w:p w14:paraId="181C6A67" w14:textId="77777777" w:rsidR="007E5BC0" w:rsidRDefault="007E5B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B7342" w14:textId="77777777" w:rsidR="00C572BB" w:rsidRDefault="00973E2A">
    <w:pPr>
      <w:jc w:val="right"/>
    </w:pPr>
    <w:r>
      <w:fldChar w:fldCharType="begin"/>
    </w:r>
    <w:r>
      <w:instrText>PAGE</w:instrText>
    </w:r>
    <w:r>
      <w:fldChar w:fldCharType="separate"/>
    </w:r>
    <w:r w:rsidR="00916BCF">
      <w:rPr>
        <w:noProof/>
      </w:rPr>
      <w:t>1</w:t>
    </w:r>
    <w:r>
      <w:fldChar w:fldCharType="end"/>
    </w:r>
  </w:p>
  <w:p w14:paraId="4DB19766" w14:textId="77777777" w:rsidR="00C572BB" w:rsidRDefault="00C572BB">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C96B9" w14:textId="77777777" w:rsidR="00C572BB" w:rsidRDefault="00973E2A">
    <w:pPr>
      <w:jc w:val="right"/>
    </w:pPr>
    <w:r>
      <w:fldChar w:fldCharType="begin"/>
    </w:r>
    <w:r>
      <w:instrText>PAGE</w:instrText>
    </w:r>
    <w:r>
      <w:fldChar w:fldCharType="separate"/>
    </w:r>
    <w:r w:rsidR="00916BCF">
      <w:rPr>
        <w:noProof/>
      </w:rPr>
      <w:t>0</w:t>
    </w:r>
    <w:r>
      <w:fldChar w:fldCharType="end"/>
    </w:r>
  </w:p>
  <w:p w14:paraId="6EDF37DB" w14:textId="77777777" w:rsidR="00C572BB" w:rsidRDefault="00C572BB">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581A6" w14:textId="77777777" w:rsidR="007E5BC0" w:rsidRDefault="007E5BC0">
      <w:pPr>
        <w:spacing w:line="240" w:lineRule="auto"/>
      </w:pPr>
      <w:r>
        <w:separator/>
      </w:r>
    </w:p>
  </w:footnote>
  <w:footnote w:type="continuationSeparator" w:id="0">
    <w:p w14:paraId="7F28CB40" w14:textId="77777777" w:rsidR="007E5BC0" w:rsidRDefault="007E5B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A59A0"/>
    <w:multiLevelType w:val="multilevel"/>
    <w:tmpl w:val="2BA241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4117D1E"/>
    <w:multiLevelType w:val="multilevel"/>
    <w:tmpl w:val="85B84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7621481">
    <w:abstractNumId w:val="0"/>
  </w:num>
  <w:num w:numId="2" w16cid:durableId="1570454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2BB"/>
    <w:rsid w:val="00650BAF"/>
    <w:rsid w:val="007E5BC0"/>
    <w:rsid w:val="00893671"/>
    <w:rsid w:val="00916BCF"/>
    <w:rsid w:val="00973E2A"/>
    <w:rsid w:val="00C572BB"/>
    <w:rsid w:val="00D44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D6A3"/>
  <w15:docId w15:val="{B3B281E5-B092-4457-9673-F3244EF0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240" w:line="240" w:lineRule="auto"/>
    </w:pPr>
    <w:rPr>
      <w:rFonts w:ascii="Calibri" w:eastAsia="Calibri" w:hAnsi="Calibri" w:cs="Calibri"/>
      <w:color w:val="2F5496"/>
      <w:sz w:val="32"/>
      <w:szCs w:val="32"/>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53EEA"/>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B53EEA"/>
    <w:pPr>
      <w:ind w:left="720"/>
      <w:contextualSpacing/>
    </w:pPr>
  </w:style>
  <w:style w:type="paragraph" w:styleId="TDC2">
    <w:name w:val="toc 2"/>
    <w:basedOn w:val="Normal"/>
    <w:next w:val="Normal"/>
    <w:autoRedefine/>
    <w:uiPriority w:val="39"/>
    <w:unhideWhenUsed/>
    <w:rsid w:val="0018343F"/>
    <w:pPr>
      <w:spacing w:after="100"/>
      <w:ind w:left="220"/>
    </w:pPr>
  </w:style>
  <w:style w:type="paragraph" w:styleId="TDC1">
    <w:name w:val="toc 1"/>
    <w:basedOn w:val="Normal"/>
    <w:next w:val="Normal"/>
    <w:autoRedefine/>
    <w:uiPriority w:val="39"/>
    <w:unhideWhenUsed/>
    <w:rsid w:val="0018343F"/>
    <w:pPr>
      <w:spacing w:after="100"/>
    </w:pPr>
  </w:style>
  <w:style w:type="character" w:styleId="Hipervnculo">
    <w:name w:val="Hyperlink"/>
    <w:basedOn w:val="Fuentedeprrafopredeter"/>
    <w:uiPriority w:val="99"/>
    <w:unhideWhenUsed/>
    <w:rsid w:val="0018343F"/>
    <w:rPr>
      <w:color w:val="0000FF" w:themeColor="hyperlink"/>
      <w:u w:val="single"/>
    </w:rPr>
  </w:style>
  <w:style w:type="paragraph" w:styleId="Sinespaciado">
    <w:name w:val="No Spacing"/>
    <w:uiPriority w:val="1"/>
    <w:qFormat/>
    <w:rsid w:val="0018343F"/>
    <w:pPr>
      <w:spacing w:line="240" w:lineRule="auto"/>
    </w:p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650B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oadview-testing.com/es/blog/tipos-de-pruebas-de-software-diferencias-y-ejemplo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v.us.es/" TargetMode="External"/><Relationship Id="rId4" Type="http://schemas.openxmlformats.org/officeDocument/2006/relationships/settings" Target="settings.xml"/><Relationship Id="rId9" Type="http://schemas.openxmlformats.org/officeDocument/2006/relationships/hyperlink" Target="https://github.com/andmecsan/Acme-Courses-22.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kLwPkrAmry/na5K0rIX/anAdTw==">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750</Words>
  <Characters>4126</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rincopc sevilla</cp:lastModifiedBy>
  <cp:revision>4</cp:revision>
  <dcterms:created xsi:type="dcterms:W3CDTF">2022-02-28T09:51:00Z</dcterms:created>
  <dcterms:modified xsi:type="dcterms:W3CDTF">2022-10-30T18:15:00Z</dcterms:modified>
</cp:coreProperties>
</file>