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长期合作协议</w:t>
      </w:r>
    </w:p>
    <w:p>
      <w:pPr>
        <w:pStyle w:val="Heading1"/>
        <w:spacing w:after="50" w:line="360" w:lineRule="auto" w:beforeLines="100"/>
        <w:ind w:left="0"/>
        <w:jc w:val="center"/>
      </w:pPr>
      <w:bookmarkStart w:name="rgtd4" w:id="0"/>
      <w:r>
        <w:rPr>
          <w:rFonts w:ascii="宋体" w:hAnsi="Times New Roman" w:eastAsia="宋体"/>
        </w:rPr>
        <w:t>长期合作协议</w:t>
      </w:r>
    </w:p>
    <w:bookmarkEnd w:id="0"/>
    <w:bookmarkStart w:name="u9e10cf71" w:id="1"/>
    <w:p>
      <w:pPr>
        <w:spacing w:after="50" w:line="360" w:lineRule="auto" w:beforeLines="100"/>
        <w:ind w:left="0"/>
        <w:jc w:val="left"/>
      </w:pPr>
      <w:r>
        <w:rPr>
          <w:rFonts w:ascii="宋体" w:hAnsi="Times New Roman" w:eastAsia="宋体"/>
          <w:b w:val="false"/>
          <w:i w:val="false"/>
          <w:color w:val="000000"/>
          <w:sz w:val="22"/>
        </w:rPr>
        <w:t>甲方：XX国际贸易有限公司统一社会信用代码：91440101XXXXXXXXXX联系人：张三联系电话：138XXXX1234地址：广东省广州市天河区XX路XX号XX大厦15楼</w:t>
      </w:r>
    </w:p>
    <w:bookmarkEnd w:id="1"/>
    <w:bookmarkStart w:name="u895323a3" w:id="2"/>
    <w:p>
      <w:pPr>
        <w:spacing w:after="50" w:line="360" w:lineRule="auto" w:beforeLines="100"/>
        <w:ind w:left="0"/>
        <w:jc w:val="left"/>
      </w:pPr>
      <w:r>
        <w:rPr>
          <w:rFonts w:ascii="宋体" w:hAnsi="Times New Roman" w:eastAsia="宋体"/>
          <w:b w:val="false"/>
          <w:i w:val="false"/>
          <w:color w:val="000000"/>
          <w:sz w:val="22"/>
        </w:rPr>
        <w:t>乙方：XX实业生产有限公司统一社会信用代码：91440606XXXXXXXXXX联系人：李四联系电话：139XXXX5678地址：广东省佛山市顺德区XX工业园A区8栋</w:t>
      </w:r>
    </w:p>
    <w:bookmarkEnd w:id="2"/>
    <w:bookmarkStart w:name="u4e29fb8e" w:id="3"/>
    <w:p>
      <w:pPr>
        <w:spacing w:after="50" w:line="360" w:lineRule="auto" w:beforeLines="100"/>
        <w:ind w:left="0"/>
        <w:jc w:val="left"/>
      </w:pPr>
      <w:r>
        <w:rPr>
          <w:rFonts w:ascii="宋体" w:hAnsi="Times New Roman" w:eastAsia="宋体"/>
          <w:b w:val="false"/>
          <w:i w:val="false"/>
          <w:color w:val="000000"/>
          <w:sz w:val="22"/>
        </w:rPr>
        <w:t>根据《中华人民共和国民法典》及相关法律规定，遵循自愿、公平和诚实信用的原则，甲乙双方通过友好协商，就甲方向乙方采购</w:t>
      </w:r>
      <w:r>
        <w:rPr>
          <w:rFonts w:ascii="宋体" w:hAnsi="Times New Roman" w:eastAsia="宋体"/>
          <w:b/>
          <w:i w:val="false"/>
          <w:color w:val="000000"/>
          <w:sz w:val="22"/>
        </w:rPr>
        <w:t>工业机械零部件</w:t>
      </w:r>
      <w:r>
        <w:rPr>
          <w:rFonts w:ascii="宋体" w:hAnsi="Times New Roman" w:eastAsia="宋体"/>
          <w:b w:val="false"/>
          <w:i w:val="false"/>
          <w:color w:val="000000"/>
          <w:sz w:val="22"/>
        </w:rPr>
        <w:t>事宜，签订本长期合作协议（以下简称“本协议”）。</w:t>
      </w:r>
    </w:p>
    <w:bookmarkEnd w:id="3"/>
    <w:bookmarkStart w:name="UtKsT" w:id="4"/>
    <w:p>
      <w:pPr>
        <w:pStyle w:val="Heading2"/>
        <w:spacing w:after="50" w:line="360" w:lineRule="auto" w:beforeLines="100"/>
        <w:ind w:left="0"/>
        <w:jc w:val="left"/>
      </w:pPr>
      <w:r>
        <w:rPr>
          <w:rFonts w:ascii="宋体" w:hAnsi="Times New Roman" w:eastAsia="宋体"/>
        </w:rPr>
        <w:t>1、合作原则：</w:t>
      </w:r>
    </w:p>
    <w:bookmarkEnd w:id="4"/>
    <w:bookmarkStart w:name="u661794a0" w:id="5"/>
    <w:p>
      <w:pPr>
        <w:spacing w:after="50" w:line="360" w:lineRule="auto" w:beforeLines="100"/>
        <w:ind w:left="0"/>
        <w:jc w:val="left"/>
      </w:pPr>
      <w:r>
        <w:rPr>
          <w:rFonts w:ascii="宋体" w:hAnsi="Times New Roman" w:eastAsia="宋体"/>
          <w:b w:val="false"/>
          <w:i w:val="false"/>
          <w:color w:val="000000"/>
          <w:sz w:val="22"/>
        </w:rPr>
        <w:t>1.1 甲乙双方应当遵守诚实信用、互惠互利的原则。任何一方均不得作出损害对方合法权益的任何行为。1.2 乙方承诺在同等质量标准下，乙方给予甲方的供货价格不得高于其他客户的供货价格。如甲方有充分证据表明乙方价格与本条不符的，乙方应双倍返还甲方已支付的差价总额。1.3 本协议是甲方及其集团内关联公司采购前述产品的依据，也是乙方向甲方及其集团内关联公司提供产品与服务的指导性文件。1.4 本协议作为本年度合作的框架性协议，与双方另行签署的《单次采购合同》互为解释与补充，如发生冲突的，以《单次采购合同》为准。</w:t>
      </w:r>
    </w:p>
    <w:bookmarkEnd w:id="5"/>
    <w:bookmarkStart w:name="UYwN5" w:id="6"/>
    <w:p>
      <w:pPr>
        <w:pStyle w:val="Heading2"/>
        <w:spacing w:after="50" w:line="360" w:lineRule="auto" w:beforeLines="100"/>
        <w:ind w:left="0"/>
        <w:jc w:val="left"/>
      </w:pPr>
      <w:r>
        <w:rPr>
          <w:rFonts w:ascii="宋体" w:hAnsi="Times New Roman" w:eastAsia="宋体"/>
        </w:rPr>
        <w:t>2、合作范围：</w:t>
      </w:r>
    </w:p>
    <w:bookmarkEnd w:id="6"/>
    <w:bookmarkStart w:name="u11f4c09d" w:id="7"/>
    <w:p>
      <w:pPr>
        <w:spacing w:after="50" w:line="360" w:lineRule="auto" w:beforeLines="100"/>
        <w:ind w:left="0"/>
        <w:jc w:val="left"/>
      </w:pPr>
      <w:r>
        <w:rPr>
          <w:rFonts w:ascii="宋体" w:hAnsi="Times New Roman" w:eastAsia="宋体"/>
          <w:b w:val="false"/>
          <w:i w:val="false"/>
          <w:color w:val="000000"/>
          <w:sz w:val="22"/>
        </w:rPr>
        <w:t>2.1 标的物详见合同附件2.2 超出上述所列供应范围的产品，双方应另行磋商质量标准、包装要求、价格，并签署书面协议予以确认。乙方应本着相互协作的精神积极配合供应，保证质量，且给予甲方同质量下最优惠的价格。</w:t>
      </w:r>
    </w:p>
    <w:bookmarkEnd w:id="7"/>
    <w:bookmarkStart w:name="LEIQ1" w:id="8"/>
    <w:p>
      <w:pPr>
        <w:pStyle w:val="Heading2"/>
        <w:spacing w:after="50" w:line="360" w:lineRule="auto" w:beforeLines="100"/>
        <w:ind w:left="0"/>
        <w:jc w:val="left"/>
      </w:pPr>
      <w:r>
        <w:rPr>
          <w:rFonts w:ascii="宋体" w:hAnsi="Times New Roman" w:eastAsia="宋体"/>
        </w:rPr>
        <w:t>3、交货地及价格：</w:t>
      </w:r>
    </w:p>
    <w:bookmarkEnd w:id="8"/>
    <w:bookmarkStart w:name="D4XYE" w:id="9"/>
    <w:p>
      <w:pPr>
        <w:pStyle w:val="Heading3"/>
        <w:spacing w:after="50" w:line="360" w:lineRule="auto" w:beforeLines="100"/>
        <w:ind w:left="0"/>
        <w:jc w:val="left"/>
      </w:pPr>
      <w:r>
        <w:rPr>
          <w:rFonts w:ascii="宋体" w:hAnsi="Times New Roman" w:eastAsia="宋体"/>
        </w:rPr>
        <w:t>3.1 价格说明：</w:t>
      </w:r>
    </w:p>
    <w:bookmarkEnd w:id="9"/>
    <w:bookmarkStart w:name="ufd2a0cf5" w:id="10"/>
    <w:p>
      <w:pPr>
        <w:spacing w:after="50" w:line="360" w:lineRule="auto" w:beforeLines="100"/>
        <w:ind w:left="0"/>
        <w:jc w:val="left"/>
      </w:pPr>
      <w:r>
        <w:rPr>
          <w:rFonts w:ascii="宋体" w:hAnsi="Times New Roman" w:eastAsia="宋体"/>
          <w:b w:val="false"/>
          <w:i w:val="false"/>
          <w:color w:val="000000"/>
          <w:sz w:val="22"/>
        </w:rPr>
        <w:t>3.1.1 除非另有说明，本协议货币单位均为</w:t>
      </w:r>
      <w:r>
        <w:rPr>
          <w:rFonts w:ascii="宋体" w:hAnsi="Times New Roman" w:eastAsia="宋体"/>
          <w:b/>
          <w:i w:val="false"/>
          <w:color w:val="000000"/>
          <w:sz w:val="22"/>
        </w:rPr>
        <w:t>人民币</w:t>
      </w:r>
      <w:r>
        <w:rPr>
          <w:rFonts w:ascii="宋体" w:hAnsi="Times New Roman" w:eastAsia="宋体"/>
          <w:b w:val="false"/>
          <w:i w:val="false"/>
          <w:color w:val="000000"/>
          <w:sz w:val="22"/>
        </w:rPr>
        <w:t>。3.1.2 以上价格为【含税】价格，税率：</w:t>
      </w:r>
      <w:r>
        <w:rPr>
          <w:rFonts w:ascii="宋体" w:hAnsi="Times New Roman" w:eastAsia="宋体"/>
          <w:b/>
          <w:i w:val="false"/>
          <w:color w:val="000000"/>
          <w:sz w:val="22"/>
        </w:rPr>
        <w:t>13%</w:t>
      </w:r>
      <w:r>
        <w:rPr>
          <w:rFonts w:ascii="宋体" w:hAnsi="Times New Roman" w:eastAsia="宋体"/>
          <w:b w:val="false"/>
          <w:i w:val="false"/>
          <w:color w:val="000000"/>
          <w:sz w:val="22"/>
        </w:rPr>
        <w:t>，其中包含：【乙方承担交货地装柜费用、短途搬运费等】。</w:t>
      </w:r>
    </w:p>
    <w:bookmarkEnd w:id="10"/>
    <w:bookmarkStart w:name="u31945ab4" w:id="11"/>
    <w:p>
      <w:pPr>
        <w:spacing w:after="50" w:line="360" w:lineRule="auto" w:beforeLines="100"/>
        <w:ind w:left="0"/>
        <w:jc w:val="left"/>
      </w:pPr>
      <w:r>
        <w:rPr>
          <w:rFonts w:ascii="宋体" w:hAnsi="Times New Roman" w:eastAsia="宋体"/>
          <w:b w:val="false"/>
          <w:i w:val="false"/>
          <w:color w:val="000000"/>
          <w:sz w:val="22"/>
        </w:rPr>
        <w:t>3.2 价格有效期：上述价格有效期自</w:t>
      </w:r>
      <w:r>
        <w:rPr>
          <w:rFonts w:ascii="宋体" w:hAnsi="Times New Roman" w:eastAsia="宋体"/>
          <w:b/>
          <w:i w:val="false"/>
          <w:color w:val="000000"/>
          <w:sz w:val="22"/>
        </w:rPr>
        <w:t>2026年07月01日</w:t>
      </w:r>
      <w:r>
        <w:rPr>
          <w:rFonts w:ascii="宋体" w:hAnsi="Times New Roman" w:eastAsia="宋体"/>
          <w:b w:val="false"/>
          <w:i w:val="false"/>
          <w:color w:val="000000"/>
          <w:sz w:val="22"/>
        </w:rPr>
        <w:t>始至</w:t>
      </w:r>
      <w:r>
        <w:rPr>
          <w:rFonts w:ascii="宋体" w:hAnsi="Times New Roman" w:eastAsia="宋体"/>
          <w:b/>
          <w:i w:val="false"/>
          <w:color w:val="000000"/>
          <w:sz w:val="22"/>
        </w:rPr>
        <w:t>2027年06月30日</w:t>
      </w:r>
      <w:r>
        <w:rPr>
          <w:rFonts w:ascii="宋体" w:hAnsi="Times New Roman" w:eastAsia="宋体"/>
          <w:b w:val="false"/>
          <w:i w:val="false"/>
          <w:color w:val="000000"/>
          <w:sz w:val="22"/>
        </w:rPr>
        <w:t>止。</w:t>
      </w:r>
    </w:p>
    <w:bookmarkEnd w:id="11"/>
    <w:bookmarkStart w:name="u18602bde" w:id="12"/>
    <w:p>
      <w:pPr>
        <w:spacing w:after="50" w:line="360" w:lineRule="auto" w:beforeLines="100"/>
        <w:ind w:left="0"/>
        <w:jc w:val="left"/>
      </w:pPr>
      <w:r>
        <w:rPr>
          <w:rFonts w:ascii="宋体" w:hAnsi="Times New Roman" w:eastAsia="宋体"/>
          <w:b w:val="false"/>
          <w:i w:val="false"/>
          <w:color w:val="000000"/>
          <w:sz w:val="22"/>
        </w:rPr>
        <w:t>3.3 价格有效期内，如果标的物同等规格、质量下，市场价格（参照特定行业指数或大型平台报价）浮动比率超过±</w:t>
      </w:r>
      <w:r>
        <w:rPr>
          <w:rFonts w:ascii="宋体" w:hAnsi="Times New Roman" w:eastAsia="宋体"/>
          <w:b/>
          <w:i w:val="false"/>
          <w:color w:val="000000"/>
          <w:sz w:val="22"/>
        </w:rPr>
        <w:t>8</w:t>
      </w:r>
      <w:r>
        <w:rPr>
          <w:rFonts w:ascii="宋体" w:hAnsi="Times New Roman" w:eastAsia="宋体"/>
          <w:b w:val="false"/>
          <w:i w:val="false"/>
          <w:color w:val="000000"/>
          <w:sz w:val="22"/>
        </w:rPr>
        <w:t>%的，任何一方均可向对方提出调整价格，达成一致后应当另行签署补充协议予以确认，如未能达成一致则仍按本协议执行。</w:t>
      </w:r>
    </w:p>
    <w:bookmarkEnd w:id="12"/>
    <w:bookmarkStart w:name="ub6ab0843" w:id="13"/>
    <w:p>
      <w:pPr>
        <w:spacing w:after="50" w:line="360" w:lineRule="auto" w:beforeLines="100"/>
        <w:ind w:left="0"/>
        <w:jc w:val="left"/>
      </w:pPr>
      <w:r>
        <w:rPr>
          <w:rFonts w:ascii="宋体" w:hAnsi="Times New Roman" w:eastAsia="宋体"/>
          <w:b w:val="false"/>
          <w:i w:val="false"/>
          <w:color w:val="000000"/>
          <w:sz w:val="22"/>
        </w:rPr>
        <w:t>3.4 交货地点变更：一方需更改交货地点或方式的，应当至少提前</w:t>
      </w:r>
      <w:r>
        <w:rPr>
          <w:rFonts w:ascii="宋体" w:hAnsi="Times New Roman" w:eastAsia="宋体"/>
          <w:b/>
          <w:i w:val="false"/>
          <w:color w:val="000000"/>
          <w:sz w:val="22"/>
        </w:rPr>
        <w:t>15</w:t>
      </w:r>
      <w:r>
        <w:rPr>
          <w:rFonts w:ascii="宋体" w:hAnsi="Times New Roman" w:eastAsia="宋体"/>
          <w:b w:val="false"/>
          <w:i w:val="false"/>
          <w:color w:val="000000"/>
          <w:sz w:val="22"/>
        </w:rPr>
        <w:t>日通知对方，因此造成价格调整的，双方应另行核算和磋商，并签订补充协议予以确认。</w:t>
      </w:r>
    </w:p>
    <w:bookmarkEnd w:id="13"/>
    <w:bookmarkStart w:name="XSo3Q" w:id="14"/>
    <w:p>
      <w:pPr>
        <w:pStyle w:val="Heading2"/>
        <w:spacing w:after="50" w:line="360" w:lineRule="auto" w:beforeLines="100"/>
        <w:ind w:left="0"/>
        <w:jc w:val="left"/>
      </w:pPr>
      <w:r>
        <w:rPr>
          <w:rFonts w:ascii="宋体" w:hAnsi="Times New Roman" w:eastAsia="宋体"/>
        </w:rPr>
        <w:t>4、发货与库存</w:t>
      </w:r>
    </w:p>
    <w:bookmarkEnd w:id="14"/>
    <w:bookmarkStart w:name="u6aa1fcbf" w:id="15"/>
    <w:p>
      <w:pPr>
        <w:spacing w:after="50" w:line="360" w:lineRule="auto" w:beforeLines="100"/>
        <w:ind w:left="0"/>
        <w:jc w:val="left"/>
      </w:pPr>
      <w:r>
        <w:rPr>
          <w:rFonts w:ascii="宋体" w:hAnsi="Times New Roman" w:eastAsia="宋体"/>
          <w:b w:val="false"/>
          <w:i w:val="false"/>
          <w:color w:val="000000"/>
          <w:sz w:val="22"/>
        </w:rPr>
        <w:t>4.1 本协议期内，甲方拟向乙方采购总量预计为</w:t>
      </w:r>
      <w:r>
        <w:rPr>
          <w:rFonts w:ascii="宋体" w:hAnsi="Times New Roman" w:eastAsia="宋体"/>
          <w:b/>
          <w:i w:val="false"/>
          <w:color w:val="000000"/>
          <w:sz w:val="22"/>
        </w:rPr>
        <w:t>50000</w:t>
      </w:r>
      <w:r>
        <w:rPr>
          <w:rFonts w:ascii="宋体" w:hAnsi="Times New Roman" w:eastAsia="宋体"/>
          <w:b w:val="false"/>
          <w:i w:val="false"/>
          <w:color w:val="000000"/>
          <w:sz w:val="22"/>
        </w:rPr>
        <w:t>（单位：</w:t>
      </w:r>
      <w:r>
        <w:rPr>
          <w:rFonts w:ascii="宋体" w:hAnsi="Times New Roman" w:eastAsia="宋体"/>
          <w:b/>
          <w:i w:val="false"/>
          <w:color w:val="000000"/>
          <w:sz w:val="22"/>
        </w:rPr>
        <w:t>件</w:t>
      </w:r>
      <w:r>
        <w:rPr>
          <w:rFonts w:ascii="宋体" w:hAnsi="Times New Roman" w:eastAsia="宋体"/>
          <w:b w:val="false"/>
          <w:i w:val="false"/>
          <w:color w:val="000000"/>
          <w:sz w:val="22"/>
        </w:rPr>
        <w:t>），双方明确知悉并同意，前述总量并非最终履行的实际数量，实际采购数量由双方另行签署的《单次采购合同》予以确认，《单次采购合同》中确认的当次采购量包含在前述采购总量之中。若实际采购总量超过长期协议约定的采购总量，甲方保留继续执行此次长期协议价格或重新议价的权利。</w:t>
      </w:r>
    </w:p>
    <w:bookmarkEnd w:id="15"/>
    <w:bookmarkStart w:name="u82425673" w:id="16"/>
    <w:p>
      <w:pPr>
        <w:spacing w:after="50" w:line="360" w:lineRule="auto" w:beforeLines="100"/>
        <w:ind w:left="0"/>
        <w:jc w:val="left"/>
      </w:pPr>
      <w:r>
        <w:rPr>
          <w:rFonts w:ascii="宋体" w:hAnsi="Times New Roman" w:eastAsia="宋体"/>
          <w:b w:val="false"/>
          <w:i w:val="false"/>
          <w:color w:val="000000"/>
          <w:sz w:val="22"/>
        </w:rPr>
        <w:t>4.2 乙方须在收到甲方确认的《单次采购合同》后5-10个工作日内完成货物的交付。货物交付甲方后，货物的所有权归属于甲方所有。具体交付日期以《单次采购合同》约定为准。如乙方在甲方催告后3日内仍未签署盖章《单次采购合同》，视为乙方同意甲方发送的《单次采购合同》条件，乙方应当按照《单次采购合同》的约定履行供货义务。</w:t>
      </w:r>
    </w:p>
    <w:bookmarkEnd w:id="16"/>
    <w:bookmarkStart w:name="uaaf96163" w:id="17"/>
    <w:p>
      <w:pPr>
        <w:spacing w:after="50" w:line="360" w:lineRule="auto" w:beforeLines="100"/>
        <w:ind w:left="0"/>
        <w:jc w:val="left"/>
      </w:pPr>
      <w:r>
        <w:rPr>
          <w:rFonts w:ascii="宋体" w:hAnsi="Times New Roman" w:eastAsia="宋体"/>
          <w:b w:val="false"/>
          <w:i w:val="false"/>
          <w:color w:val="000000"/>
          <w:sz w:val="22"/>
        </w:rPr>
        <w:t>4.3 乙方需在发货当天向甲方提供符合甲方要求的完整票据及相关文件，包括但不限于【CI/PL以及相关材料的自检验收报告】，否则视为乙方未履行按时供货义务。</w:t>
      </w:r>
    </w:p>
    <w:bookmarkEnd w:id="17"/>
    <w:bookmarkStart w:name="u8ce4a0e2" w:id="18"/>
    <w:p>
      <w:pPr>
        <w:spacing w:after="50" w:line="360" w:lineRule="auto" w:beforeLines="100"/>
        <w:ind w:left="0"/>
        <w:jc w:val="left"/>
      </w:pPr>
      <w:r>
        <w:rPr>
          <w:rFonts w:ascii="宋体" w:hAnsi="Times New Roman" w:eastAsia="宋体"/>
          <w:b w:val="false"/>
          <w:i w:val="false"/>
          <w:color w:val="000000"/>
          <w:sz w:val="22"/>
        </w:rPr>
        <w:t>4.4 相关材料乙方应采取当面交接方式提交给甲方，如因特殊原因选择邮寄，乙方应提前告知甲方后邮寄，甲方仅接受【顺丰快递】寄付的方式，邮寄丢失相应损失由乙方承担。</w:t>
      </w:r>
    </w:p>
    <w:bookmarkEnd w:id="18"/>
    <w:bookmarkStart w:name="u4c60be06" w:id="19"/>
    <w:p>
      <w:pPr>
        <w:spacing w:after="50" w:line="360" w:lineRule="auto" w:beforeLines="100"/>
        <w:ind w:left="0"/>
        <w:jc w:val="left"/>
      </w:pPr>
      <w:r>
        <w:rPr>
          <w:rFonts w:ascii="宋体" w:hAnsi="Times New Roman" w:eastAsia="宋体"/>
          <w:b w:val="false"/>
          <w:i w:val="false"/>
          <w:color w:val="000000"/>
          <w:sz w:val="22"/>
        </w:rPr>
        <w:t>4.5 基于双方的长期合作，乙方应结合甲方的月度需求量，同时考虑乙方工厂受环保政策、设备检修维护等因素影响，为甲方储备不少于3个月需求量的安全库存。如因特殊原因导致库存量不足3个月需求量的，则乙方应提前</w:t>
      </w:r>
      <w:r>
        <w:rPr>
          <w:rFonts w:ascii="宋体" w:hAnsi="Times New Roman" w:eastAsia="宋体"/>
          <w:b/>
          <w:i w:val="false"/>
          <w:color w:val="000000"/>
          <w:sz w:val="22"/>
        </w:rPr>
        <w:t>1</w:t>
      </w:r>
      <w:r>
        <w:rPr>
          <w:rFonts w:ascii="宋体" w:hAnsi="Times New Roman" w:eastAsia="宋体"/>
          <w:b w:val="false"/>
          <w:i w:val="false"/>
          <w:color w:val="000000"/>
          <w:sz w:val="22"/>
        </w:rPr>
        <w:t>月告知甲方，并在恢复产能后第一时间补足。</w:t>
      </w:r>
    </w:p>
    <w:bookmarkEnd w:id="19"/>
    <w:bookmarkStart w:name="fbIrF" w:id="20"/>
    <w:p>
      <w:pPr>
        <w:pStyle w:val="Heading2"/>
        <w:spacing w:after="50" w:line="360" w:lineRule="auto" w:beforeLines="100"/>
        <w:ind w:left="0"/>
        <w:jc w:val="left"/>
      </w:pPr>
      <w:r>
        <w:rPr>
          <w:rFonts w:ascii="宋体" w:hAnsi="Times New Roman" w:eastAsia="宋体"/>
        </w:rPr>
        <w:t>5、结算与付款</w:t>
      </w:r>
    </w:p>
    <w:bookmarkEnd w:id="20"/>
    <w:bookmarkStart w:name="u3fd30b40" w:id="21"/>
    <w:p>
      <w:pPr>
        <w:spacing w:after="50" w:line="360" w:lineRule="auto" w:beforeLines="100"/>
        <w:ind w:left="0"/>
        <w:jc w:val="left"/>
      </w:pPr>
      <w:r>
        <w:rPr>
          <w:rFonts w:ascii="宋体" w:hAnsi="Times New Roman" w:eastAsia="宋体"/>
          <w:b w:val="false"/>
          <w:i w:val="false"/>
          <w:color w:val="000000"/>
          <w:sz w:val="22"/>
        </w:rPr>
        <w:t>5.1 乙方发货后</w:t>
      </w:r>
      <w:r>
        <w:rPr>
          <w:rFonts w:ascii="宋体" w:hAnsi="Times New Roman" w:eastAsia="宋体"/>
          <w:b/>
          <w:i w:val="false"/>
          <w:color w:val="000000"/>
          <w:sz w:val="22"/>
        </w:rPr>
        <w:t>7</w:t>
      </w:r>
      <w:r>
        <w:rPr>
          <w:rFonts w:ascii="宋体" w:hAnsi="Times New Roman" w:eastAsia="宋体"/>
          <w:b w:val="false"/>
          <w:i w:val="false"/>
          <w:color w:val="000000"/>
          <w:sz w:val="22"/>
        </w:rPr>
        <w:t>日内，双方依据《单次采购合同》及其相应的补充协议（如有）确认的价格，按照甲方验收确认的数量进行结算。如乙方分批发货的，则分批验货、分批结算。</w:t>
      </w:r>
    </w:p>
    <w:bookmarkEnd w:id="21"/>
    <w:bookmarkStart w:name="u39ab22af" w:id="22"/>
    <w:p>
      <w:pPr>
        <w:spacing w:after="50" w:line="360" w:lineRule="auto" w:beforeLines="100"/>
        <w:ind w:left="0"/>
        <w:jc w:val="left"/>
      </w:pPr>
      <w:r>
        <w:rPr>
          <w:rFonts w:ascii="宋体" w:hAnsi="Times New Roman" w:eastAsia="宋体"/>
          <w:b w:val="false"/>
          <w:i w:val="false"/>
          <w:color w:val="000000"/>
          <w:sz w:val="22"/>
        </w:rPr>
        <w:t>5.2 依据本协议第8条，如甲方最终验收时确认发货数量不符的，双方按照最终验收结果，在最终验收结果出具后</w:t>
      </w:r>
      <w:r>
        <w:rPr>
          <w:rFonts w:ascii="宋体" w:hAnsi="Times New Roman" w:eastAsia="宋体"/>
          <w:b/>
          <w:i w:val="false"/>
          <w:color w:val="000000"/>
          <w:sz w:val="22"/>
        </w:rPr>
        <w:t>5</w:t>
      </w:r>
      <w:r>
        <w:rPr>
          <w:rFonts w:ascii="宋体" w:hAnsi="Times New Roman" w:eastAsia="宋体"/>
          <w:b w:val="false"/>
          <w:i w:val="false"/>
          <w:color w:val="000000"/>
          <w:sz w:val="22"/>
        </w:rPr>
        <w:t>日内对相应结算进行调整。</w:t>
      </w:r>
    </w:p>
    <w:bookmarkEnd w:id="22"/>
    <w:bookmarkStart w:name="ue07ca925" w:id="23"/>
    <w:p>
      <w:pPr>
        <w:spacing w:after="50" w:line="360" w:lineRule="auto" w:beforeLines="100"/>
        <w:ind w:left="0"/>
        <w:jc w:val="left"/>
      </w:pPr>
      <w:r>
        <w:rPr>
          <w:rFonts w:ascii="宋体" w:hAnsi="Times New Roman" w:eastAsia="宋体"/>
          <w:b w:val="false"/>
          <w:i w:val="false"/>
          <w:color w:val="000000"/>
          <w:sz w:val="22"/>
        </w:rPr>
        <w:t>5.3 双方一致同意按采取第**（1）</w:t>
      </w:r>
      <w:r>
        <w:rPr>
          <w:rFonts w:ascii="宋体" w:hAnsi="Times New Roman" w:eastAsia="宋体"/>
          <w:b/>
          <w:i w:val="false"/>
          <w:color w:val="000000"/>
          <w:sz w:val="22"/>
        </w:rPr>
        <w:t>种方式支付货款：（1）乙方在发货且最终验收合格后</w:t>
      </w:r>
      <w:r>
        <w:rPr>
          <w:rFonts w:ascii="宋体" w:hAnsi="Times New Roman" w:eastAsia="宋体"/>
          <w:b w:val="false"/>
          <w:i w:val="false"/>
          <w:color w:val="000000"/>
          <w:sz w:val="22"/>
        </w:rPr>
        <w:t>10</w:t>
      </w:r>
      <w:r>
        <w:rPr>
          <w:rFonts w:ascii="宋体" w:hAnsi="Times New Roman" w:eastAsia="宋体"/>
          <w:b/>
          <w:i w:val="false"/>
          <w:color w:val="000000"/>
          <w:sz w:val="22"/>
        </w:rPr>
        <w:t>日内向甲方开具</w:t>
      </w:r>
      <w:r>
        <w:rPr>
          <w:rFonts w:ascii="宋体" w:hAnsi="Times New Roman" w:eastAsia="宋体"/>
          <w:b w:val="false"/>
          <w:i w:val="false"/>
          <w:color w:val="000000"/>
          <w:sz w:val="22"/>
        </w:rPr>
        <w:t>增值税专用</w:t>
      </w:r>
      <w:r>
        <w:rPr>
          <w:rFonts w:ascii="宋体" w:hAnsi="Times New Roman" w:eastAsia="宋体"/>
          <w:b/>
          <w:i w:val="false"/>
          <w:color w:val="000000"/>
          <w:sz w:val="22"/>
        </w:rPr>
        <w:t>发票（相关开票信息以甲方确认为准），甲方在收到乙方的相关票据后</w:t>
      </w:r>
      <w:r>
        <w:rPr>
          <w:rFonts w:ascii="宋体" w:hAnsi="Times New Roman" w:eastAsia="宋体"/>
          <w:b w:val="false"/>
          <w:i w:val="false"/>
          <w:color w:val="000000"/>
          <w:sz w:val="22"/>
        </w:rPr>
        <w:t>10**个工作日支付相应的货款给乙方。因票据不符合甲方要求导致需乙方重新出具的，支付货款时间相应顺延至甲方收到符合要求的票据起算。（2）双方约定每 月为一个付款周期，每月 日前，甲方向乙方支付上月经结算确认，且乙方已开具发票的货款.（3）其他方式：</w:t>
      </w:r>
    </w:p>
    <w:bookmarkEnd w:id="23"/>
    <w:bookmarkStart w:name="ua5f16c75" w:id="24"/>
    <w:p>
      <w:pPr>
        <w:spacing w:after="50" w:line="360" w:lineRule="auto" w:beforeLines="100"/>
        <w:ind w:left="0"/>
        <w:jc w:val="left"/>
      </w:pPr>
      <w:r>
        <w:rPr>
          <w:rFonts w:ascii="宋体" w:hAnsi="Times New Roman" w:eastAsia="宋体"/>
          <w:b w:val="false"/>
          <w:i w:val="false"/>
          <w:color w:val="000000"/>
          <w:sz w:val="22"/>
        </w:rPr>
        <w:t>5.4 乙方收款账户信息：收款方名称：XX实业生产有限公司开户行名称：中国建设银行佛山顺德支行开户行地址：广东省佛山市顺德区XX路XX号收款账户：622700XXXXXX0089SWIFT CODE：（国内结算无，填无）收款币种：人民币</w:t>
      </w:r>
    </w:p>
    <w:bookmarkEnd w:id="24"/>
    <w:bookmarkStart w:name="uec8cd2fa" w:id="25"/>
    <w:p>
      <w:pPr>
        <w:spacing w:after="50" w:line="360" w:lineRule="auto" w:beforeLines="100"/>
        <w:ind w:left="0"/>
        <w:jc w:val="left"/>
      </w:pPr>
      <w:r>
        <w:rPr>
          <w:rFonts w:ascii="宋体" w:hAnsi="Times New Roman" w:eastAsia="宋体"/>
          <w:b w:val="false"/>
          <w:i w:val="false"/>
          <w:color w:val="000000"/>
          <w:sz w:val="22"/>
        </w:rPr>
        <w:t>5.4.1 乙方应当确认其收款账户可正常收取货款，否则因乙方收款账户原因导致甲方无法按时付款，不视为甲方延迟付款，不得要求甲方承担违约责任。5.4.2 以上结算如遇休息日或法定节假日，结算期相应顺延。</w:t>
      </w:r>
    </w:p>
    <w:bookmarkEnd w:id="25"/>
    <w:bookmarkStart w:name="wduFO" w:id="26"/>
    <w:p>
      <w:pPr>
        <w:pStyle w:val="Heading2"/>
        <w:spacing w:after="50" w:line="360" w:lineRule="auto" w:beforeLines="100"/>
        <w:ind w:left="0"/>
        <w:jc w:val="left"/>
      </w:pPr>
      <w:r>
        <w:rPr>
          <w:rFonts w:ascii="宋体" w:hAnsi="Times New Roman" w:eastAsia="宋体"/>
        </w:rPr>
        <w:t>6、包装与运输</w:t>
      </w:r>
    </w:p>
    <w:bookmarkEnd w:id="26"/>
    <w:bookmarkStart w:name="u1b02ae80" w:id="27"/>
    <w:p>
      <w:pPr>
        <w:spacing w:after="50" w:line="360" w:lineRule="auto" w:beforeLines="100"/>
        <w:ind w:left="0"/>
        <w:jc w:val="left"/>
      </w:pPr>
      <w:r>
        <w:rPr>
          <w:rFonts w:ascii="宋体" w:hAnsi="Times New Roman" w:eastAsia="宋体"/>
          <w:b w:val="false"/>
          <w:i w:val="false"/>
          <w:color w:val="000000"/>
          <w:sz w:val="22"/>
        </w:rPr>
        <w:t>6.1 乙方应当使用符合甲方要求且经甲方书面确认的包装妥善包装其交付的货物。</w:t>
      </w:r>
    </w:p>
    <w:bookmarkEnd w:id="27"/>
    <w:bookmarkStart w:name="qmMXl" w:id="28"/>
    <w:p>
      <w:pPr>
        <w:pStyle w:val="Heading3"/>
        <w:spacing w:after="50" w:line="360" w:lineRule="auto" w:beforeLines="100"/>
        <w:ind w:left="0"/>
        <w:jc w:val="left"/>
      </w:pPr>
      <w:r>
        <w:rPr>
          <w:rFonts w:ascii="宋体" w:hAnsi="Times New Roman" w:eastAsia="宋体"/>
        </w:rPr>
        <w:t>6.1.1 一般性包装要求如下：</w:t>
      </w:r>
    </w:p>
    <w:bookmarkEnd w:id="28"/>
    <w:bookmarkStart w:name="u0ece11f5" w:id="29"/>
    <w:p>
      <w:pPr>
        <w:spacing w:after="50" w:line="360" w:lineRule="auto" w:beforeLines="100"/>
        <w:ind w:left="0"/>
        <w:jc w:val="left"/>
      </w:pPr>
      <w:r>
        <w:rPr>
          <w:rFonts w:ascii="宋体" w:hAnsi="Times New Roman" w:eastAsia="宋体"/>
          <w:b w:val="false"/>
          <w:i w:val="false"/>
          <w:color w:val="000000"/>
          <w:sz w:val="22"/>
        </w:rPr>
        <w:t>1）外包装内容需包含中英文品名，净重，毛重，生产日期，过期日期，原产国；2）包装过期日需晚于物品到达港口的日期；3）所有货品要有适合长途海陆运输和多次搬运、装卸的坚固包装；4）乙方应当按货品特点，按需要分别加上防震、防潮、防霉等保护措施，以保证货品在没有任何损坏和腐蚀的情况下安全运抵甲方指定的地方。</w:t>
      </w:r>
    </w:p>
    <w:bookmarkEnd w:id="29"/>
    <w:bookmarkStart w:name="ucf1b3c92" w:id="30"/>
    <w:p>
      <w:pPr>
        <w:spacing w:after="50" w:line="360" w:lineRule="auto" w:beforeLines="100"/>
        <w:ind w:left="0"/>
        <w:jc w:val="left"/>
      </w:pPr>
      <w:r>
        <w:rPr>
          <w:rFonts w:ascii="宋体" w:hAnsi="Times New Roman" w:eastAsia="宋体"/>
          <w:b w:val="false"/>
          <w:i w:val="false"/>
          <w:color w:val="000000"/>
          <w:sz w:val="22"/>
        </w:rPr>
        <w:t>6.1.2 甲方如对产品外观或外包装质量有异议时，验收人应于验收时提出，并由甲方书面通知乙方进行整改，整改合格后产品方可装运，外观及包装不符合甲方要求的，甲方有权认定验收不合格。</w:t>
      </w:r>
    </w:p>
    <w:bookmarkEnd w:id="30"/>
    <w:bookmarkStart w:name="E03RR" w:id="31"/>
    <w:p>
      <w:pPr>
        <w:pStyle w:val="Heading3"/>
        <w:spacing w:after="50" w:line="360" w:lineRule="auto" w:beforeLines="100"/>
        <w:ind w:left="0"/>
        <w:jc w:val="left"/>
      </w:pPr>
      <w:r>
        <w:rPr>
          <w:rFonts w:ascii="宋体" w:hAnsi="Times New Roman" w:eastAsia="宋体"/>
        </w:rPr>
        <w:t>6.2 运输</w:t>
      </w:r>
    </w:p>
    <w:bookmarkEnd w:id="31"/>
    <w:bookmarkStart w:name="u721314c3" w:id="32"/>
    <w:p>
      <w:pPr>
        <w:spacing w:after="50" w:line="360" w:lineRule="auto" w:beforeLines="100"/>
        <w:ind w:left="0"/>
        <w:jc w:val="left"/>
      </w:pPr>
      <w:r>
        <w:rPr>
          <w:rFonts w:ascii="宋体" w:hAnsi="Times New Roman" w:eastAsia="宋体"/>
          <w:b w:val="false"/>
          <w:i w:val="false"/>
          <w:color w:val="000000"/>
          <w:sz w:val="22"/>
        </w:rPr>
        <w:t>6.2.1 货物运输由</w:t>
      </w:r>
      <w:r>
        <w:rPr>
          <w:rFonts w:ascii="宋体" w:hAnsi="Times New Roman" w:eastAsia="宋体"/>
          <w:b/>
          <w:i w:val="false"/>
          <w:color w:val="000000"/>
          <w:sz w:val="22"/>
        </w:rPr>
        <w:t>乙</w:t>
      </w:r>
      <w:r>
        <w:rPr>
          <w:rFonts w:ascii="宋体" w:hAnsi="Times New Roman" w:eastAsia="宋体"/>
          <w:b w:val="false"/>
          <w:i w:val="false"/>
          <w:color w:val="000000"/>
          <w:sz w:val="22"/>
        </w:rPr>
        <w:t>方负责委托承运人，运费由</w:t>
      </w:r>
      <w:r>
        <w:rPr>
          <w:rFonts w:ascii="宋体" w:hAnsi="Times New Roman" w:eastAsia="宋体"/>
          <w:b/>
          <w:i w:val="false"/>
          <w:color w:val="000000"/>
          <w:sz w:val="22"/>
        </w:rPr>
        <w:t>乙</w:t>
      </w:r>
      <w:r>
        <w:rPr>
          <w:rFonts w:ascii="宋体" w:hAnsi="Times New Roman" w:eastAsia="宋体"/>
          <w:b w:val="false"/>
          <w:i w:val="false"/>
          <w:color w:val="000000"/>
          <w:sz w:val="22"/>
        </w:rPr>
        <w:t>方承担。承运人的选择应当符合货物运输要求，不得委托无相关资质的单位或个人。</w:t>
      </w:r>
      <w:r>
        <w:rPr>
          <w:rFonts w:ascii="宋体" w:hAnsi="Times New Roman" w:eastAsia="宋体"/>
          <w:b/>
          <w:i w:val="false"/>
          <w:color w:val="000000"/>
          <w:sz w:val="22"/>
        </w:rPr>
        <w:t>乙</w:t>
      </w:r>
      <w:r>
        <w:rPr>
          <w:rFonts w:ascii="宋体" w:hAnsi="Times New Roman" w:eastAsia="宋体"/>
          <w:b w:val="false"/>
          <w:i w:val="false"/>
          <w:color w:val="000000"/>
          <w:sz w:val="22"/>
        </w:rPr>
        <w:t>方应当为运输货物购买相应保险，如货品在运输过程中遭受偷窃、破损、腐蚀等情况，相应责任由</w:t>
      </w:r>
      <w:r>
        <w:rPr>
          <w:rFonts w:ascii="宋体" w:hAnsi="Times New Roman" w:eastAsia="宋体"/>
          <w:b/>
          <w:i w:val="false"/>
          <w:color w:val="000000"/>
          <w:sz w:val="22"/>
        </w:rPr>
        <w:t>乙</w:t>
      </w:r>
      <w:r>
        <w:rPr>
          <w:rFonts w:ascii="宋体" w:hAnsi="Times New Roman" w:eastAsia="宋体"/>
          <w:b w:val="false"/>
          <w:i w:val="false"/>
          <w:color w:val="000000"/>
          <w:sz w:val="22"/>
        </w:rPr>
        <w:t>方承担。</w:t>
      </w:r>
    </w:p>
    <w:bookmarkEnd w:id="32"/>
    <w:bookmarkStart w:name="ub1c5e307" w:id="33"/>
    <w:p>
      <w:pPr>
        <w:spacing w:after="50" w:line="360" w:lineRule="auto" w:beforeLines="100"/>
        <w:ind w:left="0"/>
        <w:jc w:val="left"/>
      </w:pPr>
      <w:r>
        <w:rPr>
          <w:rFonts w:ascii="宋体" w:hAnsi="Times New Roman" w:eastAsia="宋体"/>
          <w:b w:val="false"/>
          <w:i w:val="false"/>
          <w:color w:val="000000"/>
          <w:sz w:val="22"/>
        </w:rPr>
        <w:t>6.2.2 乙方应及时向甲方或其指定的第三方提供详细的装箱清单，及相应的体积毛重等信息。</w:t>
      </w:r>
    </w:p>
    <w:bookmarkEnd w:id="33"/>
    <w:bookmarkStart w:name="ub66f745d" w:id="34"/>
    <w:p>
      <w:pPr>
        <w:spacing w:after="50" w:line="360" w:lineRule="auto" w:beforeLines="100"/>
        <w:ind w:left="0"/>
        <w:jc w:val="left"/>
      </w:pPr>
      <w:r>
        <w:rPr>
          <w:rFonts w:ascii="宋体" w:hAnsi="Times New Roman" w:eastAsia="宋体"/>
          <w:b w:val="false"/>
          <w:i w:val="false"/>
          <w:color w:val="000000"/>
          <w:sz w:val="22"/>
        </w:rPr>
        <w:t>6.2.3 如货品对运输和配货有特殊要求，乙方应当提前书面通知甲方或其指定的第三方，并做好相关准备工作。</w:t>
      </w:r>
    </w:p>
    <w:bookmarkEnd w:id="34"/>
    <w:bookmarkStart w:name="tUrOB" w:id="35"/>
    <w:p>
      <w:pPr>
        <w:pStyle w:val="Heading2"/>
        <w:spacing w:after="50" w:line="360" w:lineRule="auto" w:beforeLines="100"/>
        <w:ind w:left="0"/>
        <w:jc w:val="left"/>
      </w:pPr>
      <w:r>
        <w:rPr>
          <w:rFonts w:ascii="宋体" w:hAnsi="Times New Roman" w:eastAsia="宋体"/>
        </w:rPr>
        <w:t>7、产品质量要求</w:t>
      </w:r>
    </w:p>
    <w:bookmarkEnd w:id="35"/>
    <w:bookmarkStart w:name="uf8d1cc40" w:id="36"/>
    <w:p>
      <w:pPr>
        <w:spacing w:after="50" w:line="360" w:lineRule="auto" w:beforeLines="100"/>
        <w:ind w:left="0"/>
        <w:jc w:val="left"/>
      </w:pPr>
      <w:r>
        <w:rPr>
          <w:rFonts w:ascii="宋体" w:hAnsi="Times New Roman" w:eastAsia="宋体"/>
          <w:b w:val="false"/>
          <w:i w:val="false"/>
          <w:color w:val="000000"/>
          <w:sz w:val="22"/>
        </w:rPr>
        <w:t>7.1 质量标准：乙方需严格按照本协议附件3《质量及验收标准》的要求进行生产。7.2 乙方产品在发运至甲方生产工厂前，甲方有权组织相关部门或送检第三方进行产品出厂前的检测，并在货物上贴具验货合格标签。但该标签的贴具不视为甲方对产品的最终验收，亦不视为乙方该批货物验收合格的证明。7.3 其他质量要求：</w:t>
      </w:r>
      <w:r>
        <w:rPr>
          <w:rFonts w:ascii="宋体" w:hAnsi="Times New Roman" w:eastAsia="宋体"/>
          <w:b/>
          <w:i w:val="false"/>
          <w:color w:val="000000"/>
          <w:sz w:val="22"/>
        </w:rPr>
        <w:t>产品不得存在裂纹、变形、漆面脱落等外观缺陷，零部件装配紧密，运行参数符合行业标准</w:t>
      </w:r>
      <w:r>
        <w:rPr>
          <w:rFonts w:ascii="宋体" w:hAnsi="Times New Roman" w:eastAsia="宋体"/>
          <w:b w:val="false"/>
          <w:i w:val="false"/>
          <w:color w:val="000000"/>
          <w:sz w:val="22"/>
        </w:rPr>
        <w:t>。7.4 产品的质保期为【2】年，自甲方验收合格之日起算。鉴于本协议项下物料需运往甲方海外工厂使用，质保期自货物运抵甲方海外工厂且经最终验收合格之日起算 。若货物到达后 6 个月内因甲方原因未进行安装调试的，质保期最长不超过发货之日起 30 个月。</w:t>
      </w:r>
    </w:p>
    <w:bookmarkEnd w:id="36"/>
    <w:bookmarkStart w:name="pHaI4" w:id="37"/>
    <w:p>
      <w:pPr>
        <w:pStyle w:val="Heading3"/>
        <w:spacing w:after="50" w:line="360" w:lineRule="auto" w:beforeLines="100"/>
        <w:ind w:left="0"/>
        <w:jc w:val="left"/>
      </w:pPr>
      <w:r>
        <w:rPr>
          <w:rFonts w:ascii="宋体" w:hAnsi="Times New Roman" w:eastAsia="宋体"/>
        </w:rPr>
        <w:t>7.5 固定质保金</w:t>
      </w:r>
    </w:p>
    <w:bookmarkEnd w:id="37"/>
    <w:bookmarkStart w:name="u73e6327a" w:id="38"/>
    <w:p>
      <w:pPr>
        <w:spacing w:after="50" w:line="360" w:lineRule="auto" w:beforeLines="100"/>
        <w:ind w:left="0"/>
        <w:jc w:val="left"/>
      </w:pPr>
      <w:r>
        <w:rPr>
          <w:rFonts w:ascii="宋体" w:hAnsi="Times New Roman" w:eastAsia="宋体"/>
          <w:b w:val="false"/>
          <w:i w:val="false"/>
          <w:color w:val="000000"/>
          <w:sz w:val="22"/>
        </w:rPr>
        <w:t>7.5.1 乙方同意甲方从货款中留存提供人民币</w:t>
      </w:r>
      <w:r>
        <w:rPr>
          <w:rFonts w:ascii="宋体" w:hAnsi="Times New Roman" w:eastAsia="宋体"/>
          <w:b/>
          <w:i w:val="false"/>
          <w:color w:val="000000"/>
          <w:sz w:val="22"/>
        </w:rPr>
        <w:t>5万元</w:t>
      </w:r>
      <w:r>
        <w:rPr>
          <w:rFonts w:ascii="宋体" w:hAnsi="Times New Roman" w:eastAsia="宋体"/>
          <w:b w:val="false"/>
          <w:i w:val="false"/>
          <w:color w:val="000000"/>
          <w:sz w:val="22"/>
        </w:rPr>
        <w:t>（大写：</w:t>
      </w:r>
      <w:r>
        <w:rPr>
          <w:rFonts w:ascii="宋体" w:hAnsi="Times New Roman" w:eastAsia="宋体"/>
          <w:b/>
          <w:i w:val="false"/>
          <w:color w:val="000000"/>
          <w:sz w:val="22"/>
        </w:rPr>
        <w:t>人民币伍万元整</w:t>
      </w:r>
      <w:r>
        <w:rPr>
          <w:rFonts w:ascii="宋体" w:hAnsi="Times New Roman" w:eastAsia="宋体"/>
          <w:b w:val="false"/>
          <w:i w:val="false"/>
          <w:color w:val="000000"/>
          <w:sz w:val="22"/>
        </w:rPr>
        <w:t>）作为固定质保金。合作期满货物无质量问题且乙方无违约情形的，甲方于5个工作日一次性无息返还该固定质保金。</w:t>
      </w:r>
    </w:p>
    <w:bookmarkEnd w:id="38"/>
    <w:bookmarkStart w:name="uee6e8d12" w:id="39"/>
    <w:p>
      <w:pPr>
        <w:spacing w:after="50" w:line="360" w:lineRule="auto" w:beforeLines="100"/>
        <w:ind w:left="0"/>
        <w:jc w:val="left"/>
      </w:pPr>
      <w:r>
        <w:rPr>
          <w:rFonts w:ascii="宋体" w:hAnsi="Times New Roman" w:eastAsia="宋体"/>
          <w:b w:val="false"/>
          <w:i w:val="false"/>
          <w:color w:val="000000"/>
          <w:sz w:val="22"/>
        </w:rPr>
        <w:t>7.5.2 乙方交付产品后，使用过程中出现质量异常（未达到本协议约定的质量要求），且乙方未能积极协助甲方进行调查处理或赔偿，甲方有权直接从固定质保金内扣除相应损失。质保金不足以扣除的，乙方除应继续赔偿不足部分外，还应在5日内补足质保金。</w:t>
      </w:r>
    </w:p>
    <w:bookmarkEnd w:id="39"/>
    <w:bookmarkStart w:name="u679e2a40" w:id="40"/>
    <w:p>
      <w:pPr>
        <w:spacing w:after="50" w:line="360" w:lineRule="auto" w:beforeLines="100"/>
        <w:ind w:left="0"/>
        <w:jc w:val="left"/>
      </w:pPr>
      <w:r>
        <w:rPr>
          <w:rFonts w:ascii="宋体" w:hAnsi="Times New Roman" w:eastAsia="宋体"/>
          <w:b w:val="false"/>
          <w:i w:val="false"/>
          <w:color w:val="000000"/>
          <w:sz w:val="22"/>
        </w:rPr>
        <w:t>7.5.3 乙方在与甲方合作期间如违反双方签署的《廉洁协议》，甲方有权不予退还固定质保金。若固定质保金不足以覆盖《廉洁协议》约定的违约金（合同总额 5%-30%）的，甲方有权从未结货款中直接扣除。</w:t>
      </w:r>
    </w:p>
    <w:bookmarkEnd w:id="40"/>
    <w:bookmarkStart w:name="u77d3da8d" w:id="41"/>
    <w:p>
      <w:pPr>
        <w:spacing w:after="50" w:line="360" w:lineRule="auto" w:beforeLines="100"/>
        <w:ind w:left="0"/>
        <w:jc w:val="left"/>
      </w:pPr>
      <w:r>
        <w:rPr>
          <w:rFonts w:ascii="宋体" w:hAnsi="Times New Roman" w:eastAsia="宋体"/>
          <w:b w:val="false"/>
          <w:i w:val="false"/>
          <w:color w:val="000000"/>
          <w:sz w:val="22"/>
        </w:rPr>
        <w:t>7.6 乙方保证所供备件为全新、未使用过的原厂正品，且符合附件 3 的技术规格 。乙方保证备件在海外工厂储存环境（如符合乙方书面要求的存放条件）下，在质保期内不因材料缺陷、工艺瑕疵或设计方案错误而发生锈蚀、功能失效或性能衰减。</w:t>
      </w:r>
    </w:p>
    <w:bookmarkEnd w:id="41"/>
    <w:bookmarkStart w:name="Wnkah" w:id="42"/>
    <w:p>
      <w:pPr>
        <w:pStyle w:val="Heading2"/>
        <w:spacing w:after="50" w:line="360" w:lineRule="auto" w:beforeLines="100"/>
        <w:ind w:left="0"/>
        <w:jc w:val="left"/>
      </w:pPr>
      <w:r>
        <w:rPr>
          <w:rFonts w:ascii="宋体" w:hAnsi="Times New Roman" w:eastAsia="宋体"/>
        </w:rPr>
        <w:t>8、验收</w:t>
      </w:r>
    </w:p>
    <w:bookmarkEnd w:id="42"/>
    <w:bookmarkStart w:name="cltRE" w:id="43"/>
    <w:p>
      <w:pPr>
        <w:pStyle w:val="Heading3"/>
        <w:spacing w:after="50" w:line="360" w:lineRule="auto" w:beforeLines="100"/>
        <w:ind w:left="0"/>
        <w:jc w:val="left"/>
      </w:pPr>
      <w:r>
        <w:rPr>
          <w:rFonts w:ascii="宋体" w:hAnsi="Times New Roman" w:eastAsia="宋体"/>
        </w:rPr>
        <w:t>8.1 验收组织与机构</w:t>
      </w:r>
    </w:p>
    <w:bookmarkEnd w:id="43"/>
    <w:bookmarkStart w:name="ub78f1599" w:id="44"/>
    <w:p>
      <w:pPr>
        <w:spacing w:after="50" w:line="360" w:lineRule="auto" w:beforeLines="100"/>
        <w:ind w:left="0"/>
        <w:jc w:val="left"/>
      </w:pPr>
      <w:r>
        <w:rPr>
          <w:rFonts w:ascii="宋体" w:hAnsi="Times New Roman" w:eastAsia="宋体"/>
          <w:b w:val="false"/>
          <w:i w:val="false"/>
          <w:color w:val="000000"/>
          <w:sz w:val="22"/>
        </w:rPr>
        <w:t>8.1.1 货物出厂前由甲方自行或委托其他单位及个人进行检验，于</w:t>
      </w:r>
      <w:r>
        <w:rPr>
          <w:rFonts w:ascii="宋体" w:hAnsi="Times New Roman" w:eastAsia="宋体"/>
          <w:b/>
          <w:i w:val="false"/>
          <w:color w:val="000000"/>
          <w:sz w:val="22"/>
        </w:rPr>
        <w:t>3</w:t>
      </w:r>
      <w:r>
        <w:rPr>
          <w:rFonts w:ascii="宋体" w:hAnsi="Times New Roman" w:eastAsia="宋体"/>
          <w:b w:val="false"/>
          <w:i w:val="false"/>
          <w:color w:val="000000"/>
          <w:sz w:val="22"/>
        </w:rPr>
        <w:t>日内出具是否合格的验收结果。8.1.2 最终验收方：双方同意，货物运达甲方海外工厂后，由甲方海外工厂对产品质量及数量进行再次检验，其出具的验收结果为最终验收结果，具有最高证据效力。8.1.3 双方对产品质量验收结果存在争议的，应当共同委托第三方专业质检机构进行检验，检验费双方各承担50%，如检验结果认定货物不符合本协议约定的验收标准，则检验费由乙方全额承担。</w:t>
      </w:r>
    </w:p>
    <w:bookmarkEnd w:id="44"/>
    <w:bookmarkStart w:name="u2245cf60" w:id="45"/>
    <w:p>
      <w:pPr>
        <w:spacing w:after="50" w:line="360" w:lineRule="auto" w:beforeLines="100"/>
        <w:ind w:left="0"/>
        <w:jc w:val="left"/>
      </w:pPr>
      <w:r>
        <w:rPr>
          <w:rFonts w:ascii="宋体" w:hAnsi="Times New Roman" w:eastAsia="宋体"/>
          <w:b w:val="false"/>
          <w:i w:val="false"/>
          <w:color w:val="000000"/>
          <w:sz w:val="22"/>
        </w:rPr>
        <w:t>8.2 验收标准：具体标准参照附件3《质量及验收标准》，该标准如低于国家相关标准的，以国家相关标准为依据。</w:t>
      </w:r>
    </w:p>
    <w:bookmarkEnd w:id="45"/>
    <w:bookmarkStart w:name="rxIme" w:id="46"/>
    <w:p>
      <w:pPr>
        <w:pStyle w:val="Heading3"/>
        <w:spacing w:after="50" w:line="360" w:lineRule="auto" w:beforeLines="100"/>
        <w:ind w:left="0"/>
        <w:jc w:val="left"/>
      </w:pPr>
      <w:r>
        <w:rPr>
          <w:rFonts w:ascii="宋体" w:hAnsi="Times New Roman" w:eastAsia="宋体"/>
        </w:rPr>
        <w:t>8.3 验收方式</w:t>
      </w:r>
    </w:p>
    <w:bookmarkEnd w:id="46"/>
    <w:bookmarkStart w:name="u0fc7d2e3" w:id="47"/>
    <w:p>
      <w:pPr>
        <w:spacing w:after="50" w:line="360" w:lineRule="auto" w:beforeLines="100"/>
        <w:ind w:left="0"/>
        <w:jc w:val="left"/>
      </w:pPr>
      <w:r>
        <w:rPr>
          <w:rFonts w:ascii="宋体" w:hAnsi="Times New Roman" w:eastAsia="宋体"/>
          <w:b w:val="false"/>
          <w:i w:val="false"/>
          <w:color w:val="000000"/>
          <w:sz w:val="22"/>
        </w:rPr>
        <w:t>8.3.1 发货前验收：乙方备货完毕后书面通知甲方组织验收，甲方应在收到乙方通知后</w:t>
      </w:r>
      <w:r>
        <w:rPr>
          <w:rFonts w:ascii="宋体" w:hAnsi="Times New Roman" w:eastAsia="宋体"/>
          <w:b/>
          <w:i w:val="false"/>
          <w:color w:val="000000"/>
          <w:sz w:val="22"/>
        </w:rPr>
        <w:t>3</w:t>
      </w:r>
      <w:r>
        <w:rPr>
          <w:rFonts w:ascii="宋体" w:hAnsi="Times New Roman" w:eastAsia="宋体"/>
          <w:b w:val="false"/>
          <w:i w:val="false"/>
          <w:color w:val="000000"/>
          <w:sz w:val="22"/>
        </w:rPr>
        <w:t>日内组织验收，并于</w:t>
      </w:r>
      <w:r>
        <w:rPr>
          <w:rFonts w:ascii="宋体" w:hAnsi="Times New Roman" w:eastAsia="宋体"/>
          <w:b/>
          <w:i w:val="false"/>
          <w:color w:val="000000"/>
          <w:sz w:val="22"/>
        </w:rPr>
        <w:t>2</w:t>
      </w:r>
      <w:r>
        <w:rPr>
          <w:rFonts w:ascii="宋体" w:hAnsi="Times New Roman" w:eastAsia="宋体"/>
          <w:b w:val="false"/>
          <w:i w:val="false"/>
          <w:color w:val="000000"/>
          <w:sz w:val="22"/>
        </w:rPr>
        <w:t>日内出具验收结果，验收合格的乙方方可发货。本次验收合格并不视为甲方对货物质量的最终认可，如货物交付后甲方发现质量问题的，仍有权追究乙方责任。</w:t>
      </w:r>
    </w:p>
    <w:bookmarkEnd w:id="47"/>
    <w:bookmarkStart w:name="u8832a37b" w:id="48"/>
    <w:p>
      <w:pPr>
        <w:spacing w:after="50" w:line="360" w:lineRule="auto" w:beforeLines="100"/>
        <w:ind w:left="0"/>
        <w:jc w:val="left"/>
      </w:pPr>
      <w:r>
        <w:rPr>
          <w:rFonts w:ascii="宋体" w:hAnsi="Times New Roman" w:eastAsia="宋体"/>
          <w:b w:val="false"/>
          <w:i w:val="false"/>
          <w:color w:val="000000"/>
          <w:sz w:val="22"/>
        </w:rPr>
        <w:t>8.3.2 发货前验收如验收不合格的，乙方应在</w:t>
      </w:r>
      <w:r>
        <w:rPr>
          <w:rFonts w:ascii="宋体" w:hAnsi="Times New Roman" w:eastAsia="宋体"/>
          <w:b/>
          <w:i w:val="false"/>
          <w:color w:val="000000"/>
          <w:sz w:val="22"/>
        </w:rPr>
        <w:t>5</w:t>
      </w:r>
      <w:r>
        <w:rPr>
          <w:rFonts w:ascii="宋体" w:hAnsi="Times New Roman" w:eastAsia="宋体"/>
          <w:b w:val="false"/>
          <w:i w:val="false"/>
          <w:color w:val="000000"/>
          <w:sz w:val="22"/>
        </w:rPr>
        <w:t>日内更换并重新备货完毕通知甲方再次组织验收，如经甲方二次验收仍不合格的，甲方有权解除相应《单次采购合同》，并不予支付任何费用，由此产生损失由乙方自行承担。</w:t>
      </w:r>
    </w:p>
    <w:bookmarkEnd w:id="48"/>
    <w:bookmarkStart w:name="u663cc585" w:id="49"/>
    <w:p>
      <w:pPr>
        <w:spacing w:after="50" w:line="360" w:lineRule="auto" w:beforeLines="100"/>
        <w:ind w:left="0"/>
        <w:jc w:val="left"/>
      </w:pPr>
      <w:r>
        <w:rPr>
          <w:rFonts w:ascii="宋体" w:hAnsi="Times New Roman" w:eastAsia="宋体"/>
          <w:b w:val="false"/>
          <w:i w:val="false"/>
          <w:color w:val="000000"/>
          <w:sz w:val="22"/>
        </w:rPr>
        <w:t>8.3.3 货物运达甲方海外工厂后由其进行最终验收。如最终验收为不合格，甲方应在收货后 3 个月内提出异议；但对于在安装、调试或使用过程中方能发现的隐蔽性质量问题，甲方提出质量异议的期限不受上述 3 个月限制，可自发现之日起 30 日内随时提出，乙方必须配合处理。</w:t>
      </w:r>
    </w:p>
    <w:bookmarkEnd w:id="49"/>
    <w:bookmarkStart w:name="ubddbe2d2" w:id="50"/>
    <w:p>
      <w:pPr>
        <w:spacing w:after="50" w:line="360" w:lineRule="auto" w:beforeLines="100"/>
        <w:ind w:left="0"/>
        <w:jc w:val="left"/>
      </w:pPr>
      <w:r>
        <w:rPr>
          <w:rFonts w:ascii="宋体" w:hAnsi="Times New Roman" w:eastAsia="宋体"/>
          <w:b w:val="false"/>
          <w:i w:val="false"/>
          <w:color w:val="000000"/>
          <w:sz w:val="22"/>
        </w:rPr>
        <w:t>8.4 质量不合格处理：双方同意对于质量验收不合格的按照【2】方式处理：（1）退货，乙方向甲方退还相应货款，不合格部分货物甲方退回乙方。退货产生的费用（包括但不限于包装、运输、装卸等费用）由乙方承担，如由甲方先行垫付，甲方有权在货款中予以扣除。如乙方在收到甲方通知之日起 日内未处理货物的，视为乙方放弃该货物的所有权，甲方有权自行处理。（2）换货，不合格部分货物退回乙方，由乙方向甲方重新提供相同数量的合格品，换货产生的费用（包括但不限于包装、运输、装卸等费用）由乙方承担，如由甲方先行垫付，甲方有权在货款中予以扣除。（3）甲方不予支付不合格部分少量货款，并有权要求乙方支付当次发货总额20%的违约金，甲方有权在货款中予以扣除。不合格部分货物由乙方负责处理。如乙方在收到甲方通知之日起 日内未处理货物的，视为乙方放弃该货物的所有权，甲方有权自行处理。（4）双方约定其他方式：</w:t>
      </w:r>
    </w:p>
    <w:bookmarkEnd w:id="50"/>
    <w:bookmarkStart w:name="r0gbV" w:id="51"/>
    <w:p>
      <w:pPr>
        <w:pStyle w:val="Heading2"/>
        <w:spacing w:after="50" w:line="360" w:lineRule="auto" w:beforeLines="100"/>
        <w:ind w:left="0"/>
        <w:jc w:val="left"/>
      </w:pPr>
      <w:r>
        <w:rPr>
          <w:rFonts w:ascii="宋体" w:hAnsi="Times New Roman" w:eastAsia="宋体"/>
        </w:rPr>
        <w:t>9、双方权利义务与责任</w:t>
      </w:r>
    </w:p>
    <w:bookmarkEnd w:id="51"/>
    <w:bookmarkStart w:name="u1f043172" w:id="52"/>
    <w:p>
      <w:pPr>
        <w:spacing w:after="50" w:line="360" w:lineRule="auto" w:beforeLines="100"/>
        <w:ind w:left="0"/>
        <w:jc w:val="left"/>
      </w:pPr>
      <w:r>
        <w:rPr>
          <w:rFonts w:ascii="宋体" w:hAnsi="Times New Roman" w:eastAsia="宋体"/>
          <w:b w:val="false"/>
          <w:i w:val="false"/>
          <w:color w:val="000000"/>
          <w:sz w:val="22"/>
        </w:rPr>
        <w:t>9.1 甲方应根据本协议约定的付款结算方式，按时、足额向乙方支付货款；9.2 乙方按照《单次采购合同》及本协议约定的数量及交货时间，保质、保量、按时交付产品；9.3 乙方保证所有货品都有合格的《质量检测报告》和相关的产品合格证，符合国家的相关规定，保证提供生产证明等一切证件，并保证所有文件真实、合法、有效。9.4 除法律规定或双方另有约定外，任何一方均不得向第三方透露因本协议的签署获得的任何信息，双方均应采取必要措施，保证履行双方另行签署的《保密协议》。9.5 双方均应确保对方免于承担由己方导致的一切索赔、损害赔偿费、诉讼费、律师费、保全费及其他费用，否则应承担由此给对方造成的直接及间接损失。9.6 乙方保证在发货前具有货品完整的所有权和处分权，货品不存在任何抵押、担保及其他影响甲方正常销售使用的权利。9.7 未经一方允许，另一方保证不随意使用货品或对方的知识产权（包括但不限于商标权、专利权、著作权等权利）进行宣传、推广等目的。9.8 乙方保证其是依照中华人民共和国法律注册并领取合法有效的营业执照及其他经营许可。乙方须根据甲方要求向甲方提交证明文件或其他相关证明，包括但不限于营业执照、授权委托书等。上述证明文件或其他相关证明均须加盖公章后提供给甲方。9.9 乙方对向甲方提供的全部证明文件或其他相关证明的真实性、合法性、完整性及有效性等负有不可推卸之义务并自行承担相应的法律责任，并保证上述证明文件或其他相关证明发生任何变更或更新时，在变更或更新之日起3个工作日内书面通知甲方。9.10 若因乙方提交虚假、过期文件或未及时更新或通知证明文件导致纠纷或被相关国家机关处罚的，由乙方独立承担法律责任，如因此造成甲方损失的，乙方应承担相应的违约责任并予以赔偿。9.11 甲方有权对乙方信息和证明文件进行不定时的抽查，以核实其真实性、合法性和效力状态，乙方同意甲方有权就前述目的要求乙方提交更多信息或证明文件。</w:t>
      </w:r>
    </w:p>
    <w:bookmarkEnd w:id="52"/>
    <w:bookmarkStart w:name="bxQ2z" w:id="53"/>
    <w:p>
      <w:pPr>
        <w:pStyle w:val="Heading2"/>
        <w:spacing w:after="50" w:line="360" w:lineRule="auto" w:beforeLines="100"/>
        <w:ind w:left="0"/>
        <w:jc w:val="left"/>
      </w:pPr>
      <w:r>
        <w:rPr>
          <w:rFonts w:ascii="宋体" w:hAnsi="Times New Roman" w:eastAsia="宋体"/>
        </w:rPr>
        <w:t>10、违约责任</w:t>
      </w:r>
    </w:p>
    <w:bookmarkEnd w:id="53"/>
    <w:bookmarkStart w:name="u660d56ba" w:id="54"/>
    <w:p>
      <w:pPr>
        <w:spacing w:after="50" w:line="360" w:lineRule="auto" w:beforeLines="100"/>
        <w:ind w:left="0"/>
        <w:jc w:val="left"/>
      </w:pPr>
      <w:r>
        <w:rPr>
          <w:rFonts w:ascii="宋体" w:hAnsi="Times New Roman" w:eastAsia="宋体"/>
          <w:b w:val="false"/>
          <w:i w:val="false"/>
          <w:color w:val="000000"/>
          <w:sz w:val="22"/>
        </w:rPr>
        <w:t>10.1 交付违约：（时间/数量）乙方需在前述约定或《单次采购合同》约定的交货期内按时交货，如造成货期延迟，每延迟一天，需向甲方支付对应《单次采购合同》项下金额（在分批发货的情况下，在货期延迟所涉及的相关批次货品对应的金额）的1%作为违约金；延期交货超过15天，甲方有权单方解除本协议及《单次采购合同》，并且乙方需向甲方支付对应单次采购合同金额的50%作为违约金。该等违约金的标准是经过甲乙双方确认，甲方在向乙方主张该标准违约金时，无须提供违约金相对应的损失证明。</w:t>
      </w:r>
    </w:p>
    <w:bookmarkEnd w:id="54"/>
    <w:bookmarkStart w:name="u11c477a7" w:id="55"/>
    <w:p>
      <w:pPr>
        <w:spacing w:after="50" w:line="360" w:lineRule="auto" w:beforeLines="100"/>
        <w:ind w:left="0"/>
        <w:jc w:val="left"/>
      </w:pPr>
      <w:r>
        <w:rPr>
          <w:rFonts w:ascii="宋体" w:hAnsi="Times New Roman" w:eastAsia="宋体"/>
          <w:b w:val="false"/>
          <w:i w:val="false"/>
          <w:color w:val="000000"/>
          <w:sz w:val="22"/>
        </w:rPr>
        <w:t>10.2 质量违约：乙方所供产品存在质量问题，假冒伪劣，以次充好等情况，视为乙方违约，乙方需按三倍《单次采购合同》金额支付违约金，若因乙方质量违约导致甲方被海外相关政府部门处罚、被当地第三方索赔，或导致甲方项目/工厂进度延误，乙方应全额补偿甲方的直接及间接损失。包括但不限于被相关部门处罚的费用、赔偿第三方的费用、因维权产生的诉讼费、差旅费、律师费、调查费用等。</w:t>
      </w:r>
    </w:p>
    <w:bookmarkEnd w:id="55"/>
    <w:bookmarkStart w:name="u0ea14391" w:id="56"/>
    <w:p>
      <w:pPr>
        <w:spacing w:after="50" w:line="360" w:lineRule="auto" w:beforeLines="100"/>
        <w:ind w:left="0"/>
        <w:jc w:val="left"/>
      </w:pPr>
      <w:r>
        <w:rPr>
          <w:rFonts w:ascii="宋体" w:hAnsi="Times New Roman" w:eastAsia="宋体"/>
          <w:b w:val="false"/>
          <w:i w:val="false"/>
          <w:color w:val="000000"/>
          <w:sz w:val="22"/>
        </w:rPr>
        <w:t>10.3 付款违约：甲方逾期付款的，每逾期一日，应按逾期金额的万分之四向乙方支付违约金。</w:t>
      </w:r>
    </w:p>
    <w:bookmarkEnd w:id="56"/>
    <w:bookmarkStart w:name="u40a59cbf" w:id="57"/>
    <w:p>
      <w:pPr>
        <w:spacing w:after="50" w:line="360" w:lineRule="auto" w:beforeLines="100"/>
        <w:ind w:left="0"/>
        <w:jc w:val="left"/>
      </w:pPr>
      <w:r>
        <w:rPr>
          <w:rFonts w:ascii="宋体" w:hAnsi="Times New Roman" w:eastAsia="宋体"/>
          <w:b w:val="false"/>
          <w:i w:val="false"/>
          <w:color w:val="000000"/>
          <w:sz w:val="22"/>
        </w:rPr>
        <w:t>10.4 若乙方在本协议履行过程中存在违约行为，则甲方有权从质保金中扣除本协议约定的违约金或因乙方违约造成损失的部分，乙方应自甲方扣除之日起5日内予以补足。若质保金不足以抵偿甲方损失或者通知后未及时补足保证金的，乙方认可甲方直接于应付货款中扣除。</w:t>
      </w:r>
    </w:p>
    <w:bookmarkEnd w:id="57"/>
    <w:bookmarkStart w:name="EUcoP" w:id="58"/>
    <w:p>
      <w:pPr>
        <w:pStyle w:val="Heading2"/>
        <w:spacing w:after="50" w:line="360" w:lineRule="auto" w:beforeLines="100"/>
        <w:ind w:left="0"/>
        <w:jc w:val="left"/>
      </w:pPr>
      <w:r>
        <w:rPr>
          <w:rFonts w:ascii="宋体" w:hAnsi="Times New Roman" w:eastAsia="宋体"/>
        </w:rPr>
        <w:t>11、协议效力</w:t>
      </w:r>
    </w:p>
    <w:bookmarkEnd w:id="58"/>
    <w:bookmarkStart w:name="ufb57d938" w:id="59"/>
    <w:p>
      <w:pPr>
        <w:spacing w:after="50" w:line="360" w:lineRule="auto" w:beforeLines="100"/>
        <w:ind w:left="0"/>
        <w:jc w:val="left"/>
      </w:pPr>
      <w:r>
        <w:rPr>
          <w:rFonts w:ascii="宋体" w:hAnsi="Times New Roman" w:eastAsia="宋体"/>
          <w:b w:val="false"/>
          <w:i w:val="false"/>
          <w:color w:val="000000"/>
          <w:sz w:val="22"/>
        </w:rPr>
        <w:t>11.1 本协议由双方加盖公章生效，有效期自【2026】年【07】月【01】日起始，至【2027】年【06】月【30】日终止。11.2 合同一式【肆】份，合同履行期间甲乙双方均不得随意变更或解除合同，如有未尽事宜须经双方共同协商，做出补充约定，补充约定与本协议具有同等效力，本协议甲方和乙方各执一份，具有同等法律效力。11.3 双方同意，如无特殊约定，本协议以及双方因履行本协议另行签署的《多单次采购合同》、补充协议、相关确认书、通知书等书面文件，其原件以及签署并盖公章的复印件、扫描件均具有同等效力。11.4 本协议首页载明的双方联系信息均视为有效的接收方式，任一方发生变更，则须在变更之日起3个自然日内向对方进行书面告知，否则视为原联系信息为有效接收方式；若采取书面邮寄送达对方，只需按照有效送达信息送达至对方无论最终是否签收均视为送达成功；若采取电子邮件、QQ、传真、微信等送达对方，只需按照本协议确认的联系信息送达超过2小时则视为送达成功。11.5 一方对另一方违反本协议行为的容忍，或一方未行使本协议的任何权利或补救，均不视为一方放弃对当前或后续违约行为的追诉或行使权利，亦不妨碍一方此后随时行使和执行该等权利。11.6 双方合作终止，并不免除乙方依据本协议应承担的供货、质量保证等责任。11.7 如果本协议中的任何条款无论因何种原因完全或部分无效或不具有执行力，或违反任何适用的法律，则该条款被视为删除。但本协议的其余条款仍应有效并且有约束力。11.8 本协议的签订、解释、变更、履行及争议的解决等均适用中华人民共和国大陆地区现行有效的法律。甲乙双方如果发生争议，应当友好协商解决。如协商不成，任何一方均有权将争议提交广州市仲裁委员会按照其现行的仲裁规则申请仲裁解决。11.9 甲、乙双方签署本合同前已经就相关问题和合同全部条款进行了详尽的了解和协商，并已阅读及明白本合同所有条款的真实含义，并同意受其约束。</w:t>
      </w:r>
    </w:p>
    <w:bookmarkEnd w:id="59"/>
    <w:bookmarkStart w:name="a6UpE" w:id="60"/>
    <w:p>
      <w:pPr>
        <w:pStyle w:val="Heading2"/>
        <w:spacing w:after="50" w:line="360" w:lineRule="auto" w:beforeLines="100"/>
        <w:ind w:left="0"/>
        <w:jc w:val="left"/>
      </w:pPr>
      <w:r>
        <w:rPr>
          <w:rFonts w:ascii="宋体" w:hAnsi="Times New Roman" w:eastAsia="宋体"/>
        </w:rPr>
        <w:t>12、附件</w:t>
      </w:r>
    </w:p>
    <w:bookmarkEnd w:id="60"/>
    <w:bookmarkStart w:name="ub62c03f3" w:id="61"/>
    <w:p>
      <w:pPr>
        <w:spacing w:after="50" w:line="360" w:lineRule="auto" w:beforeLines="100"/>
        <w:ind w:left="0"/>
        <w:jc w:val="left"/>
      </w:pPr>
      <w:r>
        <w:rPr>
          <w:rFonts w:ascii="宋体" w:hAnsi="Times New Roman" w:eastAsia="宋体"/>
          <w:b w:val="false"/>
          <w:i w:val="false"/>
          <w:color w:val="000000"/>
          <w:sz w:val="22"/>
        </w:rPr>
        <w:t>以下附件为本协议附属文件，作为本协议的补充，与本协议具有相同的法律效力：附件1：《单次采购合同》附件2：《廉洁协议》附件3：《质量及验收标准》附件4：《保密协议》</w:t>
      </w:r>
    </w:p>
    <w:bookmarkEnd w:id="61"/>
    <w:bookmarkStart w:name="u8806996c" w:id="62"/>
    <w:p>
      <w:pPr>
        <w:spacing w:after="50" w:line="360" w:lineRule="auto" w:beforeLines="100"/>
        <w:ind w:left="0"/>
        <w:jc w:val="left"/>
      </w:pPr>
      <w:r>
        <w:rPr>
          <w:rFonts w:ascii="宋体" w:hAnsi="Times New Roman" w:eastAsia="宋体"/>
          <w:b w:val="false"/>
          <w:i w:val="false"/>
          <w:color w:val="000000"/>
          <w:sz w:val="22"/>
        </w:rPr>
        <w:t>（以下无正文）</w:t>
      </w:r>
    </w:p>
    <w:bookmarkEnd w:id="62"/>
    <w:bookmarkStart w:name="EyOUS" w:id="6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7"/>
        <w:gridCol w:w="6817"/>
      </w:tblGrid>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179019" w:id="64"/>
          <w:p>
            <w:pPr>
              <w:spacing w:after="50" w:line="360" w:lineRule="auto" w:beforeLines="100"/>
              <w:ind w:left="0"/>
              <w:jc w:val="left"/>
            </w:pPr>
            <w:r>
              <w:rPr>
                <w:rFonts w:ascii="宋体" w:hAnsi="Times New Roman" w:eastAsia="宋体"/>
                <w:b w:val="false"/>
                <w:i w:val="false"/>
                <w:color w:val="000000"/>
                <w:sz w:val="22"/>
              </w:rPr>
              <w:t>甲方（盖章）：XX国际贸易有限公司</w:t>
            </w:r>
          </w:p>
          <w:bookmarkEnd w:id="64"/>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37e890" w:id="65"/>
          <w:p>
            <w:pPr>
              <w:spacing w:after="50" w:line="360" w:lineRule="auto" w:beforeLines="100"/>
              <w:ind w:left="0"/>
              <w:jc w:val="left"/>
            </w:pPr>
            <w:r>
              <w:rPr>
                <w:rFonts w:ascii="宋体" w:hAnsi="Times New Roman" w:eastAsia="宋体"/>
                <w:b w:val="false"/>
                <w:i w:val="false"/>
                <w:color w:val="000000"/>
                <w:sz w:val="22"/>
              </w:rPr>
              <w:t>乙方（盖章）：XX实业生产有限公司</w:t>
            </w:r>
          </w:p>
          <w:bookmarkEnd w:id="65"/>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2cbaca" w:id="66"/>
          <w:p>
            <w:pPr>
              <w:spacing w:after="50" w:line="360" w:lineRule="auto" w:beforeLines="100"/>
              <w:ind w:left="0"/>
              <w:jc w:val="left"/>
            </w:pPr>
            <w:r>
              <w:rPr>
                <w:rFonts w:ascii="宋体" w:hAnsi="Times New Roman" w:eastAsia="宋体"/>
                <w:b w:val="false"/>
                <w:i w:val="false"/>
                <w:color w:val="000000"/>
                <w:sz w:val="22"/>
              </w:rPr>
              <w:t>签约代表：张三</w:t>
            </w:r>
          </w:p>
          <w:bookmarkEnd w:id="66"/>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01af8b" w:id="67"/>
          <w:p>
            <w:pPr>
              <w:spacing w:after="50" w:line="360" w:lineRule="auto" w:beforeLines="100"/>
              <w:ind w:left="0"/>
              <w:jc w:val="left"/>
            </w:pPr>
            <w:r>
              <w:rPr>
                <w:rFonts w:ascii="宋体" w:hAnsi="Times New Roman" w:eastAsia="宋体"/>
                <w:b w:val="false"/>
                <w:i w:val="false"/>
                <w:color w:val="000000"/>
                <w:sz w:val="22"/>
              </w:rPr>
              <w:t>签约代表：李四</w:t>
            </w:r>
          </w:p>
          <w:bookmarkEnd w:id="67"/>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18062a" w:id="68"/>
          <w:p>
            <w:pPr>
              <w:spacing w:after="50" w:line="360" w:lineRule="auto" w:beforeLines="100"/>
              <w:ind w:left="0"/>
              <w:jc w:val="left"/>
            </w:pPr>
            <w:r>
              <w:rPr>
                <w:rFonts w:ascii="宋体" w:hAnsi="Times New Roman" w:eastAsia="宋体"/>
                <w:b w:val="false"/>
                <w:i w:val="false"/>
                <w:color w:val="000000"/>
                <w:sz w:val="22"/>
              </w:rPr>
              <w:t>联系电话：138XXXX1234</w:t>
            </w:r>
          </w:p>
          <w:bookmarkEnd w:id="68"/>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f3b54b" w:id="69"/>
          <w:p>
            <w:pPr>
              <w:spacing w:after="50" w:line="360" w:lineRule="auto" w:beforeLines="100"/>
              <w:ind w:left="0"/>
              <w:jc w:val="left"/>
            </w:pPr>
            <w:r>
              <w:rPr>
                <w:rFonts w:ascii="宋体" w:hAnsi="Times New Roman" w:eastAsia="宋体"/>
                <w:b w:val="false"/>
                <w:i w:val="false"/>
                <w:color w:val="000000"/>
                <w:sz w:val="22"/>
              </w:rPr>
              <w:t>联系电话：139XXXX5678</w:t>
            </w:r>
          </w:p>
          <w:bookmarkEnd w:id="69"/>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0c6e1d" w:id="70"/>
          <w:p>
            <w:pPr>
              <w:spacing w:after="50" w:line="360" w:lineRule="auto" w:beforeLines="100"/>
              <w:ind w:left="0"/>
              <w:jc w:val="left"/>
            </w:pPr>
            <w:r>
              <w:rPr>
                <w:rFonts w:ascii="宋体" w:hAnsi="Times New Roman" w:eastAsia="宋体"/>
                <w:b w:val="false"/>
                <w:i w:val="false"/>
                <w:color w:val="000000"/>
                <w:sz w:val="22"/>
              </w:rPr>
              <w:t>签约日期：2026年06月08日</w:t>
            </w:r>
          </w:p>
          <w:bookmarkEnd w:id="70"/>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7fced3" w:id="71"/>
          <w:p>
            <w:pPr>
              <w:spacing w:after="50" w:line="360" w:lineRule="auto" w:beforeLines="100"/>
              <w:ind w:left="0"/>
              <w:jc w:val="left"/>
            </w:pPr>
            <w:r>
              <w:rPr>
                <w:rFonts w:ascii="宋体" w:hAnsi="Times New Roman" w:eastAsia="宋体"/>
                <w:b w:val="false"/>
                <w:i w:val="false"/>
                <w:color w:val="000000"/>
                <w:sz w:val="22"/>
              </w:rPr>
              <w:t>签约日期：2026年06月08日</w:t>
            </w:r>
          </w:p>
          <w:bookmarkEnd w:id="71"/>
        </w:tc>
      </w:tr>
    </w:tbl>
    <w:bookmarkEnd w:id="63"/>
    <w:bookmarkStart w:name="shmcR" w:id="72"/>
    <w:p>
      <w:pPr>
        <w:spacing w:line="360" w:lineRule="auto" w:beforeLines="100" w:after="50"/>
        <w:ind w:left="0"/>
      </w:pPr>
      <w:r>
        <w:rPr>
          <w:rFonts w:eastAsia="宋体" w:ascii="宋体"/>
        </w:rPr>
        <w:pict>
          <v:rect style="width:0;height:1.5pt" id="_x0000_i1025" o:hr="t" o:hrstd="t" o:hralign="center" stroked="f" fillcolor="#a0a0a0"/>
        </w:pict>
      </w:r>
    </w:p>
    <w:bookmarkEnd w:id="72"/>
    <w:bookmarkStart w:name="WSlw0" w:id="73"/>
    <w:p>
      <w:pPr>
        <w:pStyle w:val="Heading1"/>
        <w:spacing w:after="50" w:line="360" w:lineRule="auto" w:beforeLines="100"/>
        <w:ind w:left="0"/>
        <w:jc w:val="left"/>
      </w:pPr>
      <w:r>
        <w:rPr>
          <w:rFonts w:ascii="宋体" w:hAnsi="Times New Roman" w:eastAsia="宋体"/>
        </w:rPr>
        <w:t>附件1《单次采购合同》（填充版）</w:t>
      </w:r>
    </w:p>
    <w:bookmarkEnd w:id="73"/>
    <w:bookmarkStart w:name="Vj95b" w:id="74"/>
    <w:p>
      <w:pPr>
        <w:pStyle w:val="Heading2"/>
        <w:spacing w:after="50" w:line="360" w:lineRule="auto" w:beforeLines="100"/>
        <w:ind w:left="0"/>
        <w:jc w:val="left"/>
      </w:pPr>
      <w:r>
        <w:rPr>
          <w:rFonts w:ascii="宋体" w:hAnsi="Times New Roman" w:eastAsia="宋体"/>
        </w:rPr>
        <w:t>单次采购合同</w:t>
      </w:r>
    </w:p>
    <w:bookmarkEnd w:id="74"/>
    <w:bookmarkStart w:name="qMNmv" w:id="7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757"/>
        <w:gridCol w:w="6877"/>
      </w:tblGrid>
      <w:tr>
        <w:trPr>
          <w:trHeight w:val="495" w:hRule="atLeast"/>
        </w:trPr>
        <w:tc>
          <w:tcPr>
            <w:tcW w:w="675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a08c77f" w:id="76"/>
          <w:p>
            <w:pPr>
              <w:spacing w:after="50" w:line="360" w:lineRule="auto" w:beforeLines="100"/>
              <w:ind w:left="0"/>
              <w:jc w:val="left"/>
            </w:pPr>
            <w:r>
              <w:rPr>
                <w:rFonts w:ascii="宋体" w:hAnsi="Times New Roman" w:eastAsia="宋体"/>
                <w:b w:val="false"/>
                <w:i w:val="false"/>
                <w:color w:val="000000"/>
                <w:sz w:val="22"/>
              </w:rPr>
              <w:t>甲方：XX国际贸易有限公司</w:t>
            </w:r>
          </w:p>
          <w:bookmarkEnd w:id="76"/>
        </w:tc>
        <w:tc>
          <w:tcPr>
            <w:tcW w:w="687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3c4c88" w:id="77"/>
          <w:p>
            <w:pPr>
              <w:spacing w:after="50" w:line="360" w:lineRule="auto" w:beforeLines="100"/>
              <w:ind w:left="0"/>
              <w:jc w:val="left"/>
            </w:pPr>
            <w:r>
              <w:rPr>
                <w:rFonts w:ascii="宋体" w:hAnsi="Times New Roman" w:eastAsia="宋体"/>
                <w:b w:val="false"/>
                <w:i w:val="false"/>
                <w:color w:val="000000"/>
                <w:sz w:val="22"/>
              </w:rPr>
              <w:t>乙方:XX实业生产有限公司</w:t>
            </w:r>
          </w:p>
          <w:bookmarkEnd w:id="77"/>
        </w:tc>
      </w:tr>
      <w:tr>
        <w:trPr>
          <w:trHeight w:val="495" w:hRule="atLeast"/>
        </w:trPr>
        <w:tc>
          <w:tcPr>
            <w:tcW w:w="675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46b198" w:id="78"/>
          <w:p>
            <w:pPr>
              <w:spacing w:after="50" w:line="360" w:lineRule="auto" w:beforeLines="100"/>
              <w:ind w:left="0"/>
              <w:jc w:val="left"/>
            </w:pPr>
            <w:r>
              <w:rPr>
                <w:rFonts w:ascii="宋体" w:hAnsi="Times New Roman" w:eastAsia="宋体"/>
                <w:b w:val="false"/>
                <w:i w:val="false"/>
                <w:color w:val="000000"/>
                <w:sz w:val="22"/>
              </w:rPr>
              <w:t>项目名称：海外工厂零部件采购</w:t>
            </w:r>
          </w:p>
          <w:bookmarkEnd w:id="78"/>
        </w:tc>
        <w:tc>
          <w:tcPr>
            <w:tcW w:w="687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cd82701" w:id="79"/>
          <w:p>
            <w:pPr>
              <w:spacing w:after="50" w:line="360" w:lineRule="auto" w:beforeLines="100"/>
              <w:ind w:left="0"/>
              <w:jc w:val="left"/>
            </w:pPr>
            <w:r>
              <w:rPr>
                <w:rFonts w:ascii="宋体" w:hAnsi="Times New Roman" w:eastAsia="宋体"/>
                <w:b w:val="false"/>
                <w:i w:val="false"/>
                <w:color w:val="000000"/>
                <w:sz w:val="22"/>
              </w:rPr>
              <w:t>请购单号：CG20260608001</w:t>
            </w:r>
          </w:p>
          <w:bookmarkEnd w:id="79"/>
        </w:tc>
      </w:tr>
      <w:tr>
        <w:trPr>
          <w:trHeight w:val="495" w:hRule="atLeast"/>
        </w:trPr>
        <w:tc>
          <w:tcPr>
            <w:tcW w:w="675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0e4953" w:id="80"/>
          <w:p>
            <w:pPr>
              <w:spacing w:after="50" w:line="360" w:lineRule="auto" w:beforeLines="100"/>
              <w:ind w:left="0"/>
              <w:jc w:val="left"/>
            </w:pPr>
            <w:r>
              <w:rPr>
                <w:rFonts w:ascii="宋体" w:hAnsi="Times New Roman" w:eastAsia="宋体"/>
                <w:b w:val="false"/>
                <w:i w:val="false"/>
                <w:color w:val="000000"/>
                <w:sz w:val="22"/>
              </w:rPr>
              <w:t>签订日期：2026年06月08日</w:t>
            </w:r>
          </w:p>
          <w:bookmarkEnd w:id="80"/>
        </w:tc>
        <w:tc>
          <w:tcPr>
            <w:tcW w:w="687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caf404" w:id="81"/>
          <w:p>
            <w:pPr>
              <w:spacing w:after="50" w:line="360" w:lineRule="auto" w:beforeLines="100"/>
              <w:ind w:left="0"/>
              <w:jc w:val="left"/>
            </w:pPr>
          </w:p>
          <w:bookmarkEnd w:id="81"/>
        </w:tc>
      </w:tr>
    </w:tbl>
    <w:bookmarkEnd w:id="75"/>
    <w:bookmarkStart w:name="Yyts8" w:id="82"/>
    <w:p>
      <w:pPr>
        <w:pStyle w:val="Heading3"/>
        <w:spacing w:after="50" w:line="360" w:lineRule="auto" w:beforeLines="100"/>
        <w:ind w:left="0"/>
        <w:jc w:val="left"/>
      </w:pPr>
      <w:r>
        <w:rPr>
          <w:rFonts w:ascii="宋体" w:hAnsi="Times New Roman" w:eastAsia="宋体"/>
        </w:rPr>
        <w:t>一、采购清单</w:t>
      </w:r>
    </w:p>
    <w:bookmarkEnd w:id="82"/>
    <w:bookmarkStart w:name="IC2Dr" w:id="8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503"/>
        <w:gridCol w:w="2418"/>
        <w:gridCol w:w="870"/>
        <w:gridCol w:w="2193"/>
        <w:gridCol w:w="1603"/>
        <w:gridCol w:w="870"/>
        <w:gridCol w:w="1786"/>
        <w:gridCol w:w="3253"/>
        <w:gridCol w:w="138"/>
      </w:tblGrid>
      <w:tr>
        <w:trPr>
          <w:trHeight w:val="495" w:hRule="atLeast"/>
        </w:trPr>
        <w:tc>
          <w:tcPr>
            <w:tcW w:w="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e7328bc" w:id="84"/>
          <w:p>
            <w:pPr>
              <w:spacing w:after="50" w:line="360" w:lineRule="auto" w:beforeLines="100"/>
              <w:ind w:left="0"/>
              <w:jc w:val="left"/>
            </w:pPr>
            <w:r>
              <w:rPr>
                <w:rFonts w:ascii="宋体" w:hAnsi="Times New Roman" w:eastAsia="宋体"/>
                <w:b w:val="false"/>
                <w:i w:val="false"/>
                <w:color w:val="000000"/>
                <w:sz w:val="22"/>
              </w:rPr>
              <w:t>序号</w:t>
            </w:r>
          </w:p>
          <w:bookmarkEnd w:id="84"/>
        </w:tc>
        <w:tc>
          <w:tcPr>
            <w:tcW w:w="24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dd08d8" w:id="85"/>
          <w:p>
            <w:pPr>
              <w:spacing w:after="50" w:line="360" w:lineRule="auto" w:beforeLines="100"/>
              <w:ind w:left="0"/>
              <w:jc w:val="left"/>
            </w:pPr>
            <w:r>
              <w:rPr>
                <w:rFonts w:ascii="宋体" w:hAnsi="Times New Roman" w:eastAsia="宋体"/>
                <w:b w:val="false"/>
                <w:i w:val="false"/>
                <w:color w:val="000000"/>
                <w:sz w:val="22"/>
              </w:rPr>
              <w:t>物料编码</w:t>
            </w:r>
          </w:p>
          <w:bookmarkEnd w:id="85"/>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a06e8c" w:id="86"/>
          <w:p>
            <w:pPr>
              <w:spacing w:after="50" w:line="360" w:lineRule="auto" w:beforeLines="100"/>
              <w:ind w:left="0"/>
              <w:jc w:val="left"/>
            </w:pPr>
            <w:r>
              <w:rPr>
                <w:rFonts w:ascii="宋体" w:hAnsi="Times New Roman" w:eastAsia="宋体"/>
                <w:b w:val="false"/>
                <w:i w:val="false"/>
                <w:color w:val="000000"/>
                <w:sz w:val="22"/>
              </w:rPr>
              <w:t>名称</w:t>
            </w:r>
          </w:p>
          <w:bookmarkEnd w:id="86"/>
        </w:tc>
        <w:tc>
          <w:tcPr>
            <w:tcW w:w="21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cbe5a5" w:id="87"/>
          <w:p>
            <w:pPr>
              <w:spacing w:after="50" w:line="360" w:lineRule="auto" w:beforeLines="100"/>
              <w:ind w:left="0"/>
              <w:jc w:val="left"/>
            </w:pPr>
            <w:r>
              <w:rPr>
                <w:rFonts w:ascii="宋体" w:hAnsi="Times New Roman" w:eastAsia="宋体"/>
                <w:b w:val="false"/>
                <w:i w:val="false"/>
                <w:color w:val="000000"/>
                <w:sz w:val="22"/>
              </w:rPr>
              <w:t>规格型号</w:t>
            </w:r>
          </w:p>
          <w:bookmarkEnd w:id="87"/>
        </w:tc>
        <w:tc>
          <w:tcPr>
            <w:tcW w:w="16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21a6a8" w:id="88"/>
          <w:p>
            <w:pPr>
              <w:spacing w:after="50" w:line="360" w:lineRule="auto" w:beforeLines="100"/>
              <w:ind w:left="0"/>
              <w:jc w:val="left"/>
            </w:pPr>
            <w:r>
              <w:rPr>
                <w:rFonts w:ascii="宋体" w:hAnsi="Times New Roman" w:eastAsia="宋体"/>
                <w:b w:val="false"/>
                <w:i w:val="false"/>
                <w:color w:val="000000"/>
                <w:sz w:val="22"/>
              </w:rPr>
              <w:t>数量</w:t>
            </w:r>
          </w:p>
          <w:bookmarkEnd w:id="88"/>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275ff5" w:id="89"/>
          <w:p>
            <w:pPr>
              <w:spacing w:after="50" w:line="360" w:lineRule="auto" w:beforeLines="100"/>
              <w:ind w:left="0"/>
              <w:jc w:val="left"/>
            </w:pPr>
            <w:r>
              <w:rPr>
                <w:rFonts w:ascii="宋体" w:hAnsi="Times New Roman" w:eastAsia="宋体"/>
                <w:b w:val="false"/>
                <w:i w:val="false"/>
                <w:color w:val="000000"/>
                <w:sz w:val="22"/>
              </w:rPr>
              <w:t>单位</w:t>
            </w:r>
          </w:p>
          <w:bookmarkEnd w:id="89"/>
        </w:tc>
        <w:tc>
          <w:tcPr>
            <w:tcW w:w="17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ff34a3e" w:id="90"/>
          <w:p>
            <w:pPr>
              <w:spacing w:after="50" w:line="360" w:lineRule="auto" w:beforeLines="100"/>
              <w:ind w:left="0"/>
              <w:jc w:val="left"/>
            </w:pPr>
            <w:r>
              <w:rPr>
                <w:rFonts w:ascii="宋体" w:hAnsi="Times New Roman" w:eastAsia="宋体"/>
                <w:b w:val="false"/>
                <w:i w:val="false"/>
                <w:color w:val="000000"/>
                <w:sz w:val="22"/>
              </w:rPr>
              <w:t>单价（人民币）</w:t>
            </w:r>
          </w:p>
          <w:bookmarkEnd w:id="90"/>
        </w:tc>
        <w:tc>
          <w:tcPr>
            <w:tcW w:w="32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6ea208" w:id="91"/>
          <w:p>
            <w:pPr>
              <w:spacing w:after="50" w:line="360" w:lineRule="auto" w:beforeLines="100"/>
              <w:ind w:left="0"/>
              <w:jc w:val="left"/>
            </w:pPr>
            <w:r>
              <w:rPr>
                <w:rFonts w:ascii="宋体" w:hAnsi="Times New Roman" w:eastAsia="宋体"/>
                <w:b w:val="false"/>
                <w:i w:val="false"/>
                <w:color w:val="000000"/>
                <w:sz w:val="22"/>
              </w:rPr>
              <w:t>总价（人民币）</w:t>
            </w:r>
          </w:p>
          <w:bookmarkEnd w:id="91"/>
        </w:tc>
        <w:tc>
          <w:tcPr>
            <w:tcW w:w="13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f9dea52" w:id="92"/>
          <w:p>
            <w:pPr>
              <w:spacing w:after="50" w:line="360" w:lineRule="auto" w:beforeLines="100"/>
              <w:ind w:left="0"/>
              <w:jc w:val="left"/>
            </w:pPr>
            <w:r>
              <w:rPr>
                <w:rFonts w:ascii="宋体" w:hAnsi="Times New Roman" w:eastAsia="宋体"/>
                <w:b w:val="false"/>
                <w:i w:val="false"/>
                <w:color w:val="000000"/>
                <w:sz w:val="22"/>
              </w:rPr>
              <w:t>备注</w:t>
            </w:r>
          </w:p>
          <w:bookmarkEnd w:id="92"/>
        </w:tc>
      </w:tr>
      <w:tr>
        <w:trPr>
          <w:trHeight w:val="495" w:hRule="atLeast"/>
        </w:trPr>
        <w:tc>
          <w:tcPr>
            <w:tcW w:w="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eb68256" w:id="93"/>
          <w:p>
            <w:pPr>
              <w:spacing w:after="50" w:line="360" w:lineRule="auto" w:beforeLines="100"/>
              <w:ind w:left="0"/>
              <w:jc w:val="left"/>
            </w:pPr>
            <w:r>
              <w:rPr>
                <w:rFonts w:ascii="宋体" w:hAnsi="Times New Roman" w:eastAsia="宋体"/>
                <w:b w:val="false"/>
                <w:i w:val="false"/>
                <w:color w:val="000000"/>
                <w:sz w:val="22"/>
              </w:rPr>
              <w:t>1</w:t>
            </w:r>
          </w:p>
          <w:bookmarkEnd w:id="93"/>
        </w:tc>
        <w:tc>
          <w:tcPr>
            <w:tcW w:w="24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97bebf6" w:id="94"/>
          <w:p>
            <w:pPr>
              <w:spacing w:after="50" w:line="360" w:lineRule="auto" w:beforeLines="100"/>
              <w:ind w:left="0"/>
              <w:jc w:val="left"/>
            </w:pPr>
            <w:r>
              <w:rPr>
                <w:rFonts w:ascii="宋体" w:hAnsi="Times New Roman" w:eastAsia="宋体"/>
                <w:b w:val="false"/>
                <w:i w:val="false"/>
                <w:color w:val="000000"/>
                <w:sz w:val="22"/>
              </w:rPr>
              <w:t>LB-001</w:t>
            </w:r>
          </w:p>
          <w:bookmarkEnd w:id="94"/>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5eb787" w:id="95"/>
          <w:p>
            <w:pPr>
              <w:spacing w:after="50" w:line="360" w:lineRule="auto" w:beforeLines="100"/>
              <w:ind w:left="0"/>
              <w:jc w:val="left"/>
            </w:pPr>
            <w:r>
              <w:rPr>
                <w:rFonts w:ascii="宋体" w:hAnsi="Times New Roman" w:eastAsia="宋体"/>
                <w:b w:val="false"/>
                <w:i w:val="false"/>
                <w:color w:val="000000"/>
                <w:sz w:val="22"/>
              </w:rPr>
              <w:t>传动齿轮</w:t>
            </w:r>
          </w:p>
          <w:bookmarkEnd w:id="95"/>
        </w:tc>
        <w:tc>
          <w:tcPr>
            <w:tcW w:w="21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c928e8f" w:id="96"/>
          <w:p>
            <w:pPr>
              <w:spacing w:after="50" w:line="360" w:lineRule="auto" w:beforeLines="100"/>
              <w:ind w:left="0"/>
              <w:jc w:val="left"/>
            </w:pPr>
            <w:r>
              <w:rPr>
                <w:rFonts w:ascii="宋体" w:hAnsi="Times New Roman" w:eastAsia="宋体"/>
                <w:b w:val="false"/>
                <w:i w:val="false"/>
                <w:color w:val="000000"/>
                <w:sz w:val="22"/>
              </w:rPr>
              <w:t>Φ80mm 合金钢</w:t>
            </w:r>
          </w:p>
          <w:bookmarkEnd w:id="96"/>
        </w:tc>
        <w:tc>
          <w:tcPr>
            <w:tcW w:w="16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bfc3799" w:id="97"/>
          <w:p>
            <w:pPr>
              <w:spacing w:after="50" w:line="360" w:lineRule="auto" w:beforeLines="100"/>
              <w:ind w:left="0"/>
              <w:jc w:val="left"/>
            </w:pPr>
            <w:r>
              <w:rPr>
                <w:rFonts w:ascii="宋体" w:hAnsi="Times New Roman" w:eastAsia="宋体"/>
                <w:b w:val="false"/>
                <w:i w:val="false"/>
                <w:color w:val="000000"/>
                <w:sz w:val="22"/>
              </w:rPr>
              <w:t>1000</w:t>
            </w:r>
          </w:p>
          <w:bookmarkEnd w:id="97"/>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4b9b284" w:id="98"/>
          <w:p>
            <w:pPr>
              <w:spacing w:after="50" w:line="360" w:lineRule="auto" w:beforeLines="100"/>
              <w:ind w:left="0"/>
              <w:jc w:val="left"/>
            </w:pPr>
            <w:r>
              <w:rPr>
                <w:rFonts w:ascii="宋体" w:hAnsi="Times New Roman" w:eastAsia="宋体"/>
                <w:b w:val="false"/>
                <w:i w:val="false"/>
                <w:color w:val="000000"/>
                <w:sz w:val="22"/>
              </w:rPr>
              <w:t>件</w:t>
            </w:r>
          </w:p>
          <w:bookmarkEnd w:id="98"/>
        </w:tc>
        <w:tc>
          <w:tcPr>
            <w:tcW w:w="17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d4f1bb" w:id="99"/>
          <w:p>
            <w:pPr>
              <w:spacing w:after="50" w:line="360" w:lineRule="auto" w:beforeLines="100"/>
              <w:ind w:left="0"/>
              <w:jc w:val="left"/>
            </w:pPr>
            <w:r>
              <w:rPr>
                <w:rFonts w:ascii="宋体" w:hAnsi="Times New Roman" w:eastAsia="宋体"/>
                <w:b w:val="false"/>
                <w:i w:val="false"/>
                <w:color w:val="000000"/>
                <w:sz w:val="22"/>
              </w:rPr>
              <w:t>85.00</w:t>
            </w:r>
          </w:p>
          <w:bookmarkEnd w:id="99"/>
        </w:tc>
        <w:tc>
          <w:tcPr>
            <w:tcW w:w="32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c2064d" w:id="100"/>
          <w:p>
            <w:pPr>
              <w:spacing w:after="50" w:line="360" w:lineRule="auto" w:beforeLines="100"/>
              <w:ind w:left="0"/>
              <w:jc w:val="left"/>
            </w:pPr>
            <w:r>
              <w:rPr>
                <w:rFonts w:ascii="宋体" w:hAnsi="Times New Roman" w:eastAsia="宋体"/>
                <w:b w:val="false"/>
                <w:i w:val="false"/>
                <w:color w:val="000000"/>
                <w:sz w:val="22"/>
              </w:rPr>
              <w:t>85000.00</w:t>
            </w:r>
          </w:p>
          <w:bookmarkEnd w:id="100"/>
        </w:tc>
        <w:tc>
          <w:tcPr>
            <w:tcW w:w="13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083894" w:id="101"/>
          <w:p>
            <w:pPr>
              <w:spacing w:after="50" w:line="360" w:lineRule="auto" w:beforeLines="100"/>
              <w:ind w:left="0"/>
              <w:jc w:val="left"/>
            </w:pPr>
            <w:r>
              <w:rPr>
                <w:rFonts w:ascii="宋体" w:hAnsi="Times New Roman" w:eastAsia="宋体"/>
                <w:b w:val="false"/>
                <w:i w:val="false"/>
                <w:color w:val="000000"/>
                <w:sz w:val="22"/>
              </w:rPr>
              <w:t>标准件</w:t>
            </w:r>
          </w:p>
          <w:bookmarkEnd w:id="101"/>
        </w:tc>
      </w:tr>
      <w:tr>
        <w:trPr>
          <w:trHeight w:val="495" w:hRule="atLeast"/>
        </w:trPr>
        <w:tc>
          <w:tcPr>
            <w:tcW w:w="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fcc9e2b" w:id="102"/>
          <w:p>
            <w:pPr>
              <w:spacing w:after="50" w:line="360" w:lineRule="auto" w:beforeLines="100"/>
              <w:ind w:left="0"/>
              <w:jc w:val="left"/>
            </w:pPr>
            <w:r>
              <w:rPr>
                <w:rFonts w:ascii="宋体" w:hAnsi="Times New Roman" w:eastAsia="宋体"/>
                <w:b w:val="false"/>
                <w:i w:val="false"/>
                <w:color w:val="000000"/>
                <w:sz w:val="22"/>
              </w:rPr>
              <w:t>2</w:t>
            </w:r>
          </w:p>
          <w:bookmarkEnd w:id="102"/>
        </w:tc>
        <w:tc>
          <w:tcPr>
            <w:tcW w:w="24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ce71f24" w:id="103"/>
          <w:p>
            <w:pPr>
              <w:spacing w:after="50" w:line="360" w:lineRule="auto" w:beforeLines="100"/>
              <w:ind w:left="0"/>
              <w:jc w:val="left"/>
            </w:pPr>
            <w:r>
              <w:rPr>
                <w:rFonts w:ascii="宋体" w:hAnsi="Times New Roman" w:eastAsia="宋体"/>
                <w:b w:val="false"/>
                <w:i w:val="false"/>
                <w:color w:val="000000"/>
                <w:sz w:val="22"/>
              </w:rPr>
              <w:t>LB-002</w:t>
            </w:r>
          </w:p>
          <w:bookmarkEnd w:id="103"/>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9bbe87" w:id="104"/>
          <w:p>
            <w:pPr>
              <w:spacing w:after="50" w:line="360" w:lineRule="auto" w:beforeLines="100"/>
              <w:ind w:left="0"/>
              <w:jc w:val="left"/>
            </w:pPr>
            <w:r>
              <w:rPr>
                <w:rFonts w:ascii="宋体" w:hAnsi="Times New Roman" w:eastAsia="宋体"/>
                <w:b w:val="false"/>
                <w:i w:val="false"/>
                <w:color w:val="000000"/>
                <w:sz w:val="22"/>
              </w:rPr>
              <w:t>固定支架</w:t>
            </w:r>
          </w:p>
          <w:bookmarkEnd w:id="104"/>
        </w:tc>
        <w:tc>
          <w:tcPr>
            <w:tcW w:w="21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44ac20c" w:id="105"/>
          <w:p>
            <w:pPr>
              <w:spacing w:after="50" w:line="360" w:lineRule="auto" w:beforeLines="100"/>
              <w:ind w:left="0"/>
              <w:jc w:val="left"/>
            </w:pPr>
            <w:r>
              <w:rPr>
                <w:rFonts w:ascii="宋体" w:hAnsi="Times New Roman" w:eastAsia="宋体"/>
                <w:b w:val="false"/>
                <w:i w:val="false"/>
                <w:color w:val="000000"/>
                <w:sz w:val="22"/>
              </w:rPr>
              <w:t>一体式冷轧钢</w:t>
            </w:r>
          </w:p>
          <w:bookmarkEnd w:id="105"/>
        </w:tc>
        <w:tc>
          <w:tcPr>
            <w:tcW w:w="16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a58595" w:id="106"/>
          <w:p>
            <w:pPr>
              <w:spacing w:after="50" w:line="360" w:lineRule="auto" w:beforeLines="100"/>
              <w:ind w:left="0"/>
              <w:jc w:val="left"/>
            </w:pPr>
            <w:r>
              <w:rPr>
                <w:rFonts w:ascii="宋体" w:hAnsi="Times New Roman" w:eastAsia="宋体"/>
                <w:b w:val="false"/>
                <w:i w:val="false"/>
                <w:color w:val="000000"/>
                <w:sz w:val="22"/>
              </w:rPr>
              <w:t>800</w:t>
            </w:r>
          </w:p>
          <w:bookmarkEnd w:id="106"/>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b2bd0c" w:id="107"/>
          <w:p>
            <w:pPr>
              <w:spacing w:after="50" w:line="360" w:lineRule="auto" w:beforeLines="100"/>
              <w:ind w:left="0"/>
              <w:jc w:val="left"/>
            </w:pPr>
            <w:r>
              <w:rPr>
                <w:rFonts w:ascii="宋体" w:hAnsi="Times New Roman" w:eastAsia="宋体"/>
                <w:b w:val="false"/>
                <w:i w:val="false"/>
                <w:color w:val="000000"/>
                <w:sz w:val="22"/>
              </w:rPr>
              <w:t>件</w:t>
            </w:r>
          </w:p>
          <w:bookmarkEnd w:id="107"/>
        </w:tc>
        <w:tc>
          <w:tcPr>
            <w:tcW w:w="17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112530" w:id="108"/>
          <w:p>
            <w:pPr>
              <w:spacing w:after="50" w:line="360" w:lineRule="auto" w:beforeLines="100"/>
              <w:ind w:left="0"/>
              <w:jc w:val="left"/>
            </w:pPr>
            <w:r>
              <w:rPr>
                <w:rFonts w:ascii="宋体" w:hAnsi="Times New Roman" w:eastAsia="宋体"/>
                <w:b w:val="false"/>
                <w:i w:val="false"/>
                <w:color w:val="000000"/>
                <w:sz w:val="22"/>
              </w:rPr>
              <w:t>42.00</w:t>
            </w:r>
          </w:p>
          <w:bookmarkEnd w:id="108"/>
        </w:tc>
        <w:tc>
          <w:tcPr>
            <w:tcW w:w="32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bb7d619" w:id="109"/>
          <w:p>
            <w:pPr>
              <w:spacing w:after="50" w:line="360" w:lineRule="auto" w:beforeLines="100"/>
              <w:ind w:left="0"/>
              <w:jc w:val="left"/>
            </w:pPr>
            <w:r>
              <w:rPr>
                <w:rFonts w:ascii="宋体" w:hAnsi="Times New Roman" w:eastAsia="宋体"/>
                <w:b w:val="false"/>
                <w:i w:val="false"/>
                <w:color w:val="000000"/>
                <w:sz w:val="22"/>
              </w:rPr>
              <w:t>33600.00</w:t>
            </w:r>
          </w:p>
          <w:bookmarkEnd w:id="109"/>
        </w:tc>
        <w:tc>
          <w:tcPr>
            <w:tcW w:w="13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94e9c0" w:id="110"/>
          <w:p>
            <w:pPr>
              <w:spacing w:after="50" w:line="360" w:lineRule="auto" w:beforeLines="100"/>
              <w:ind w:left="0"/>
              <w:jc w:val="left"/>
            </w:pPr>
            <w:r>
              <w:rPr>
                <w:rFonts w:ascii="宋体" w:hAnsi="Times New Roman" w:eastAsia="宋体"/>
                <w:b w:val="false"/>
                <w:i w:val="false"/>
                <w:color w:val="000000"/>
                <w:sz w:val="22"/>
              </w:rPr>
              <w:t>防锈处理</w:t>
            </w:r>
          </w:p>
          <w:bookmarkEnd w:id="110"/>
        </w:tc>
      </w:tr>
      <w:tr>
        <w:trPr>
          <w:trHeight w:val="495" w:hRule="atLeast"/>
        </w:trPr>
        <w:tc>
          <w:tcPr>
            <w:tcW w:w="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414a19" w:id="111"/>
          <w:p>
            <w:pPr>
              <w:spacing w:after="50" w:line="360" w:lineRule="auto" w:beforeLines="100"/>
              <w:ind w:left="0"/>
              <w:jc w:val="left"/>
            </w:pPr>
            <w:r>
              <w:rPr>
                <w:rFonts w:ascii="宋体" w:hAnsi="Times New Roman" w:eastAsia="宋体"/>
                <w:b w:val="false"/>
                <w:i w:val="false"/>
                <w:color w:val="000000"/>
                <w:sz w:val="22"/>
              </w:rPr>
              <w:t>3</w:t>
            </w:r>
          </w:p>
          <w:bookmarkEnd w:id="111"/>
        </w:tc>
        <w:tc>
          <w:tcPr>
            <w:tcW w:w="24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facd7e2" w:id="112"/>
          <w:p>
            <w:pPr>
              <w:spacing w:after="50" w:line="360" w:lineRule="auto" w:beforeLines="100"/>
              <w:ind w:left="0"/>
              <w:jc w:val="left"/>
            </w:pPr>
            <w:r>
              <w:rPr>
                <w:rFonts w:ascii="宋体" w:hAnsi="Times New Roman" w:eastAsia="宋体"/>
                <w:b w:val="false"/>
                <w:i w:val="false"/>
                <w:color w:val="000000"/>
                <w:sz w:val="22"/>
              </w:rPr>
              <w:t>LB-003</w:t>
            </w:r>
          </w:p>
          <w:bookmarkEnd w:id="112"/>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21480e" w:id="113"/>
          <w:p>
            <w:pPr>
              <w:spacing w:after="50" w:line="360" w:lineRule="auto" w:beforeLines="100"/>
              <w:ind w:left="0"/>
              <w:jc w:val="left"/>
            </w:pPr>
            <w:r>
              <w:rPr>
                <w:rFonts w:ascii="宋体" w:hAnsi="Times New Roman" w:eastAsia="宋体"/>
                <w:b w:val="false"/>
                <w:i w:val="false"/>
                <w:color w:val="000000"/>
                <w:sz w:val="22"/>
              </w:rPr>
              <w:t>密封胶圈</w:t>
            </w:r>
          </w:p>
          <w:bookmarkEnd w:id="113"/>
        </w:tc>
        <w:tc>
          <w:tcPr>
            <w:tcW w:w="21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73dc12" w:id="114"/>
          <w:p>
            <w:pPr>
              <w:spacing w:after="50" w:line="360" w:lineRule="auto" w:beforeLines="100"/>
              <w:ind w:left="0"/>
              <w:jc w:val="left"/>
            </w:pPr>
            <w:r>
              <w:rPr>
                <w:rFonts w:ascii="宋体" w:hAnsi="Times New Roman" w:eastAsia="宋体"/>
                <w:b w:val="false"/>
                <w:i w:val="false"/>
                <w:color w:val="000000"/>
                <w:sz w:val="22"/>
              </w:rPr>
              <w:t>内径50mm 耐油款</w:t>
            </w:r>
          </w:p>
          <w:bookmarkEnd w:id="114"/>
        </w:tc>
        <w:tc>
          <w:tcPr>
            <w:tcW w:w="16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2f5f00" w:id="115"/>
          <w:p>
            <w:pPr>
              <w:spacing w:after="50" w:line="360" w:lineRule="auto" w:beforeLines="100"/>
              <w:ind w:left="0"/>
              <w:jc w:val="left"/>
            </w:pPr>
            <w:r>
              <w:rPr>
                <w:rFonts w:ascii="宋体" w:hAnsi="Times New Roman" w:eastAsia="宋体"/>
                <w:b w:val="false"/>
                <w:i w:val="false"/>
                <w:color w:val="000000"/>
                <w:sz w:val="22"/>
              </w:rPr>
              <w:t>2000</w:t>
            </w:r>
          </w:p>
          <w:bookmarkEnd w:id="115"/>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15bc09" w:id="116"/>
          <w:p>
            <w:pPr>
              <w:spacing w:after="50" w:line="360" w:lineRule="auto" w:beforeLines="100"/>
              <w:ind w:left="0"/>
              <w:jc w:val="left"/>
            </w:pPr>
            <w:r>
              <w:rPr>
                <w:rFonts w:ascii="宋体" w:hAnsi="Times New Roman" w:eastAsia="宋体"/>
                <w:b w:val="false"/>
                <w:i w:val="false"/>
                <w:color w:val="000000"/>
                <w:sz w:val="22"/>
              </w:rPr>
              <w:t>件</w:t>
            </w:r>
          </w:p>
          <w:bookmarkEnd w:id="116"/>
        </w:tc>
        <w:tc>
          <w:tcPr>
            <w:tcW w:w="17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4b7cfd1" w:id="117"/>
          <w:p>
            <w:pPr>
              <w:spacing w:after="50" w:line="360" w:lineRule="auto" w:beforeLines="100"/>
              <w:ind w:left="0"/>
              <w:jc w:val="left"/>
            </w:pPr>
            <w:r>
              <w:rPr>
                <w:rFonts w:ascii="宋体" w:hAnsi="Times New Roman" w:eastAsia="宋体"/>
                <w:b w:val="false"/>
                <w:i w:val="false"/>
                <w:color w:val="000000"/>
                <w:sz w:val="22"/>
              </w:rPr>
              <w:t>6.50</w:t>
            </w:r>
          </w:p>
          <w:bookmarkEnd w:id="117"/>
        </w:tc>
        <w:tc>
          <w:tcPr>
            <w:tcW w:w="32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a0bd15" w:id="118"/>
          <w:p>
            <w:pPr>
              <w:spacing w:after="50" w:line="360" w:lineRule="auto" w:beforeLines="100"/>
              <w:ind w:left="0"/>
              <w:jc w:val="left"/>
            </w:pPr>
            <w:r>
              <w:rPr>
                <w:rFonts w:ascii="宋体" w:hAnsi="Times New Roman" w:eastAsia="宋体"/>
                <w:b w:val="false"/>
                <w:i w:val="false"/>
                <w:color w:val="000000"/>
                <w:sz w:val="22"/>
              </w:rPr>
              <w:t>13000.00</w:t>
            </w:r>
          </w:p>
          <w:bookmarkEnd w:id="118"/>
        </w:tc>
        <w:tc>
          <w:tcPr>
            <w:tcW w:w="13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37a7485" w:id="119"/>
          <w:p>
            <w:pPr>
              <w:spacing w:after="50" w:line="360" w:lineRule="auto" w:beforeLines="100"/>
              <w:ind w:left="0"/>
              <w:jc w:val="left"/>
            </w:pPr>
            <w:r>
              <w:rPr>
                <w:rFonts w:ascii="宋体" w:hAnsi="Times New Roman" w:eastAsia="宋体"/>
                <w:b w:val="false"/>
                <w:i w:val="false"/>
                <w:color w:val="000000"/>
                <w:sz w:val="22"/>
              </w:rPr>
              <w:t>耐高温</w:t>
            </w:r>
          </w:p>
          <w:bookmarkEnd w:id="119"/>
        </w:tc>
      </w:tr>
      <w:tr>
        <w:trPr>
          <w:trHeight w:val="495" w:hRule="atLeast"/>
        </w:trPr>
        <w:tc>
          <w:tcPr>
            <w:tcW w:w="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c44d40" w:id="120"/>
          <w:p>
            <w:pPr>
              <w:spacing w:after="50" w:line="360" w:lineRule="auto" w:beforeLines="100"/>
              <w:ind w:left="0"/>
              <w:jc w:val="left"/>
            </w:pPr>
            <w:r>
              <w:rPr>
                <w:rFonts w:ascii="宋体" w:hAnsi="Times New Roman" w:eastAsia="宋体"/>
                <w:b w:val="false"/>
                <w:i w:val="false"/>
                <w:color w:val="000000"/>
                <w:sz w:val="22"/>
              </w:rPr>
              <w:t>合计</w:t>
            </w:r>
          </w:p>
          <w:bookmarkEnd w:id="120"/>
        </w:tc>
        <w:tc>
          <w:tcPr>
            <w:tcW w:w="24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9bb42f" w:id="121"/>
          <w:p>
            <w:pPr>
              <w:spacing w:after="50" w:line="360" w:lineRule="auto" w:beforeLines="100"/>
              <w:ind w:left="0"/>
              <w:jc w:val="left"/>
            </w:pPr>
            <w:r>
              <w:rPr>
                <w:rFonts w:ascii="宋体" w:hAnsi="Times New Roman" w:eastAsia="宋体"/>
                <w:b w:val="false"/>
                <w:i w:val="false"/>
                <w:color w:val="000000"/>
                <w:sz w:val="22"/>
              </w:rPr>
              <w:t>—</w:t>
            </w:r>
          </w:p>
          <w:bookmarkEnd w:id="121"/>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fbe3a1c" w:id="122"/>
          <w:p>
            <w:pPr>
              <w:spacing w:after="50" w:line="360" w:lineRule="auto" w:beforeLines="100"/>
              <w:ind w:left="0"/>
              <w:jc w:val="left"/>
            </w:pPr>
            <w:r>
              <w:rPr>
                <w:rFonts w:ascii="宋体" w:hAnsi="Times New Roman" w:eastAsia="宋体"/>
                <w:b w:val="false"/>
                <w:i w:val="false"/>
                <w:color w:val="000000"/>
                <w:sz w:val="22"/>
              </w:rPr>
              <w:t>—</w:t>
            </w:r>
          </w:p>
          <w:bookmarkEnd w:id="122"/>
        </w:tc>
        <w:tc>
          <w:tcPr>
            <w:tcW w:w="21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18915a" w:id="123"/>
          <w:p>
            <w:pPr>
              <w:spacing w:after="50" w:line="360" w:lineRule="auto" w:beforeLines="100"/>
              <w:ind w:left="0"/>
              <w:jc w:val="left"/>
            </w:pPr>
            <w:r>
              <w:rPr>
                <w:rFonts w:ascii="宋体" w:hAnsi="Times New Roman" w:eastAsia="宋体"/>
                <w:b w:val="false"/>
                <w:i w:val="false"/>
                <w:color w:val="000000"/>
                <w:sz w:val="22"/>
              </w:rPr>
              <w:t>—</w:t>
            </w:r>
          </w:p>
          <w:bookmarkEnd w:id="123"/>
        </w:tc>
        <w:tc>
          <w:tcPr>
            <w:tcW w:w="16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6f8280" w:id="124"/>
          <w:p>
            <w:pPr>
              <w:spacing w:after="50" w:line="360" w:lineRule="auto" w:beforeLines="100"/>
              <w:ind w:left="0"/>
              <w:jc w:val="left"/>
            </w:pPr>
            <w:r>
              <w:rPr>
                <w:rFonts w:ascii="宋体" w:hAnsi="Times New Roman" w:eastAsia="宋体"/>
                <w:b w:val="false"/>
                <w:i w:val="false"/>
                <w:color w:val="000000"/>
                <w:sz w:val="22"/>
              </w:rPr>
              <w:t>—</w:t>
            </w:r>
          </w:p>
          <w:bookmarkEnd w:id="124"/>
        </w:tc>
        <w:tc>
          <w:tcPr>
            <w:tcW w:w="8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98b26d" w:id="125"/>
          <w:p>
            <w:pPr>
              <w:spacing w:after="50" w:line="360" w:lineRule="auto" w:beforeLines="100"/>
              <w:ind w:left="0"/>
              <w:jc w:val="left"/>
            </w:pPr>
            <w:r>
              <w:rPr>
                <w:rFonts w:ascii="宋体" w:hAnsi="Times New Roman" w:eastAsia="宋体"/>
                <w:b w:val="false"/>
                <w:i w:val="false"/>
                <w:color w:val="000000"/>
                <w:sz w:val="22"/>
              </w:rPr>
              <w:t>—</w:t>
            </w:r>
          </w:p>
          <w:bookmarkEnd w:id="125"/>
        </w:tc>
        <w:tc>
          <w:tcPr>
            <w:tcW w:w="17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45cd92b" w:id="126"/>
          <w:p>
            <w:pPr>
              <w:spacing w:after="50" w:line="360" w:lineRule="auto" w:beforeLines="100"/>
              <w:ind w:left="0"/>
              <w:jc w:val="left"/>
            </w:pPr>
            <w:r>
              <w:rPr>
                <w:rFonts w:ascii="宋体" w:hAnsi="Times New Roman" w:eastAsia="宋体"/>
                <w:b w:val="false"/>
                <w:i w:val="false"/>
                <w:color w:val="000000"/>
                <w:sz w:val="22"/>
              </w:rPr>
              <w:t>—</w:t>
            </w:r>
          </w:p>
          <w:bookmarkEnd w:id="126"/>
        </w:tc>
        <w:tc>
          <w:tcPr>
            <w:tcW w:w="32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a404b3" w:id="127"/>
          <w:p>
            <w:pPr>
              <w:spacing w:after="50" w:line="360" w:lineRule="auto" w:beforeLines="100"/>
              <w:ind w:left="0"/>
              <w:jc w:val="left"/>
            </w:pPr>
            <w:r>
              <w:rPr>
                <w:rFonts w:ascii="宋体" w:hAnsi="Times New Roman" w:eastAsia="宋体"/>
                <w:b/>
                <w:i w:val="false"/>
                <w:color w:val="000000"/>
                <w:sz w:val="22"/>
              </w:rPr>
              <w:t>131600.00</w:t>
            </w:r>
          </w:p>
          <w:bookmarkEnd w:id="127"/>
        </w:tc>
        <w:tc>
          <w:tcPr>
            <w:tcW w:w="13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1b902b" w:id="128"/>
          <w:p>
            <w:pPr>
              <w:spacing w:after="50" w:line="360" w:lineRule="auto" w:beforeLines="100"/>
              <w:ind w:left="0"/>
              <w:jc w:val="left"/>
            </w:pPr>
            <w:r>
              <w:rPr>
                <w:rFonts w:ascii="宋体" w:hAnsi="Times New Roman" w:eastAsia="宋体"/>
                <w:b w:val="false"/>
                <w:i w:val="false"/>
                <w:color w:val="000000"/>
                <w:sz w:val="22"/>
              </w:rPr>
              <w:t>含税总价</w:t>
            </w:r>
          </w:p>
          <w:bookmarkEnd w:id="128"/>
        </w:tc>
      </w:tr>
    </w:tbl>
    <w:bookmarkEnd w:id="83"/>
    <w:bookmarkStart w:name="XDP1f" w:id="129"/>
    <w:p>
      <w:pPr>
        <w:pStyle w:val="Heading3"/>
        <w:spacing w:after="50" w:line="360" w:lineRule="auto" w:beforeLines="100"/>
        <w:ind w:left="0"/>
        <w:jc w:val="left"/>
      </w:pPr>
      <w:r>
        <w:rPr>
          <w:rFonts w:ascii="宋体" w:hAnsi="Times New Roman" w:eastAsia="宋体"/>
        </w:rPr>
        <w:t>二、交货地点</w:t>
      </w:r>
    </w:p>
    <w:bookmarkEnd w:id="129"/>
    <w:bookmarkStart w:name="u47c78dae" w:id="130"/>
    <w:p>
      <w:pPr>
        <w:spacing w:after="50" w:line="360" w:lineRule="auto" w:beforeLines="100"/>
        <w:ind w:left="0"/>
        <w:jc w:val="left"/>
      </w:pPr>
      <w:r>
        <w:rPr>
          <w:rFonts w:ascii="宋体" w:hAnsi="Times New Roman" w:eastAsia="宋体"/>
          <w:b w:val="false"/>
          <w:i w:val="false"/>
          <w:color w:val="000000"/>
          <w:sz w:val="22"/>
        </w:rPr>
        <w:t>甲方仓库地址：广东省广州市天河区XX路XX号XX仓库联系人：王五联系电话：137XXXX9012</w:t>
      </w:r>
    </w:p>
    <w:bookmarkEnd w:id="130"/>
    <w:bookmarkStart w:name="u9v7L" w:id="131"/>
    <w:p>
      <w:pPr>
        <w:pStyle w:val="Heading3"/>
        <w:spacing w:after="50" w:line="360" w:lineRule="auto" w:beforeLines="100"/>
        <w:ind w:left="0"/>
        <w:jc w:val="left"/>
      </w:pPr>
      <w:r>
        <w:rPr>
          <w:rFonts w:ascii="宋体" w:hAnsi="Times New Roman" w:eastAsia="宋体"/>
        </w:rPr>
        <w:t>三、交货日期：合同盖章确认后8天</w:t>
      </w:r>
    </w:p>
    <w:bookmarkEnd w:id="131"/>
    <w:bookmarkStart w:name="s3REj" w:id="132"/>
    <w:p>
      <w:pPr>
        <w:pStyle w:val="Heading3"/>
        <w:spacing w:after="50" w:line="360" w:lineRule="auto" w:beforeLines="100"/>
        <w:ind w:left="0"/>
        <w:jc w:val="left"/>
      </w:pPr>
      <w:r>
        <w:rPr>
          <w:rFonts w:ascii="宋体" w:hAnsi="Times New Roman" w:eastAsia="宋体"/>
        </w:rPr>
        <w:t>四、其他条款参照2026年07月01日甲乙双方签订的编号为</w:t>
      </w:r>
      <w:r>
        <w:rPr>
          <w:rFonts w:ascii="宋体" w:hAnsi="Times New Roman" w:eastAsia="宋体"/>
        </w:rPr>
        <w:t>CY-HT-20260701</w:t>
      </w:r>
      <w:r>
        <w:rPr>
          <w:rFonts w:ascii="宋体" w:hAnsi="Times New Roman" w:eastAsia="宋体"/>
        </w:rPr>
        <w:t>的【长期合作协议】。</w:t>
      </w:r>
    </w:p>
    <w:bookmarkEnd w:id="132"/>
    <w:bookmarkStart w:name="obIZ0" w:id="13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7"/>
        <w:gridCol w:w="6817"/>
      </w:tblGrid>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506d0c" w:id="134"/>
          <w:p>
            <w:pPr>
              <w:spacing w:after="50" w:line="360" w:lineRule="auto" w:beforeLines="100"/>
              <w:ind w:left="0"/>
              <w:jc w:val="left"/>
            </w:pPr>
            <w:r>
              <w:rPr>
                <w:rFonts w:ascii="宋体" w:hAnsi="Times New Roman" w:eastAsia="宋体"/>
                <w:b w:val="false"/>
                <w:i w:val="false"/>
                <w:color w:val="000000"/>
                <w:sz w:val="22"/>
              </w:rPr>
              <w:t>甲方：XX国际贸易有限公司</w:t>
            </w:r>
          </w:p>
          <w:bookmarkEnd w:id="134"/>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74d61ef" w:id="135"/>
          <w:p>
            <w:pPr>
              <w:spacing w:after="50" w:line="360" w:lineRule="auto" w:beforeLines="100"/>
              <w:ind w:left="0"/>
              <w:jc w:val="left"/>
            </w:pPr>
            <w:r>
              <w:rPr>
                <w:rFonts w:ascii="宋体" w:hAnsi="Times New Roman" w:eastAsia="宋体"/>
                <w:b w:val="false"/>
                <w:i w:val="false"/>
                <w:color w:val="000000"/>
                <w:sz w:val="22"/>
              </w:rPr>
              <w:t>乙方：XX实业生产有限公司</w:t>
            </w:r>
          </w:p>
          <w:bookmarkEnd w:id="135"/>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76eff6" w:id="136"/>
          <w:p>
            <w:pPr>
              <w:spacing w:after="50" w:line="360" w:lineRule="auto" w:beforeLines="100"/>
              <w:ind w:left="0"/>
              <w:jc w:val="left"/>
            </w:pPr>
            <w:r>
              <w:rPr>
                <w:rFonts w:ascii="宋体" w:hAnsi="Times New Roman" w:eastAsia="宋体"/>
                <w:b w:val="false"/>
                <w:i w:val="false"/>
                <w:color w:val="000000"/>
                <w:sz w:val="22"/>
              </w:rPr>
              <w:t>签字捺印：张三</w:t>
            </w:r>
          </w:p>
          <w:bookmarkEnd w:id="136"/>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397524" w:id="137"/>
          <w:p>
            <w:pPr>
              <w:spacing w:after="50" w:line="360" w:lineRule="auto" w:beforeLines="100"/>
              <w:ind w:left="0"/>
              <w:jc w:val="left"/>
            </w:pPr>
            <w:r>
              <w:rPr>
                <w:rFonts w:ascii="宋体" w:hAnsi="Times New Roman" w:eastAsia="宋体"/>
                <w:b w:val="false"/>
                <w:i w:val="false"/>
                <w:color w:val="000000"/>
                <w:sz w:val="22"/>
              </w:rPr>
              <w:t>签字捺印：李四</w:t>
            </w:r>
          </w:p>
          <w:bookmarkEnd w:id="137"/>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8e2c3c" w:id="138"/>
          <w:p>
            <w:pPr>
              <w:spacing w:after="50" w:line="360" w:lineRule="auto" w:beforeLines="100"/>
              <w:ind w:left="0"/>
              <w:jc w:val="left"/>
            </w:pPr>
            <w:r>
              <w:rPr>
                <w:rFonts w:ascii="宋体" w:hAnsi="Times New Roman" w:eastAsia="宋体"/>
                <w:b w:val="false"/>
                <w:i w:val="false"/>
                <w:color w:val="000000"/>
                <w:sz w:val="22"/>
              </w:rPr>
              <w:t>日期：2026年06月08日</w:t>
            </w:r>
          </w:p>
          <w:bookmarkEnd w:id="138"/>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f146aa" w:id="139"/>
          <w:p>
            <w:pPr>
              <w:spacing w:after="50" w:line="360" w:lineRule="auto" w:beforeLines="100"/>
              <w:ind w:left="0"/>
              <w:jc w:val="left"/>
            </w:pPr>
            <w:r>
              <w:rPr>
                <w:rFonts w:ascii="宋体" w:hAnsi="Times New Roman" w:eastAsia="宋体"/>
                <w:b w:val="false"/>
                <w:i w:val="false"/>
                <w:color w:val="000000"/>
                <w:sz w:val="22"/>
              </w:rPr>
              <w:t>日期：2026年06月08日</w:t>
            </w:r>
          </w:p>
          <w:bookmarkEnd w:id="139"/>
        </w:tc>
      </w:tr>
    </w:tbl>
    <w:bookmarkEnd w:id="133"/>
    <w:bookmarkStart w:name="JjLi9" w:id="140"/>
    <w:p>
      <w:pPr>
        <w:spacing w:line="360" w:lineRule="auto" w:beforeLines="100" w:after="50"/>
        <w:ind w:left="0"/>
      </w:pPr>
      <w:r>
        <w:rPr>
          <w:rFonts w:eastAsia="宋体" w:ascii="宋体"/>
        </w:rPr>
        <w:pict>
          <v:rect style="width:0;height:1.5pt" id="_x0000_i1025" o:hr="t" o:hrstd="t" o:hralign="center" stroked="f" fillcolor="#a0a0a0"/>
        </w:pict>
      </w:r>
    </w:p>
    <w:bookmarkEnd w:id="140"/>
    <w:bookmarkStart w:name="QUBDb" w:id="141"/>
    <w:p>
      <w:pPr>
        <w:pStyle w:val="Heading1"/>
        <w:spacing w:after="50" w:line="360" w:lineRule="auto" w:beforeLines="100"/>
        <w:ind w:left="0"/>
        <w:jc w:val="left"/>
      </w:pPr>
      <w:r>
        <w:rPr>
          <w:rFonts w:ascii="宋体" w:hAnsi="Times New Roman" w:eastAsia="宋体"/>
        </w:rPr>
        <w:t>附件2《廉洁协议》（填充版）</w:t>
      </w:r>
    </w:p>
    <w:bookmarkEnd w:id="141"/>
    <w:bookmarkStart w:name="JDBwz" w:id="142"/>
    <w:p>
      <w:pPr>
        <w:pStyle w:val="Heading1"/>
        <w:spacing w:after="50" w:line="360" w:lineRule="auto" w:beforeLines="100"/>
        <w:ind w:left="0"/>
        <w:jc w:val="left"/>
      </w:pPr>
      <w:r>
        <w:rPr>
          <w:rFonts w:ascii="宋体" w:hAnsi="Times New Roman" w:eastAsia="宋体"/>
        </w:rPr>
        <w:t>廉 洁 协 议</w:t>
      </w:r>
    </w:p>
    <w:bookmarkEnd w:id="142"/>
    <w:bookmarkStart w:name="oz62d" w:id="14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05"/>
        <w:gridCol w:w="6829"/>
      </w:tblGrid>
      <w:tr>
        <w:trPr>
          <w:trHeight w:val="495" w:hRule="atLeast"/>
        </w:trPr>
        <w:tc>
          <w:tcPr>
            <w:tcW w:w="680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05dae6" w:id="144"/>
          <w:p>
            <w:pPr>
              <w:spacing w:after="50" w:line="360" w:lineRule="auto" w:beforeLines="100"/>
              <w:ind w:left="0"/>
              <w:jc w:val="left"/>
            </w:pPr>
            <w:r>
              <w:rPr>
                <w:rFonts w:ascii="宋体" w:hAnsi="Times New Roman" w:eastAsia="宋体"/>
                <w:b w:val="false"/>
                <w:i w:val="false"/>
                <w:color w:val="000000"/>
                <w:sz w:val="22"/>
              </w:rPr>
              <w:t>甲方：XX国际贸易有限公司</w:t>
            </w:r>
          </w:p>
          <w:bookmarkEnd w:id="144"/>
        </w:tc>
        <w:tc>
          <w:tcPr>
            <w:tcW w:w="68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b86dac9" w:id="145"/>
          <w:p>
            <w:pPr>
              <w:spacing w:after="50" w:line="360" w:lineRule="auto" w:beforeLines="100"/>
              <w:ind w:left="0"/>
              <w:jc w:val="left"/>
            </w:pPr>
            <w:r>
              <w:rPr>
                <w:rFonts w:ascii="宋体" w:hAnsi="Times New Roman" w:eastAsia="宋体"/>
                <w:b w:val="false"/>
                <w:i w:val="false"/>
                <w:color w:val="000000"/>
                <w:sz w:val="22"/>
              </w:rPr>
              <w:t>乙方：XX实业生产有限公司</w:t>
            </w:r>
          </w:p>
          <w:bookmarkEnd w:id="145"/>
        </w:tc>
      </w:tr>
      <w:tr>
        <w:trPr>
          <w:trHeight w:val="495" w:hRule="atLeast"/>
        </w:trPr>
        <w:tc>
          <w:tcPr>
            <w:tcW w:w="680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6c0858" w:id="146"/>
          <w:p>
            <w:pPr>
              <w:spacing w:after="50" w:line="360" w:lineRule="auto" w:beforeLines="100"/>
              <w:ind w:left="0"/>
              <w:jc w:val="left"/>
            </w:pPr>
            <w:r>
              <w:rPr>
                <w:rFonts w:ascii="宋体" w:hAnsi="Times New Roman" w:eastAsia="宋体"/>
                <w:b w:val="false"/>
                <w:i w:val="false"/>
                <w:color w:val="000000"/>
                <w:sz w:val="22"/>
              </w:rPr>
              <w:t>电话：138XXXX1234</w:t>
            </w:r>
          </w:p>
          <w:bookmarkEnd w:id="146"/>
        </w:tc>
        <w:tc>
          <w:tcPr>
            <w:tcW w:w="68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7d1eed" w:id="147"/>
          <w:p>
            <w:pPr>
              <w:spacing w:after="50" w:line="360" w:lineRule="auto" w:beforeLines="100"/>
              <w:ind w:left="0"/>
              <w:jc w:val="left"/>
            </w:pPr>
            <w:r>
              <w:rPr>
                <w:rFonts w:ascii="宋体" w:hAnsi="Times New Roman" w:eastAsia="宋体"/>
                <w:b w:val="false"/>
                <w:i w:val="false"/>
                <w:color w:val="000000"/>
                <w:sz w:val="22"/>
              </w:rPr>
              <w:t>电话：139XXXX5678</w:t>
            </w:r>
          </w:p>
          <w:bookmarkEnd w:id="147"/>
        </w:tc>
      </w:tr>
      <w:tr>
        <w:trPr>
          <w:trHeight w:val="495" w:hRule="atLeast"/>
        </w:trPr>
        <w:tc>
          <w:tcPr>
            <w:tcW w:w="680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16dc27" w:id="148"/>
          <w:p>
            <w:pPr>
              <w:spacing w:after="50" w:line="360" w:lineRule="auto" w:beforeLines="100"/>
              <w:ind w:left="0"/>
              <w:jc w:val="left"/>
            </w:pPr>
            <w:r>
              <w:rPr>
                <w:rFonts w:ascii="宋体" w:hAnsi="Times New Roman" w:eastAsia="宋体"/>
                <w:b w:val="false"/>
                <w:i w:val="false"/>
                <w:color w:val="000000"/>
                <w:sz w:val="22"/>
              </w:rPr>
              <w:t>传真：020-XXXX8899</w:t>
            </w:r>
          </w:p>
          <w:bookmarkEnd w:id="148"/>
        </w:tc>
        <w:tc>
          <w:tcPr>
            <w:tcW w:w="68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dbbc37" w:id="149"/>
          <w:p>
            <w:pPr>
              <w:spacing w:after="50" w:line="360" w:lineRule="auto" w:beforeLines="100"/>
              <w:ind w:left="0"/>
              <w:jc w:val="left"/>
            </w:pPr>
            <w:r>
              <w:rPr>
                <w:rFonts w:ascii="宋体" w:hAnsi="Times New Roman" w:eastAsia="宋体"/>
                <w:b w:val="false"/>
                <w:i w:val="false"/>
                <w:color w:val="000000"/>
                <w:sz w:val="22"/>
              </w:rPr>
              <w:t>传真：0757-XXXX6688</w:t>
            </w:r>
          </w:p>
          <w:bookmarkEnd w:id="149"/>
        </w:tc>
      </w:tr>
      <w:tr>
        <w:trPr>
          <w:trHeight w:val="495" w:hRule="atLeast"/>
        </w:trPr>
        <w:tc>
          <w:tcPr>
            <w:tcW w:w="680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2a40b3" w:id="150"/>
          <w:p>
            <w:pPr>
              <w:spacing w:after="50" w:line="360" w:lineRule="auto" w:beforeLines="100"/>
              <w:ind w:left="0"/>
              <w:jc w:val="left"/>
            </w:pPr>
            <w:r>
              <w:rPr>
                <w:rFonts w:ascii="宋体" w:hAnsi="Times New Roman" w:eastAsia="宋体"/>
                <w:b w:val="false"/>
                <w:i w:val="false"/>
                <w:color w:val="000000"/>
                <w:sz w:val="22"/>
              </w:rPr>
              <w:t>地址：广东省广州市天河区XX路XX号XX大厦15楼</w:t>
            </w:r>
          </w:p>
          <w:bookmarkEnd w:id="150"/>
        </w:tc>
        <w:tc>
          <w:tcPr>
            <w:tcW w:w="68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5a4718" w:id="151"/>
          <w:p>
            <w:pPr>
              <w:spacing w:after="50" w:line="360" w:lineRule="auto" w:beforeLines="100"/>
              <w:ind w:left="0"/>
              <w:jc w:val="left"/>
            </w:pPr>
            <w:r>
              <w:rPr>
                <w:rFonts w:ascii="宋体" w:hAnsi="Times New Roman" w:eastAsia="宋体"/>
                <w:b w:val="false"/>
                <w:i w:val="false"/>
                <w:color w:val="000000"/>
                <w:sz w:val="22"/>
              </w:rPr>
              <w:t>地址：广东省佛山市顺德区XX工业园A区8栋</w:t>
            </w:r>
          </w:p>
          <w:bookmarkEnd w:id="151"/>
        </w:tc>
      </w:tr>
    </w:tbl>
    <w:bookmarkEnd w:id="143"/>
    <w:bookmarkStart w:name="u857bda86" w:id="152"/>
    <w:p>
      <w:pPr>
        <w:spacing w:after="50" w:line="360" w:lineRule="auto" w:beforeLines="100"/>
        <w:ind w:left="0"/>
        <w:jc w:val="left"/>
      </w:pPr>
      <w:r>
        <w:rPr>
          <w:rFonts w:ascii="宋体" w:hAnsi="Times New Roman" w:eastAsia="宋体"/>
          <w:b w:val="false"/>
          <w:i w:val="false"/>
          <w:color w:val="000000"/>
          <w:sz w:val="22"/>
        </w:rPr>
        <w:t>根据国家关于反商业贿赂的有关法律法规，为保障乙、甲双方所签订的合同之履行，以及完善甲方的廉政建设，现乙、甲双方在自愿、平等的基础上达成廉洁协议如下：</w:t>
      </w:r>
    </w:p>
    <w:bookmarkEnd w:id="152"/>
    <w:bookmarkStart w:name="RIz5k" w:id="153"/>
    <w:p>
      <w:pPr>
        <w:pStyle w:val="Heading2"/>
        <w:spacing w:after="50" w:line="360" w:lineRule="auto" w:beforeLines="100"/>
        <w:ind w:left="0"/>
        <w:jc w:val="left"/>
      </w:pPr>
      <w:r>
        <w:rPr>
          <w:rFonts w:ascii="宋体" w:hAnsi="Times New Roman" w:eastAsia="宋体"/>
        </w:rPr>
        <w:t>第一条 乙方应当履行以下廉洁义务：</w:t>
      </w:r>
    </w:p>
    <w:bookmarkEnd w:id="153"/>
    <w:bookmarkStart w:name="uc53f319f" w:id="154"/>
    <w:p>
      <w:pPr>
        <w:spacing w:after="50" w:line="360" w:lineRule="auto" w:beforeLines="100"/>
        <w:ind w:left="0"/>
        <w:jc w:val="left"/>
      </w:pPr>
      <w:r>
        <w:rPr>
          <w:rFonts w:ascii="宋体" w:hAnsi="Times New Roman" w:eastAsia="宋体"/>
          <w:b w:val="false"/>
          <w:i w:val="false"/>
          <w:color w:val="000000"/>
          <w:sz w:val="22"/>
        </w:rPr>
        <w:t>（1）乙方应遵守廉洁义务的范围包括乙方、乙方员工、乙方关联方，以及乙方在与甲方合作中指定的代理机构及人员，乙方应当明确向上述单位或个人阐明廉洁义务，并要求其遵守廉洁义务，上述单位或个人违反廉洁义务的，视为乙方违反廉洁义务。（2）乙方不得以任何理由向甲方的员工行贿或赠送现金、礼券、购物卡、贵重礼品等具有一定经济价值的物品或者服务。（3）乙方不得以任何名义为甲方的员工报销与履行合同无关的费用，不得以任何名义与甲方员工发生经济往来。（4）不明示或暗示为甲方员工及其亲属装修住房、婚丧嫁娶、亲属及朋友的工作安排以及出国（境）、旅游等提供方便。（5）不以任何理由为甲方员工及其亲属组织宴请、健身、娱乐等活动。（6）不伙同他人围标、串标或非法排挤竞争对手，不在商业活动中提供虚假资料，损害甲方利益。（7）不录用从甲方处离职未满2年的人员。</w:t>
      </w:r>
    </w:p>
    <w:bookmarkEnd w:id="154"/>
    <w:bookmarkStart w:name="lRMck" w:id="155"/>
    <w:p>
      <w:pPr>
        <w:pStyle w:val="Heading2"/>
        <w:spacing w:after="50" w:line="360" w:lineRule="auto" w:beforeLines="100"/>
        <w:ind w:left="0"/>
        <w:jc w:val="left"/>
      </w:pPr>
      <w:r>
        <w:rPr>
          <w:rFonts w:ascii="宋体" w:hAnsi="Times New Roman" w:eastAsia="宋体"/>
        </w:rPr>
        <w:t>第二条</w:t>
      </w:r>
    </w:p>
    <w:bookmarkEnd w:id="155"/>
    <w:bookmarkStart w:name="u30ceb9b9" w:id="156"/>
    <w:p>
      <w:pPr>
        <w:spacing w:after="50" w:line="360" w:lineRule="auto" w:beforeLines="100"/>
        <w:ind w:left="0"/>
        <w:jc w:val="left"/>
      </w:pPr>
      <w:r>
        <w:rPr>
          <w:rFonts w:ascii="宋体" w:hAnsi="Times New Roman" w:eastAsia="宋体"/>
          <w:b w:val="false"/>
          <w:i w:val="false"/>
          <w:color w:val="000000"/>
          <w:sz w:val="22"/>
        </w:rPr>
        <w:t>甲方员工向乙方索取不正当利益的，乙方应当坚决抵制，并通过如下方式向甲方举报，经查实，奖励检举人30％的索贿款，奖金由甲方支付（上限20万元人民币）。举报方式：向审计合规中心举报联系人：侯明桥电话18688091988地址：广东省佛山市顺德区陈村镇仙涌村广隆工业园区兴隆十路12号之十邮箱：</w:t>
      </w:r>
      <w:r>
        <w:rPr>
          <w:rFonts w:ascii="宋体" w:hAnsi="Times New Roman" w:eastAsia="宋体"/>
          <w:b w:val="false"/>
          <w:i w:val="false"/>
          <w:color w:val="000000"/>
          <w:sz w:val="22"/>
        </w:rPr>
        <w:t>houmingqiao@twyfordtile.com</w:t>
      </w:r>
    </w:p>
    <w:bookmarkEnd w:id="156"/>
    <w:bookmarkStart w:name="ufq55" w:id="157"/>
    <w:p>
      <w:pPr>
        <w:pStyle w:val="Heading2"/>
        <w:spacing w:after="50" w:line="360" w:lineRule="auto" w:beforeLines="100"/>
        <w:ind w:left="0"/>
        <w:jc w:val="left"/>
      </w:pPr>
      <w:r>
        <w:rPr>
          <w:rFonts w:ascii="宋体" w:hAnsi="Times New Roman" w:eastAsia="宋体"/>
        </w:rPr>
        <w:t>第三条</w:t>
      </w:r>
    </w:p>
    <w:bookmarkEnd w:id="157"/>
    <w:bookmarkStart w:name="ud56e8375" w:id="158"/>
    <w:p>
      <w:pPr>
        <w:spacing w:after="50" w:line="360" w:lineRule="auto" w:beforeLines="100"/>
        <w:ind w:left="0"/>
        <w:jc w:val="left"/>
      </w:pPr>
      <w:r>
        <w:rPr>
          <w:rFonts w:ascii="宋体" w:hAnsi="Times New Roman" w:eastAsia="宋体"/>
          <w:b w:val="false"/>
          <w:i w:val="false"/>
          <w:color w:val="000000"/>
          <w:sz w:val="22"/>
        </w:rPr>
        <w:t>乙方明确知悉并接受（乙方签章：</w:t>
      </w:r>
      <w:r>
        <w:rPr>
          <w:rFonts w:ascii="宋体" w:hAnsi="Times New Roman" w:eastAsia="宋体"/>
          <w:b/>
          <w:i w:val="false"/>
          <w:color w:val="000000"/>
          <w:sz w:val="22"/>
        </w:rPr>
        <w:t>XX实业生产有限公司</w:t>
      </w:r>
      <w:r>
        <w:rPr>
          <w:rFonts w:ascii="宋体" w:hAnsi="Times New Roman" w:eastAsia="宋体"/>
          <w:b w:val="false"/>
          <w:i w:val="false"/>
          <w:color w:val="000000"/>
          <w:sz w:val="22"/>
        </w:rPr>
        <w:t>），若乙方违反上述廉洁义务的，甲方有权根据具体情节，以包括但不限于以下方式追究乙方违约责任：（1）一次性扣罚与乙方签订合同总价款的5%-30%；（2）取消截至《违约告知函》发出之日双方签订的全部订单，并拒绝支付任何需由甲方支付给乙方的任何款项；（3）取消截至《违约告知函》发出之日双方签订的全部订单，拒绝支付需由甲方支付给乙方的全部款项，并要求乙方返还甲方已支付的全部款项，所造成的损失由乙方承担；（4）同时甲方还将保留追究乙方经济或刑事责任的权利，涉嫌违反国家法律的移送司法机关处理。</w:t>
      </w:r>
    </w:p>
    <w:bookmarkEnd w:id="158"/>
    <w:bookmarkStart w:name="oQcsz" w:id="159"/>
    <w:p>
      <w:pPr>
        <w:pStyle w:val="Heading2"/>
        <w:spacing w:after="50" w:line="360" w:lineRule="auto" w:beforeLines="100"/>
        <w:ind w:left="0"/>
        <w:jc w:val="left"/>
      </w:pPr>
      <w:r>
        <w:rPr>
          <w:rFonts w:ascii="宋体" w:hAnsi="Times New Roman" w:eastAsia="宋体"/>
        </w:rPr>
        <w:t>第四条</w:t>
      </w:r>
    </w:p>
    <w:bookmarkEnd w:id="159"/>
    <w:bookmarkStart w:name="u7b1c7f62" w:id="160"/>
    <w:p>
      <w:pPr>
        <w:spacing w:after="50" w:line="360" w:lineRule="auto" w:beforeLines="100"/>
        <w:ind w:left="0"/>
        <w:jc w:val="left"/>
      </w:pPr>
      <w:r>
        <w:rPr>
          <w:rFonts w:ascii="宋体" w:hAnsi="Times New Roman" w:eastAsia="宋体"/>
          <w:b w:val="false"/>
          <w:i w:val="false"/>
          <w:color w:val="000000"/>
          <w:sz w:val="22"/>
        </w:rPr>
        <w:t>若乙方在履行上述合同中，无违约行为，并抵制甲方员工的不正当要求，甲方承诺将优先选择乙方并建立长期合作关系。</w:t>
      </w:r>
    </w:p>
    <w:bookmarkEnd w:id="160"/>
    <w:bookmarkStart w:name="vgVqm" w:id="161"/>
    <w:p>
      <w:pPr>
        <w:pStyle w:val="Heading2"/>
        <w:spacing w:after="50" w:line="360" w:lineRule="auto" w:beforeLines="100"/>
        <w:ind w:left="0"/>
        <w:jc w:val="left"/>
      </w:pPr>
      <w:r>
        <w:rPr>
          <w:rFonts w:ascii="宋体" w:hAnsi="Times New Roman" w:eastAsia="宋体"/>
        </w:rPr>
        <w:t>第五条</w:t>
      </w:r>
    </w:p>
    <w:bookmarkEnd w:id="161"/>
    <w:bookmarkStart w:name="u178ce492" w:id="162"/>
    <w:p>
      <w:pPr>
        <w:spacing w:after="50" w:line="360" w:lineRule="auto" w:beforeLines="100"/>
        <w:ind w:left="0"/>
        <w:jc w:val="left"/>
      </w:pPr>
      <w:r>
        <w:rPr>
          <w:rFonts w:ascii="宋体" w:hAnsi="Times New Roman" w:eastAsia="宋体"/>
          <w:b w:val="false"/>
          <w:i w:val="false"/>
          <w:color w:val="000000"/>
          <w:sz w:val="22"/>
        </w:rPr>
        <w:t>本协议一经双方盖章立即生效，且不因双方另行签署的其他合作协议、合同的无效、终止、解除而失效，双方应当严格遵守。</w:t>
      </w:r>
    </w:p>
    <w:bookmarkEnd w:id="162"/>
    <w:bookmarkStart w:name="Aht2j" w:id="163"/>
    <w:p>
      <w:pPr>
        <w:pStyle w:val="Heading2"/>
        <w:spacing w:after="50" w:line="360" w:lineRule="auto" w:beforeLines="100"/>
        <w:ind w:left="0"/>
        <w:jc w:val="left"/>
      </w:pPr>
      <w:r>
        <w:rPr>
          <w:rFonts w:ascii="宋体" w:hAnsi="Times New Roman" w:eastAsia="宋体"/>
        </w:rPr>
        <w:t>第六条</w:t>
      </w:r>
    </w:p>
    <w:bookmarkEnd w:id="163"/>
    <w:bookmarkStart w:name="u166ab82e" w:id="164"/>
    <w:p>
      <w:pPr>
        <w:spacing w:after="50" w:line="360" w:lineRule="auto" w:beforeLines="100"/>
        <w:ind w:left="0"/>
        <w:jc w:val="left"/>
      </w:pPr>
      <w:r>
        <w:rPr>
          <w:rFonts w:ascii="宋体" w:hAnsi="Times New Roman" w:eastAsia="宋体"/>
          <w:b w:val="false"/>
          <w:i w:val="false"/>
          <w:color w:val="000000"/>
          <w:sz w:val="22"/>
        </w:rPr>
        <w:t>本协议一式二份，双方各执壹份，均具有同等法律效力。</w:t>
      </w:r>
    </w:p>
    <w:bookmarkEnd w:id="164"/>
    <w:bookmarkStart w:name="fFyDY" w:id="16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7"/>
        <w:gridCol w:w="6817"/>
      </w:tblGrid>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019a04a" w:id="166"/>
          <w:p>
            <w:pPr>
              <w:spacing w:after="50" w:line="360" w:lineRule="auto" w:beforeLines="100"/>
              <w:ind w:left="0"/>
              <w:jc w:val="left"/>
            </w:pPr>
            <w:r>
              <w:rPr>
                <w:rFonts w:ascii="宋体" w:hAnsi="Times New Roman" w:eastAsia="宋体"/>
                <w:b w:val="false"/>
                <w:i w:val="false"/>
                <w:color w:val="000000"/>
                <w:sz w:val="22"/>
              </w:rPr>
              <w:t>甲方：XX国际贸易有限公司</w:t>
            </w:r>
          </w:p>
          <w:bookmarkEnd w:id="166"/>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da2fb3" w:id="167"/>
          <w:p>
            <w:pPr>
              <w:spacing w:after="50" w:line="360" w:lineRule="auto" w:beforeLines="100"/>
              <w:ind w:left="0"/>
              <w:jc w:val="left"/>
            </w:pPr>
            <w:r>
              <w:rPr>
                <w:rFonts w:ascii="宋体" w:hAnsi="Times New Roman" w:eastAsia="宋体"/>
                <w:b w:val="false"/>
                <w:i w:val="false"/>
                <w:color w:val="000000"/>
                <w:sz w:val="22"/>
              </w:rPr>
              <w:t>乙方：XX实业生产有限公司</w:t>
            </w:r>
          </w:p>
          <w:bookmarkEnd w:id="167"/>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c5a5720" w:id="168"/>
          <w:p>
            <w:pPr>
              <w:spacing w:after="50" w:line="360" w:lineRule="auto" w:beforeLines="100"/>
              <w:ind w:left="0"/>
              <w:jc w:val="left"/>
            </w:pPr>
            <w:r>
              <w:rPr>
                <w:rFonts w:ascii="宋体" w:hAnsi="Times New Roman" w:eastAsia="宋体"/>
                <w:b w:val="false"/>
                <w:i w:val="false"/>
                <w:color w:val="000000"/>
                <w:sz w:val="22"/>
              </w:rPr>
              <w:t>签约代表：张三</w:t>
            </w:r>
          </w:p>
          <w:bookmarkEnd w:id="168"/>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e42affc" w:id="169"/>
          <w:p>
            <w:pPr>
              <w:spacing w:after="50" w:line="360" w:lineRule="auto" w:beforeLines="100"/>
              <w:ind w:left="0"/>
              <w:jc w:val="left"/>
            </w:pPr>
            <w:r>
              <w:rPr>
                <w:rFonts w:ascii="宋体" w:hAnsi="Times New Roman" w:eastAsia="宋体"/>
                <w:b w:val="false"/>
                <w:i w:val="false"/>
                <w:color w:val="000000"/>
                <w:sz w:val="22"/>
              </w:rPr>
              <w:t>签约代表：李四</w:t>
            </w:r>
          </w:p>
          <w:bookmarkEnd w:id="169"/>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3c950e" w:id="170"/>
          <w:p>
            <w:pPr>
              <w:spacing w:after="50" w:line="360" w:lineRule="auto" w:beforeLines="100"/>
              <w:ind w:left="0"/>
              <w:jc w:val="left"/>
            </w:pPr>
            <w:r>
              <w:rPr>
                <w:rFonts w:ascii="宋体" w:hAnsi="Times New Roman" w:eastAsia="宋体"/>
                <w:b w:val="false"/>
                <w:i w:val="false"/>
                <w:color w:val="000000"/>
                <w:sz w:val="22"/>
              </w:rPr>
              <w:t>联系电话：138XXXX1234</w:t>
            </w:r>
          </w:p>
          <w:bookmarkEnd w:id="170"/>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cd08de1" w:id="171"/>
          <w:p>
            <w:pPr>
              <w:spacing w:after="50" w:line="360" w:lineRule="auto" w:beforeLines="100"/>
              <w:ind w:left="0"/>
              <w:jc w:val="left"/>
            </w:pPr>
            <w:r>
              <w:rPr>
                <w:rFonts w:ascii="宋体" w:hAnsi="Times New Roman" w:eastAsia="宋体"/>
                <w:b w:val="false"/>
                <w:i w:val="false"/>
                <w:color w:val="000000"/>
                <w:sz w:val="22"/>
              </w:rPr>
              <w:t>联系电话：139XXXX5678</w:t>
            </w:r>
          </w:p>
          <w:bookmarkEnd w:id="171"/>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b295f13" w:id="172"/>
          <w:p>
            <w:pPr>
              <w:spacing w:after="50" w:line="360" w:lineRule="auto" w:beforeLines="100"/>
              <w:ind w:left="0"/>
              <w:jc w:val="left"/>
            </w:pPr>
            <w:r>
              <w:rPr>
                <w:rFonts w:ascii="宋体" w:hAnsi="Times New Roman" w:eastAsia="宋体"/>
                <w:b w:val="false"/>
                <w:i w:val="false"/>
                <w:color w:val="000000"/>
                <w:sz w:val="22"/>
              </w:rPr>
              <w:t>日期：2026年06月08日</w:t>
            </w:r>
          </w:p>
          <w:bookmarkEnd w:id="172"/>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f27e129" w:id="173"/>
          <w:p>
            <w:pPr>
              <w:spacing w:after="50" w:line="360" w:lineRule="auto" w:beforeLines="100"/>
              <w:ind w:left="0"/>
              <w:jc w:val="left"/>
            </w:pPr>
            <w:r>
              <w:rPr>
                <w:rFonts w:ascii="宋体" w:hAnsi="Times New Roman" w:eastAsia="宋体"/>
                <w:b w:val="false"/>
                <w:i w:val="false"/>
                <w:color w:val="000000"/>
                <w:sz w:val="22"/>
              </w:rPr>
              <w:t>日期：2026年06月08日</w:t>
            </w:r>
          </w:p>
          <w:bookmarkEnd w:id="173"/>
        </w:tc>
      </w:tr>
    </w:tbl>
    <w:bookmarkEnd w:id="165"/>
    <w:bookmarkStart w:name="xUUlC" w:id="174"/>
    <w:p>
      <w:pPr>
        <w:spacing w:line="360" w:lineRule="auto" w:beforeLines="100" w:after="50"/>
        <w:ind w:left="0"/>
      </w:pPr>
      <w:r>
        <w:rPr>
          <w:rFonts w:eastAsia="宋体" w:ascii="宋体"/>
        </w:rPr>
        <w:pict>
          <v:rect style="width:0;height:1.5pt" id="_x0000_i1025" o:hr="t" o:hrstd="t" o:hralign="center" stroked="f" fillcolor="#a0a0a0"/>
        </w:pict>
      </w:r>
    </w:p>
    <w:bookmarkEnd w:id="174"/>
    <w:bookmarkStart w:name="FY6gx" w:id="175"/>
    <w:p>
      <w:pPr>
        <w:pStyle w:val="Heading1"/>
        <w:spacing w:after="50" w:line="360" w:lineRule="auto" w:beforeLines="100"/>
        <w:ind w:left="0"/>
        <w:jc w:val="left"/>
      </w:pPr>
      <w:r>
        <w:rPr>
          <w:rFonts w:ascii="宋体" w:hAnsi="Times New Roman" w:eastAsia="宋体"/>
        </w:rPr>
        <w:t>附件3：《质量及验收标准》（简易填充版）</w:t>
      </w:r>
    </w:p>
    <w:bookmarkEnd w:id="175"/>
    <w:bookmarkStart w:name="c6ruH" w:id="176"/>
    <w:p>
      <w:pPr>
        <w:pStyle w:val="Heading1"/>
        <w:spacing w:after="50" w:line="360" w:lineRule="auto" w:beforeLines="100"/>
        <w:ind w:left="0"/>
        <w:jc w:val="left"/>
      </w:pPr>
      <w:r>
        <w:rPr>
          <w:rFonts w:ascii="宋体" w:hAnsi="Times New Roman" w:eastAsia="宋体"/>
        </w:rPr>
        <w:t>质量及验收标准</w:t>
      </w:r>
    </w:p>
    <w:bookmarkEnd w:id="176"/>
    <w:bookmarkStart w:name="n3tyh" w:id="177"/>
    <w:p>
      <w:pPr>
        <w:pStyle w:val="Heading2"/>
        <w:spacing w:after="50" w:line="360" w:lineRule="auto" w:beforeLines="100"/>
        <w:ind w:left="0"/>
        <w:jc w:val="left"/>
      </w:pPr>
      <w:r>
        <w:rPr>
          <w:rFonts w:ascii="宋体" w:hAnsi="Times New Roman" w:eastAsia="宋体"/>
        </w:rPr>
        <w:t>一、适用范围</w:t>
      </w:r>
    </w:p>
    <w:bookmarkEnd w:id="177"/>
    <w:bookmarkStart w:name="ucfbdea7a" w:id="178"/>
    <w:p>
      <w:pPr>
        <w:spacing w:after="50" w:line="360" w:lineRule="auto" w:beforeLines="100"/>
        <w:ind w:left="0"/>
        <w:jc w:val="left"/>
      </w:pPr>
      <w:r>
        <w:rPr>
          <w:rFonts w:ascii="宋体" w:hAnsi="Times New Roman" w:eastAsia="宋体"/>
          <w:b w:val="false"/>
          <w:i w:val="false"/>
          <w:color w:val="000000"/>
          <w:sz w:val="22"/>
        </w:rPr>
        <w:t>本标准适用于甲乙双方《长期合作协议》项下</w:t>
      </w:r>
      <w:r>
        <w:rPr>
          <w:rFonts w:ascii="宋体" w:hAnsi="Times New Roman" w:eastAsia="宋体"/>
          <w:b/>
          <w:i w:val="false"/>
          <w:color w:val="000000"/>
          <w:sz w:val="22"/>
        </w:rPr>
        <w:t>工业机械零部件</w:t>
      </w:r>
      <w:r>
        <w:rPr>
          <w:rFonts w:ascii="宋体" w:hAnsi="Times New Roman" w:eastAsia="宋体"/>
          <w:b w:val="false"/>
          <w:i w:val="false"/>
          <w:color w:val="000000"/>
          <w:sz w:val="22"/>
        </w:rPr>
        <w:t>全品类产品的生产、检验、验收工作，为双方唯一执行依据。</w:t>
      </w:r>
    </w:p>
    <w:bookmarkEnd w:id="178"/>
    <w:bookmarkStart w:name="FCX56" w:id="179"/>
    <w:p>
      <w:pPr>
        <w:pStyle w:val="Heading2"/>
        <w:spacing w:after="50" w:line="360" w:lineRule="auto" w:beforeLines="100"/>
        <w:ind w:left="0"/>
        <w:jc w:val="left"/>
      </w:pPr>
      <w:r>
        <w:rPr>
          <w:rFonts w:ascii="宋体" w:hAnsi="Times New Roman" w:eastAsia="宋体"/>
        </w:rPr>
        <w:t>二、通用质量标准</w:t>
      </w:r>
    </w:p>
    <w:bookmarkEnd w:id="179"/>
    <w:bookmarkStart w:name="u93bb6700" w:id="180"/>
    <w:p>
      <w:pPr>
        <w:numPr>
          <w:ilvl w:val="0"/>
          <w:numId w:val="1"/>
        </w:numPr>
        <w:spacing w:after="50" w:line="360" w:lineRule="auto" w:beforeLines="100"/>
        <w:ind w:left="360"/>
        <w:jc w:val="left"/>
      </w:pPr>
      <w:r>
        <w:rPr>
          <w:rFonts w:ascii="宋体" w:hAnsi="Times New Roman" w:eastAsia="宋体"/>
          <w:b w:val="false"/>
          <w:i w:val="false"/>
          <w:color w:val="000000"/>
          <w:sz w:val="22"/>
        </w:rPr>
        <w:t>所有产品均为全新原厂正品，无翻新、修补、二手货品，材质、工艺符合国家《机械零部件通用技术条件》（GB/T 13306-2011）标准。</w:t>
      </w:r>
    </w:p>
    <w:bookmarkEnd w:id="180"/>
    <w:bookmarkStart w:name="u6a2b7d97" w:id="181"/>
    <w:p>
      <w:pPr>
        <w:numPr>
          <w:ilvl w:val="0"/>
          <w:numId w:val="1"/>
        </w:numPr>
        <w:spacing w:after="50" w:line="360" w:lineRule="auto" w:beforeLines="100"/>
        <w:ind w:left="360"/>
        <w:jc w:val="left"/>
      </w:pPr>
      <w:r>
        <w:rPr>
          <w:rFonts w:ascii="宋体" w:hAnsi="Times New Roman" w:eastAsia="宋体"/>
          <w:b w:val="false"/>
          <w:i w:val="false"/>
          <w:color w:val="000000"/>
          <w:sz w:val="22"/>
        </w:rPr>
        <w:t>外观：表面光滑无毛刺、裂纹、变形、锈蚀、掉漆；标识印刷清晰、不易磨损。</w:t>
      </w:r>
    </w:p>
    <w:bookmarkEnd w:id="181"/>
    <w:bookmarkStart w:name="ubd992dfa" w:id="182"/>
    <w:p>
      <w:pPr>
        <w:numPr>
          <w:ilvl w:val="0"/>
          <w:numId w:val="1"/>
        </w:numPr>
        <w:spacing w:after="50" w:line="360" w:lineRule="auto" w:beforeLines="100"/>
        <w:ind w:left="360"/>
        <w:jc w:val="left"/>
      </w:pPr>
      <w:r>
        <w:rPr>
          <w:rFonts w:ascii="宋体" w:hAnsi="Times New Roman" w:eastAsia="宋体"/>
          <w:b w:val="false"/>
          <w:i w:val="false"/>
          <w:color w:val="000000"/>
          <w:sz w:val="22"/>
        </w:rPr>
        <w:t>性能：尺寸公差、硬度、承重、密封、传动等技术参数符合采购清单标注规格，运行平稳无异常噪音、卡顿。</w:t>
      </w:r>
    </w:p>
    <w:bookmarkEnd w:id="182"/>
    <w:bookmarkStart w:name="u8028a11f" w:id="183"/>
    <w:p>
      <w:pPr>
        <w:numPr>
          <w:ilvl w:val="0"/>
          <w:numId w:val="1"/>
        </w:numPr>
        <w:spacing w:after="50" w:line="360" w:lineRule="auto" w:beforeLines="100"/>
        <w:ind w:left="360"/>
        <w:jc w:val="left"/>
      </w:pPr>
      <w:r>
        <w:rPr>
          <w:rFonts w:ascii="宋体" w:hAnsi="Times New Roman" w:eastAsia="宋体"/>
          <w:b w:val="false"/>
          <w:i w:val="false"/>
          <w:color w:val="000000"/>
          <w:sz w:val="22"/>
        </w:rPr>
        <w:t>配套文件：每批次产品随附</w:t>
      </w:r>
      <w:r>
        <w:rPr>
          <w:rFonts w:ascii="宋体" w:hAnsi="Times New Roman" w:eastAsia="宋体"/>
          <w:b/>
          <w:i w:val="false"/>
          <w:color w:val="000000"/>
          <w:sz w:val="22"/>
        </w:rPr>
        <w:t>产品合格证、出厂检测报告</w:t>
      </w:r>
      <w:r>
        <w:rPr>
          <w:rFonts w:ascii="宋体" w:hAnsi="Times New Roman" w:eastAsia="宋体"/>
          <w:b w:val="false"/>
          <w:i w:val="false"/>
          <w:color w:val="000000"/>
          <w:sz w:val="22"/>
        </w:rPr>
        <w:t>，文件信息与货品一一对应。</w:t>
      </w:r>
    </w:p>
    <w:bookmarkEnd w:id="183"/>
    <w:bookmarkStart w:name="ohwCQ" w:id="184"/>
    <w:p>
      <w:pPr>
        <w:pStyle w:val="Heading2"/>
        <w:spacing w:after="50" w:line="360" w:lineRule="auto" w:beforeLines="100"/>
        <w:ind w:left="0"/>
        <w:jc w:val="left"/>
      </w:pPr>
      <w:r>
        <w:rPr>
          <w:rFonts w:ascii="宋体" w:hAnsi="Times New Roman" w:eastAsia="宋体"/>
        </w:rPr>
        <w:t>三、分品类验收要求</w:t>
      </w:r>
    </w:p>
    <w:bookmarkEnd w:id="184"/>
    <w:bookmarkStart w:name="u4f6475ca" w:id="185"/>
    <w:p>
      <w:pPr>
        <w:numPr>
          <w:ilvl w:val="0"/>
          <w:numId w:val="2"/>
        </w:numPr>
        <w:spacing w:after="50" w:line="360" w:lineRule="auto" w:beforeLines="100"/>
        <w:ind w:left="360"/>
        <w:jc w:val="left"/>
      </w:pPr>
      <w:r>
        <w:rPr>
          <w:rFonts w:ascii="宋体" w:hAnsi="Times New Roman" w:eastAsia="宋体"/>
          <w:b/>
          <w:i w:val="false"/>
          <w:color w:val="000000"/>
          <w:sz w:val="22"/>
        </w:rPr>
        <w:t>传动齿轮</w:t>
      </w:r>
      <w:r>
        <w:rPr>
          <w:rFonts w:ascii="宋体" w:hAnsi="Times New Roman" w:eastAsia="宋体"/>
          <w:b w:val="false"/>
          <w:i w:val="false"/>
          <w:color w:val="000000"/>
          <w:sz w:val="22"/>
        </w:rPr>
        <w:t>：齿面无缺损，啮合间隙符合设计要求，硬度达标，转动灵活。</w:t>
      </w:r>
    </w:p>
    <w:bookmarkEnd w:id="185"/>
    <w:bookmarkStart w:name="u161d8756" w:id="186"/>
    <w:p>
      <w:pPr>
        <w:numPr>
          <w:ilvl w:val="0"/>
          <w:numId w:val="2"/>
        </w:numPr>
        <w:spacing w:after="50" w:line="360" w:lineRule="auto" w:beforeLines="100"/>
        <w:ind w:left="360"/>
        <w:jc w:val="left"/>
      </w:pPr>
      <w:r>
        <w:rPr>
          <w:rFonts w:ascii="宋体" w:hAnsi="Times New Roman" w:eastAsia="宋体"/>
          <w:b/>
          <w:i w:val="false"/>
          <w:color w:val="000000"/>
          <w:sz w:val="22"/>
        </w:rPr>
        <w:t>固定支架</w:t>
      </w:r>
      <w:r>
        <w:rPr>
          <w:rFonts w:ascii="宋体" w:hAnsi="Times New Roman" w:eastAsia="宋体"/>
          <w:b w:val="false"/>
          <w:i w:val="false"/>
          <w:color w:val="000000"/>
          <w:sz w:val="22"/>
        </w:rPr>
        <w:t>：焊接/拼接处牢固，承重达标，表面防锈涂层完整。</w:t>
      </w:r>
    </w:p>
    <w:bookmarkEnd w:id="186"/>
    <w:bookmarkStart w:name="ue73b4051" w:id="187"/>
    <w:p>
      <w:pPr>
        <w:numPr>
          <w:ilvl w:val="0"/>
          <w:numId w:val="2"/>
        </w:numPr>
        <w:spacing w:after="50" w:line="360" w:lineRule="auto" w:beforeLines="100"/>
        <w:ind w:left="360"/>
        <w:jc w:val="left"/>
      </w:pPr>
      <w:r>
        <w:rPr>
          <w:rFonts w:ascii="宋体" w:hAnsi="Times New Roman" w:eastAsia="宋体"/>
          <w:b/>
          <w:i w:val="false"/>
          <w:color w:val="000000"/>
          <w:sz w:val="22"/>
        </w:rPr>
        <w:t>密封胶圈</w:t>
      </w:r>
      <w:r>
        <w:rPr>
          <w:rFonts w:ascii="宋体" w:hAnsi="Times New Roman" w:eastAsia="宋体"/>
          <w:b w:val="false"/>
          <w:i w:val="false"/>
          <w:color w:val="000000"/>
          <w:sz w:val="22"/>
        </w:rPr>
        <w:t>：弹性良好，无老化、开裂，耐油、耐高温性能符合约定。</w:t>
      </w:r>
    </w:p>
    <w:bookmarkEnd w:id="187"/>
    <w:bookmarkStart w:name="FZxsF" w:id="188"/>
    <w:p>
      <w:pPr>
        <w:pStyle w:val="Heading2"/>
        <w:spacing w:after="50" w:line="360" w:lineRule="auto" w:beforeLines="100"/>
        <w:ind w:left="0"/>
        <w:jc w:val="left"/>
      </w:pPr>
      <w:r>
        <w:rPr>
          <w:rFonts w:ascii="宋体" w:hAnsi="Times New Roman" w:eastAsia="宋体"/>
        </w:rPr>
        <w:t>四、验收规则</w:t>
      </w:r>
    </w:p>
    <w:bookmarkEnd w:id="188"/>
    <w:bookmarkStart w:name="u9f93083d" w:id="189"/>
    <w:p>
      <w:pPr>
        <w:numPr>
          <w:ilvl w:val="0"/>
          <w:numId w:val="3"/>
        </w:numPr>
        <w:spacing w:after="50" w:line="360" w:lineRule="auto" w:beforeLines="100"/>
        <w:ind w:left="360"/>
        <w:jc w:val="left"/>
      </w:pPr>
      <w:r>
        <w:rPr>
          <w:rFonts w:ascii="宋体" w:hAnsi="Times New Roman" w:eastAsia="宋体"/>
          <w:b w:val="false"/>
          <w:i w:val="false"/>
          <w:color w:val="000000"/>
          <w:sz w:val="22"/>
        </w:rPr>
        <w:t>出厂抽检：甲方按每批次</w:t>
      </w:r>
      <w:r>
        <w:rPr>
          <w:rFonts w:ascii="宋体" w:hAnsi="Times New Roman" w:eastAsia="宋体"/>
          <w:b/>
          <w:i w:val="false"/>
          <w:color w:val="000000"/>
          <w:sz w:val="22"/>
        </w:rPr>
        <w:t>5%比例</w:t>
      </w:r>
      <w:r>
        <w:rPr>
          <w:rFonts w:ascii="宋体" w:hAnsi="Times New Roman" w:eastAsia="宋体"/>
          <w:b w:val="false"/>
          <w:i w:val="false"/>
          <w:color w:val="000000"/>
          <w:sz w:val="22"/>
        </w:rPr>
        <w:t>抽样检测，外观、尺寸、性能逐项核对。</w:t>
      </w:r>
    </w:p>
    <w:bookmarkEnd w:id="189"/>
    <w:bookmarkStart w:name="u70b2cfee" w:id="190"/>
    <w:p>
      <w:pPr>
        <w:numPr>
          <w:ilvl w:val="0"/>
          <w:numId w:val="3"/>
        </w:numPr>
        <w:spacing w:after="50" w:line="360" w:lineRule="auto" w:beforeLines="100"/>
        <w:ind w:left="360"/>
        <w:jc w:val="left"/>
      </w:pPr>
      <w:r>
        <w:rPr>
          <w:rFonts w:ascii="宋体" w:hAnsi="Times New Roman" w:eastAsia="宋体"/>
          <w:b w:val="false"/>
          <w:i w:val="false"/>
          <w:color w:val="000000"/>
          <w:sz w:val="22"/>
        </w:rPr>
        <w:t>最终验收：货物抵达甲方海外工厂后，全量清点数量，抽样检测性能，隐蔽性质量问题在发现后30日内提出异议。</w:t>
      </w:r>
    </w:p>
    <w:bookmarkEnd w:id="190"/>
    <w:bookmarkStart w:name="u399d6efa" w:id="191"/>
    <w:p>
      <w:pPr>
        <w:numPr>
          <w:ilvl w:val="0"/>
          <w:numId w:val="3"/>
        </w:numPr>
        <w:spacing w:after="50" w:line="360" w:lineRule="auto" w:beforeLines="100"/>
        <w:ind w:left="360"/>
        <w:jc w:val="left"/>
      </w:pPr>
      <w:r>
        <w:rPr>
          <w:rFonts w:ascii="宋体" w:hAnsi="Times New Roman" w:eastAsia="宋体"/>
          <w:b w:val="false"/>
          <w:i w:val="false"/>
          <w:color w:val="000000"/>
          <w:sz w:val="22"/>
        </w:rPr>
        <w:t>不合格判定：单款单品出现</w:t>
      </w:r>
      <w:r>
        <w:rPr>
          <w:rFonts w:ascii="宋体" w:hAnsi="Times New Roman" w:eastAsia="宋体"/>
          <w:b/>
          <w:i w:val="false"/>
          <w:color w:val="000000"/>
          <w:sz w:val="22"/>
        </w:rPr>
        <w:t>2件及以上</w:t>
      </w:r>
      <w:r>
        <w:rPr>
          <w:rFonts w:ascii="宋体" w:hAnsi="Times New Roman" w:eastAsia="宋体"/>
          <w:b w:val="false"/>
          <w:i w:val="false"/>
          <w:color w:val="000000"/>
          <w:sz w:val="22"/>
        </w:rPr>
        <w:t>同类质量问题，判定该批次整款不合格，按主合同约定执行换货/退货。</w:t>
      </w:r>
    </w:p>
    <w:bookmarkEnd w:id="191"/>
    <w:bookmarkStart w:name="CT656" w:id="192"/>
    <w:p>
      <w:pPr>
        <w:pStyle w:val="Heading2"/>
        <w:spacing w:after="50" w:line="360" w:lineRule="auto" w:beforeLines="100"/>
        <w:ind w:left="0"/>
        <w:jc w:val="left"/>
      </w:pPr>
      <w:r>
        <w:rPr>
          <w:rFonts w:ascii="宋体" w:hAnsi="Times New Roman" w:eastAsia="宋体"/>
        </w:rPr>
        <w:t>五、附则</w:t>
      </w:r>
    </w:p>
    <w:bookmarkEnd w:id="192"/>
    <w:bookmarkStart w:name="u8c9b0efc" w:id="193"/>
    <w:p>
      <w:pPr>
        <w:numPr>
          <w:ilvl w:val="0"/>
          <w:numId w:val="4"/>
        </w:numPr>
        <w:spacing w:after="50" w:line="360" w:lineRule="auto" w:beforeLines="100"/>
        <w:ind w:left="360"/>
        <w:jc w:val="left"/>
      </w:pPr>
      <w:r>
        <w:rPr>
          <w:rFonts w:ascii="宋体" w:hAnsi="Times New Roman" w:eastAsia="宋体"/>
          <w:b w:val="false"/>
          <w:i w:val="false"/>
          <w:color w:val="000000"/>
          <w:sz w:val="22"/>
        </w:rPr>
        <w:t>本标准低于国家现行标准时，以国家标准为准。</w:t>
      </w:r>
    </w:p>
    <w:bookmarkEnd w:id="193"/>
    <w:bookmarkStart w:name="u2ccc6c5f" w:id="194"/>
    <w:p>
      <w:pPr>
        <w:numPr>
          <w:ilvl w:val="0"/>
          <w:numId w:val="4"/>
        </w:numPr>
        <w:spacing w:after="50" w:line="360" w:lineRule="auto" w:beforeLines="100"/>
        <w:ind w:left="360"/>
        <w:jc w:val="left"/>
      </w:pPr>
      <w:r>
        <w:rPr>
          <w:rFonts w:ascii="宋体" w:hAnsi="Times New Roman" w:eastAsia="宋体"/>
          <w:b w:val="false"/>
          <w:i w:val="false"/>
          <w:color w:val="000000"/>
          <w:sz w:val="22"/>
        </w:rPr>
        <w:t>本标准作为《长期合作协议》不可分割附件，与主合同具有同等法律效力。</w:t>
      </w:r>
    </w:p>
    <w:bookmarkEnd w:id="194"/>
    <w:bookmarkStart w:name="u598fe6b0" w:id="195"/>
    <w:p>
      <w:pPr>
        <w:spacing w:after="50" w:line="360" w:lineRule="auto" w:beforeLines="100"/>
        <w:ind w:left="0"/>
        <w:jc w:val="left"/>
      </w:pPr>
      <w:r>
        <w:rPr>
          <w:rFonts w:ascii="宋体" w:hAnsi="Times New Roman" w:eastAsia="宋体"/>
          <w:b w:val="false"/>
          <w:i w:val="false"/>
          <w:color w:val="000000"/>
          <w:sz w:val="22"/>
        </w:rPr>
        <w:t>甲方（盖章）：XX国际贸易有限公司日期：2026年06月08日</w:t>
      </w:r>
    </w:p>
    <w:bookmarkEnd w:id="195"/>
    <w:bookmarkStart w:name="u7f08f008" w:id="196"/>
    <w:p>
      <w:pPr>
        <w:spacing w:after="50" w:line="360" w:lineRule="auto" w:beforeLines="100"/>
        <w:ind w:left="0"/>
        <w:jc w:val="left"/>
      </w:pPr>
      <w:r>
        <w:rPr>
          <w:rFonts w:ascii="宋体" w:hAnsi="Times New Roman" w:eastAsia="宋体"/>
          <w:b w:val="false"/>
          <w:i w:val="false"/>
          <w:color w:val="000000"/>
          <w:sz w:val="22"/>
        </w:rPr>
        <w:t>乙方（盖章）：XX实业生产有限公司日期：2026年06月08日</w:t>
      </w:r>
    </w:p>
    <w:bookmarkEnd w:id="196"/>
    <w:bookmarkStart w:name="zwNvP" w:id="197"/>
    <w:p>
      <w:pPr>
        <w:spacing w:line="360" w:lineRule="auto" w:beforeLines="100" w:after="50"/>
        <w:ind w:left="0"/>
      </w:pPr>
      <w:r>
        <w:rPr>
          <w:rFonts w:eastAsia="宋体" w:ascii="宋体"/>
        </w:rPr>
        <w:pict>
          <v:rect style="width:0;height:1.5pt" id="_x0000_i1025" o:hr="t" o:hrstd="t" o:hralign="center" stroked="f" fillcolor="#a0a0a0"/>
        </w:pict>
      </w:r>
    </w:p>
    <w:bookmarkEnd w:id="197"/>
    <w:bookmarkStart w:name="yjZhX" w:id="198"/>
    <w:p>
      <w:pPr>
        <w:pStyle w:val="Heading1"/>
        <w:spacing w:after="50" w:line="360" w:lineRule="auto" w:beforeLines="100"/>
        <w:ind w:left="0"/>
        <w:jc w:val="left"/>
      </w:pPr>
      <w:r>
        <w:rPr>
          <w:rFonts w:ascii="宋体" w:hAnsi="Times New Roman" w:eastAsia="宋体"/>
        </w:rPr>
        <w:t>附件4：《保密协议》（填充版）</w:t>
      </w:r>
    </w:p>
    <w:bookmarkEnd w:id="198"/>
    <w:bookmarkStart w:name="ya4mZ" w:id="199"/>
    <w:p>
      <w:pPr>
        <w:pStyle w:val="Heading1"/>
        <w:spacing w:after="50" w:line="360" w:lineRule="auto" w:beforeLines="100"/>
        <w:ind w:left="0"/>
        <w:jc w:val="left"/>
      </w:pPr>
      <w:r>
        <w:rPr>
          <w:rFonts w:ascii="宋体" w:hAnsi="Times New Roman" w:eastAsia="宋体"/>
        </w:rPr>
        <w:t>保 密 协 议</w:t>
      </w:r>
    </w:p>
    <w:bookmarkEnd w:id="199"/>
    <w:bookmarkStart w:name="uff5272fd" w:id="200"/>
    <w:p>
      <w:pPr>
        <w:spacing w:after="50" w:line="360" w:lineRule="auto" w:beforeLines="100"/>
        <w:ind w:left="0"/>
        <w:jc w:val="left"/>
      </w:pPr>
      <w:r>
        <w:rPr>
          <w:rFonts w:ascii="宋体" w:hAnsi="Times New Roman" w:eastAsia="宋体"/>
          <w:b w:val="false"/>
          <w:i w:val="false"/>
          <w:color w:val="000000"/>
          <w:sz w:val="22"/>
        </w:rPr>
        <w:t>本协议由下列双方于【2026】年【06】月【08】日在广东省订立：</w:t>
      </w:r>
    </w:p>
    <w:bookmarkEnd w:id="200"/>
    <w:bookmarkStart w:name="u7c36ea2f" w:id="201"/>
    <w:p>
      <w:pPr>
        <w:spacing w:after="50" w:line="360" w:lineRule="auto" w:beforeLines="100"/>
        <w:ind w:left="0"/>
        <w:jc w:val="left"/>
      </w:pPr>
      <w:r>
        <w:rPr>
          <w:rFonts w:ascii="宋体" w:hAnsi="Times New Roman" w:eastAsia="宋体"/>
          <w:b w:val="false"/>
          <w:i w:val="false"/>
          <w:color w:val="000000"/>
          <w:sz w:val="22"/>
        </w:rPr>
        <w:t>甲方：XX国际贸易有限公司住所：广东省广州市天河区XX路XX号XX大厦15楼法定代表人：赵六</w:t>
      </w:r>
    </w:p>
    <w:bookmarkEnd w:id="201"/>
    <w:bookmarkStart w:name="u0c0918d7" w:id="202"/>
    <w:p>
      <w:pPr>
        <w:spacing w:after="50" w:line="360" w:lineRule="auto" w:beforeLines="100"/>
        <w:ind w:left="0"/>
        <w:jc w:val="left"/>
      </w:pPr>
      <w:r>
        <w:rPr>
          <w:rFonts w:ascii="宋体" w:hAnsi="Times New Roman" w:eastAsia="宋体"/>
          <w:b w:val="false"/>
          <w:i w:val="false"/>
          <w:color w:val="000000"/>
          <w:sz w:val="22"/>
        </w:rPr>
        <w:t>乙方：XX实业生产有限公司住所：广东省佛山市顺德区XX工业园A区8栋法定代表人：孙七</w:t>
      </w:r>
    </w:p>
    <w:bookmarkEnd w:id="202"/>
    <w:bookmarkStart w:name="ueceb01ff" w:id="203"/>
    <w:p>
      <w:pPr>
        <w:spacing w:after="50" w:line="360" w:lineRule="auto" w:beforeLines="100"/>
        <w:ind w:left="0"/>
        <w:jc w:val="left"/>
      </w:pPr>
      <w:r>
        <w:rPr>
          <w:rFonts w:ascii="宋体" w:hAnsi="Times New Roman" w:eastAsia="宋体"/>
          <w:b w:val="false"/>
          <w:i w:val="false"/>
          <w:color w:val="000000"/>
          <w:sz w:val="22"/>
        </w:rPr>
        <w:t>鉴于：1、甲方标准备件供货项目(下称“项目”)，乙方作为项目承包供应方，向甲方提供专项服务。2、协议双方在项目实施过程中，将接触到或可能接触到对方的不对外披露的保密信息。3、为确保项目工作的顺利进行，维护协议双方各自的合法权益，根据法律、法规和规范性文件的相关规定，双方经充分协商，就项目的保密事项订立本协议，并共同遵照履行。</w:t>
      </w:r>
    </w:p>
    <w:bookmarkEnd w:id="203"/>
    <w:bookmarkStart w:name="nM2by" w:id="204"/>
    <w:p>
      <w:pPr>
        <w:pStyle w:val="Heading2"/>
        <w:spacing w:after="50" w:line="360" w:lineRule="auto" w:beforeLines="100"/>
        <w:ind w:left="0"/>
        <w:jc w:val="left"/>
      </w:pPr>
      <w:r>
        <w:rPr>
          <w:rFonts w:ascii="宋体" w:hAnsi="Times New Roman" w:eastAsia="宋体"/>
        </w:rPr>
        <w:t>1 释义</w:t>
      </w:r>
    </w:p>
    <w:bookmarkEnd w:id="204"/>
    <w:bookmarkStart w:name="u1f27cddf" w:id="205"/>
    <w:p>
      <w:pPr>
        <w:spacing w:after="50" w:line="360" w:lineRule="auto" w:beforeLines="100"/>
        <w:ind w:left="0"/>
        <w:jc w:val="left"/>
      </w:pPr>
      <w:r>
        <w:rPr>
          <w:rFonts w:ascii="宋体" w:hAnsi="Times New Roman" w:eastAsia="宋体"/>
          <w:b w:val="false"/>
          <w:i w:val="false"/>
          <w:color w:val="000000"/>
          <w:sz w:val="22"/>
        </w:rPr>
        <w:t>1.1 保密信息：本协议一方向对方提供的所有涉及信息提供方专有的或保密的信息(包括从第三方处获得的应承担保密义务的所有信息)，该信息从未对外公布过，且该信息是以书面、录音、录像、数据电文(包括电报、电传、传真、电子数据交换和电子邮件)或口头形式提供。1.2 信息提供方：指按照本协议规定向对方提供保密信息的一方当事人。1.3 信息接受方：指按照本协议规定接受对方提供的保密信息的一方当事人。1.4 协议双方：指签署本协议的甲方、乙方。1.5 第三方：指本协议双方之外的任何第三人。</w:t>
      </w:r>
    </w:p>
    <w:bookmarkEnd w:id="205"/>
    <w:bookmarkStart w:name="F7U0O" w:id="206"/>
    <w:p>
      <w:pPr>
        <w:pStyle w:val="Heading2"/>
        <w:spacing w:after="50" w:line="360" w:lineRule="auto" w:beforeLines="100"/>
        <w:ind w:left="0"/>
        <w:jc w:val="left"/>
      </w:pPr>
      <w:r>
        <w:rPr>
          <w:rFonts w:ascii="宋体" w:hAnsi="Times New Roman" w:eastAsia="宋体"/>
        </w:rPr>
        <w:t>2 保密信息不包括：</w:t>
      </w:r>
    </w:p>
    <w:bookmarkEnd w:id="206"/>
    <w:bookmarkStart w:name="ucfd75cbb" w:id="207"/>
    <w:p>
      <w:pPr>
        <w:spacing w:after="50" w:line="360" w:lineRule="auto" w:beforeLines="100"/>
        <w:ind w:left="0"/>
        <w:jc w:val="left"/>
      </w:pPr>
      <w:r>
        <w:rPr>
          <w:rFonts w:ascii="宋体" w:hAnsi="Times New Roman" w:eastAsia="宋体"/>
          <w:b w:val="false"/>
          <w:i w:val="false"/>
          <w:color w:val="000000"/>
          <w:sz w:val="22"/>
        </w:rPr>
        <w:t>2.1 在信息提供方向信息接受方提供时或此前已为公众所掌握或知悉的信息；2.2 在信息提供方向信息接受方提供之后非因信息接受方或信息接受方所邀请或聘请的工作人员的故意或过失引致为公众所知悉的信息；2.3 信息接受方在获得信息提供方提供的保密信息以前通过其它合法途径已获得的信息；2.4 第三方在不侵犯他人权利及不违反与他人的保密义务的前提下提供给信息接受方的信息，并且没有附加不准使用和泄露的限制。</w:t>
      </w:r>
    </w:p>
    <w:bookmarkEnd w:id="207"/>
    <w:bookmarkStart w:name="MEwLH" w:id="208"/>
    <w:p>
      <w:pPr>
        <w:pStyle w:val="Heading2"/>
        <w:spacing w:after="50" w:line="360" w:lineRule="auto" w:beforeLines="100"/>
        <w:ind w:left="0"/>
        <w:jc w:val="left"/>
      </w:pPr>
      <w:r>
        <w:rPr>
          <w:rFonts w:ascii="宋体" w:hAnsi="Times New Roman" w:eastAsia="宋体"/>
        </w:rPr>
        <w:t>3 保密信息使用范围</w:t>
      </w:r>
    </w:p>
    <w:bookmarkEnd w:id="208"/>
    <w:bookmarkStart w:name="ub4a69b76" w:id="209"/>
    <w:p>
      <w:pPr>
        <w:spacing w:after="50" w:line="360" w:lineRule="auto" w:beforeLines="100"/>
        <w:ind w:left="0"/>
        <w:jc w:val="left"/>
      </w:pPr>
      <w:r>
        <w:rPr>
          <w:rFonts w:ascii="宋体" w:hAnsi="Times New Roman" w:eastAsia="宋体"/>
          <w:b w:val="false"/>
          <w:i w:val="false"/>
          <w:color w:val="000000"/>
          <w:sz w:val="22"/>
        </w:rPr>
        <w:t>3.1 本协议所述之保密信息均是为实施项目的目的而提供的。3.2 信息接受方同意只在本协议规定的目的范围内使用信息提供方提供的保密信息。3.3 双方确认本协议下保密信息的所有权归属于信息提供方。本协议任何条款不构成对保密信息明示或暗示的转让或许可，信息接受方也不能在本协议目的之外使用本保密信息。</w:t>
      </w:r>
    </w:p>
    <w:bookmarkEnd w:id="209"/>
    <w:bookmarkStart w:name="uW2fi" w:id="210"/>
    <w:p>
      <w:pPr>
        <w:pStyle w:val="Heading2"/>
        <w:spacing w:after="50" w:line="360" w:lineRule="auto" w:beforeLines="100"/>
        <w:ind w:left="0"/>
        <w:jc w:val="left"/>
      </w:pPr>
      <w:r>
        <w:rPr>
          <w:rFonts w:ascii="宋体" w:hAnsi="Times New Roman" w:eastAsia="宋体"/>
        </w:rPr>
        <w:t>4 保密义务</w:t>
      </w:r>
    </w:p>
    <w:bookmarkEnd w:id="210"/>
    <w:bookmarkStart w:name="u3a0e2f73" w:id="211"/>
    <w:p>
      <w:pPr>
        <w:spacing w:after="50" w:line="360" w:lineRule="auto" w:beforeLines="100"/>
        <w:ind w:left="0"/>
        <w:jc w:val="left"/>
      </w:pPr>
      <w:r>
        <w:rPr>
          <w:rFonts w:ascii="宋体" w:hAnsi="Times New Roman" w:eastAsia="宋体"/>
          <w:b w:val="false"/>
          <w:i w:val="false"/>
          <w:color w:val="000000"/>
          <w:sz w:val="22"/>
        </w:rPr>
        <w:t>4.1 信息接受方应采取尽可能的措施对信息提供方提供的所有保密信息谨慎、妥善持有，严格保密,包括执行有效的安全措施和操作规程。该保护措施应合理并不低于信息接受方对其自身的保密信息所采取的保护级别。4.2 信息接受方保证不向与项目无关的第三方透露信息提供方提供的保密信息，除非得到信息提供方的书面同意。4.3 任何一方若发现对方有误用或滥用保密信息的情形时，应及时将该情形书面通知对方。4.4 信息接受方及其工作人员对信息提供方提供的保密信息承担保密义务，只将该保密信息提供给负责实施或决策项目的工作人员，不得将该保密信息透露给与项目无关的任何人，同时承诺不将所获得的保密信息用于与本协议规定之目的无关的任何其他用途。4.5 信息接受方应约束其接触保密信息的工作人员遵守保密义务。4.6 如为实施项目的目的确实需要向第三方披露保密信息的，则必须事先得到信息提供方的书面同意。</w:t>
      </w:r>
    </w:p>
    <w:bookmarkEnd w:id="211"/>
    <w:bookmarkStart w:name="Okr9O" w:id="212"/>
    <w:p>
      <w:pPr>
        <w:pStyle w:val="Heading2"/>
        <w:spacing w:after="50" w:line="360" w:lineRule="auto" w:beforeLines="100"/>
        <w:ind w:left="0"/>
        <w:jc w:val="left"/>
      </w:pPr>
      <w:r>
        <w:rPr>
          <w:rFonts w:ascii="宋体" w:hAnsi="Times New Roman" w:eastAsia="宋体"/>
        </w:rPr>
        <w:t>5 保密义务，不适用以下情形：</w:t>
      </w:r>
    </w:p>
    <w:bookmarkEnd w:id="212"/>
    <w:bookmarkStart w:name="ud4d063c8" w:id="213"/>
    <w:p>
      <w:pPr>
        <w:spacing w:after="50" w:line="360" w:lineRule="auto" w:beforeLines="100"/>
        <w:ind w:left="0"/>
        <w:jc w:val="left"/>
      </w:pPr>
      <w:r>
        <w:rPr>
          <w:rFonts w:ascii="宋体" w:hAnsi="Times New Roman" w:eastAsia="宋体"/>
          <w:b w:val="false"/>
          <w:i w:val="false"/>
          <w:color w:val="000000"/>
          <w:sz w:val="22"/>
        </w:rPr>
        <w:t>5.1 非因信息接受方的过错造成的泄密。5.2 信息接受方在获得信息提供方提供的保密信息以前已经了解并且没有保密义务的信息，无论该信息上是否经标明“应予保密”或者“属于特专有”，或者以其他书面方式明示需要保密。5.3 根据法律、法规和规范性文件的有关规定，为实施项目而必须对外披露的信息。5.4 任何有管辖权的政府机关要求做出的信息公开或申报。5.5 事先取得对方书面同意而公开的信息。</w:t>
      </w:r>
    </w:p>
    <w:bookmarkEnd w:id="213"/>
    <w:bookmarkStart w:name="uFAyQ" w:id="214"/>
    <w:p>
      <w:pPr>
        <w:pStyle w:val="Heading2"/>
        <w:spacing w:after="50" w:line="360" w:lineRule="auto" w:beforeLines="100"/>
        <w:ind w:left="0"/>
        <w:jc w:val="left"/>
      </w:pPr>
      <w:r>
        <w:rPr>
          <w:rFonts w:ascii="宋体" w:hAnsi="Times New Roman" w:eastAsia="宋体"/>
        </w:rPr>
        <w:t>6 保密期限</w:t>
      </w:r>
    </w:p>
    <w:bookmarkEnd w:id="214"/>
    <w:bookmarkStart w:name="ued234ab4" w:id="215"/>
    <w:p>
      <w:pPr>
        <w:spacing w:after="50" w:line="360" w:lineRule="auto" w:beforeLines="100"/>
        <w:ind w:left="0"/>
        <w:jc w:val="left"/>
      </w:pPr>
      <w:r>
        <w:rPr>
          <w:rFonts w:ascii="宋体" w:hAnsi="Times New Roman" w:eastAsia="宋体"/>
          <w:b w:val="false"/>
          <w:i w:val="false"/>
          <w:color w:val="000000"/>
          <w:sz w:val="22"/>
        </w:rPr>
        <w:t>6.1 本协议所述保密义务自本协议订立时起有效期3年，但依照法律、法规和规范性文件需向社会公开披露的信息不受此限制。</w:t>
      </w:r>
    </w:p>
    <w:bookmarkEnd w:id="215"/>
    <w:bookmarkStart w:name="ATgmg" w:id="216"/>
    <w:p>
      <w:pPr>
        <w:pStyle w:val="Heading2"/>
        <w:spacing w:after="50" w:line="360" w:lineRule="auto" w:beforeLines="100"/>
        <w:ind w:left="0"/>
        <w:jc w:val="left"/>
      </w:pPr>
      <w:r>
        <w:rPr>
          <w:rFonts w:ascii="宋体" w:hAnsi="Times New Roman" w:eastAsia="宋体"/>
        </w:rPr>
        <w:t>7 违约责任</w:t>
      </w:r>
    </w:p>
    <w:bookmarkEnd w:id="216"/>
    <w:bookmarkStart w:name="u45e0c74c" w:id="217"/>
    <w:p>
      <w:pPr>
        <w:spacing w:after="50" w:line="360" w:lineRule="auto" w:beforeLines="100"/>
        <w:ind w:left="0"/>
        <w:jc w:val="left"/>
      </w:pPr>
      <w:r>
        <w:rPr>
          <w:rFonts w:ascii="宋体" w:hAnsi="Times New Roman" w:eastAsia="宋体"/>
          <w:b w:val="false"/>
          <w:i w:val="false"/>
          <w:color w:val="000000"/>
          <w:sz w:val="22"/>
        </w:rPr>
        <w:t>7.1 本协议任何一方因违反本协议规定而给对方造成损失的，违约方还应对受损方进行赔偿，该赔偿不少于因违反义务给受损方造成的一切损失，包括但不限于实际损失、调查违约方的违约或侵权行为的合理费用（含律师费、公证费、调查费等）。另，受损方有权选择根据本协议要求违约方承担违约责任，或者根据国家有关法律、法规要求违约方承担侵权责任，甚至于追究违约方的刑事责任。7.2 一方未行使、迟延行使或部分行使其权利，并不意味该权利被放弃；某一权利不行使并不意味着其它权利被放弃。</w:t>
      </w:r>
    </w:p>
    <w:bookmarkEnd w:id="217"/>
    <w:bookmarkStart w:name="wPh33" w:id="218"/>
    <w:p>
      <w:pPr>
        <w:pStyle w:val="Heading2"/>
        <w:spacing w:after="50" w:line="360" w:lineRule="auto" w:beforeLines="100"/>
        <w:ind w:left="0"/>
        <w:jc w:val="left"/>
      </w:pPr>
      <w:r>
        <w:rPr>
          <w:rFonts w:ascii="宋体" w:hAnsi="Times New Roman" w:eastAsia="宋体"/>
        </w:rPr>
        <w:t>8 法律的适用和争议的解决</w:t>
      </w:r>
    </w:p>
    <w:bookmarkEnd w:id="218"/>
    <w:bookmarkStart w:name="u0e04d447" w:id="219"/>
    <w:p>
      <w:pPr>
        <w:spacing w:after="50" w:line="360" w:lineRule="auto" w:beforeLines="100"/>
        <w:ind w:left="0"/>
        <w:jc w:val="left"/>
      </w:pPr>
      <w:r>
        <w:rPr>
          <w:rFonts w:ascii="宋体" w:hAnsi="Times New Roman" w:eastAsia="宋体"/>
          <w:b w:val="false"/>
          <w:i w:val="false"/>
          <w:color w:val="000000"/>
          <w:sz w:val="22"/>
        </w:rPr>
        <w:t>8.1 本协议适用中华人民共和国法律。8.2 凡因本协议引起的或与本协议有关的任何争议，协议双方应协商解决；协商不成，任何一方可向广州市天河区人民法院提起诉讼。</w:t>
      </w:r>
    </w:p>
    <w:bookmarkEnd w:id="219"/>
    <w:bookmarkStart w:name="x9OfV" w:id="220"/>
    <w:p>
      <w:pPr>
        <w:pStyle w:val="Heading2"/>
        <w:spacing w:after="50" w:line="360" w:lineRule="auto" w:beforeLines="100"/>
        <w:ind w:left="0"/>
        <w:jc w:val="left"/>
      </w:pPr>
      <w:r>
        <w:rPr>
          <w:rFonts w:ascii="宋体" w:hAnsi="Times New Roman" w:eastAsia="宋体"/>
        </w:rPr>
        <w:t>9 其他事项</w:t>
      </w:r>
    </w:p>
    <w:bookmarkEnd w:id="220"/>
    <w:bookmarkStart w:name="u58e25528" w:id="221"/>
    <w:p>
      <w:pPr>
        <w:spacing w:after="50" w:line="360" w:lineRule="auto" w:beforeLines="100"/>
        <w:ind w:left="0"/>
        <w:jc w:val="left"/>
      </w:pPr>
      <w:r>
        <w:rPr>
          <w:rFonts w:ascii="宋体" w:hAnsi="Times New Roman" w:eastAsia="宋体"/>
          <w:b w:val="false"/>
          <w:i w:val="false"/>
          <w:color w:val="000000"/>
          <w:sz w:val="22"/>
        </w:rPr>
        <w:t>9.1 本协议经协议双方盖章后生效。9.2 如果本协议任何条款经法院判决或经仲裁机构裁决无效，其它条款继续有效。9.3 本协议之未尽事宜，由双方另行协商并签订补充协议。补充协议是本协议不可分割之组成部分，与本协议具有同等法律效力。9.4 本协议正本一式贰份，甲方、乙方各持壹份，均具有同等法律效力。</w:t>
      </w:r>
    </w:p>
    <w:bookmarkEnd w:id="221"/>
    <w:bookmarkStart w:name="A3N7k" w:id="22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7"/>
        <w:gridCol w:w="6817"/>
      </w:tblGrid>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7716a6" w:id="223"/>
          <w:p>
            <w:pPr>
              <w:spacing w:after="50" w:line="360" w:lineRule="auto" w:beforeLines="100"/>
              <w:ind w:left="0"/>
              <w:jc w:val="left"/>
            </w:pPr>
            <w:r>
              <w:rPr>
                <w:rFonts w:ascii="宋体" w:hAnsi="Times New Roman" w:eastAsia="宋体"/>
                <w:b w:val="false"/>
                <w:i w:val="false"/>
                <w:color w:val="000000"/>
                <w:sz w:val="22"/>
              </w:rPr>
              <w:t>甲方：XX国际贸易有限公司</w:t>
            </w:r>
          </w:p>
          <w:bookmarkEnd w:id="223"/>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36f218" w:id="224"/>
          <w:p>
            <w:pPr>
              <w:spacing w:after="50" w:line="360" w:lineRule="auto" w:beforeLines="100"/>
              <w:ind w:left="0"/>
              <w:jc w:val="left"/>
            </w:pPr>
            <w:r>
              <w:rPr>
                <w:rFonts w:ascii="宋体" w:hAnsi="Times New Roman" w:eastAsia="宋体"/>
                <w:b w:val="false"/>
                <w:i w:val="false"/>
                <w:color w:val="000000"/>
                <w:sz w:val="22"/>
              </w:rPr>
              <w:t>乙方：XX实业生产有限公司</w:t>
            </w:r>
          </w:p>
          <w:bookmarkEnd w:id="224"/>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c8aa35b" w:id="225"/>
          <w:p>
            <w:pPr>
              <w:spacing w:after="50" w:line="360" w:lineRule="auto" w:beforeLines="100"/>
              <w:ind w:left="0"/>
              <w:jc w:val="left"/>
            </w:pPr>
            <w:r>
              <w:rPr>
                <w:rFonts w:ascii="宋体" w:hAnsi="Times New Roman" w:eastAsia="宋体"/>
                <w:b w:val="false"/>
                <w:i w:val="false"/>
                <w:color w:val="000000"/>
                <w:sz w:val="22"/>
              </w:rPr>
              <w:t>签约代表：张三</w:t>
            </w:r>
          </w:p>
          <w:bookmarkEnd w:id="225"/>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b79baa9" w:id="226"/>
          <w:p>
            <w:pPr>
              <w:spacing w:after="50" w:line="360" w:lineRule="auto" w:beforeLines="100"/>
              <w:ind w:left="0"/>
              <w:jc w:val="left"/>
            </w:pPr>
            <w:r>
              <w:rPr>
                <w:rFonts w:ascii="宋体" w:hAnsi="Times New Roman" w:eastAsia="宋体"/>
                <w:b w:val="false"/>
                <w:i w:val="false"/>
                <w:color w:val="000000"/>
                <w:sz w:val="22"/>
              </w:rPr>
              <w:t>签约代表：李四</w:t>
            </w:r>
          </w:p>
          <w:bookmarkEnd w:id="226"/>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0220b8" w:id="227"/>
          <w:p>
            <w:pPr>
              <w:spacing w:after="50" w:line="360" w:lineRule="auto" w:beforeLines="100"/>
              <w:ind w:left="0"/>
              <w:jc w:val="left"/>
            </w:pPr>
            <w:r>
              <w:rPr>
                <w:rFonts w:ascii="宋体" w:hAnsi="Times New Roman" w:eastAsia="宋体"/>
                <w:b w:val="false"/>
                <w:i w:val="false"/>
                <w:color w:val="000000"/>
                <w:sz w:val="22"/>
              </w:rPr>
              <w:t>联系电话：138XXXX1234</w:t>
            </w:r>
          </w:p>
          <w:bookmarkEnd w:id="227"/>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17c1041" w:id="228"/>
          <w:p>
            <w:pPr>
              <w:spacing w:after="50" w:line="360" w:lineRule="auto" w:beforeLines="100"/>
              <w:ind w:left="0"/>
              <w:jc w:val="left"/>
            </w:pPr>
            <w:r>
              <w:rPr>
                <w:rFonts w:ascii="宋体" w:hAnsi="Times New Roman" w:eastAsia="宋体"/>
                <w:b w:val="false"/>
                <w:i w:val="false"/>
                <w:color w:val="000000"/>
                <w:sz w:val="22"/>
              </w:rPr>
              <w:t>联系电话：139XXXX5678</w:t>
            </w:r>
          </w:p>
          <w:bookmarkEnd w:id="228"/>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6bda84" w:id="229"/>
          <w:p>
            <w:pPr>
              <w:spacing w:after="50" w:line="360" w:lineRule="auto" w:beforeLines="100"/>
              <w:ind w:left="0"/>
              <w:jc w:val="left"/>
            </w:pPr>
            <w:r>
              <w:rPr>
                <w:rFonts w:ascii="宋体" w:hAnsi="Times New Roman" w:eastAsia="宋体"/>
                <w:b w:val="false"/>
                <w:i w:val="false"/>
                <w:color w:val="000000"/>
                <w:sz w:val="22"/>
              </w:rPr>
              <w:t>日期：2026年06月08日</w:t>
            </w:r>
          </w:p>
          <w:bookmarkEnd w:id="229"/>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2d9da7" w:id="230"/>
          <w:p>
            <w:pPr>
              <w:spacing w:after="50" w:line="360" w:lineRule="auto" w:beforeLines="100"/>
              <w:ind w:left="0"/>
              <w:jc w:val="left"/>
            </w:pPr>
            <w:r>
              <w:rPr>
                <w:rFonts w:ascii="宋体" w:hAnsi="Times New Roman" w:eastAsia="宋体"/>
                <w:b w:val="false"/>
                <w:i w:val="false"/>
                <w:color w:val="000000"/>
                <w:sz w:val="22"/>
              </w:rPr>
              <w:t>日期：2026年06月08日</w:t>
            </w:r>
          </w:p>
          <w:bookmarkEnd w:id="230"/>
        </w:tc>
      </w:tr>
    </w:tbl>
    <w:bookmarkEnd w:id="222"/>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