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rFonts w:ascii="Calibri" w:hAnsi="Calibri" w:eastAsia="Microsoft YaHei"/>
        </w:rPr>
        <w:t>entryDate / ExitDate / ProjectName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666666"/>
          <w:insideV w:val="single" w:sz="6" w:space="0" w:color="666666"/>
        </w:tblBorders>
      </w:tblPr>
      <w:tblGrid>
        <w:gridCol w:w="2200"/>
        <w:gridCol w:w="2200"/>
        <w:gridCol w:w="6200"/>
      </w:tblGrid>
      <w:tr>
        <w:tc>
          <w:tcPr>
            <w:tcW w:w="2200" w:type="dxa"/>
          </w:tcPr>
          <w:p>
            <w:r>
              <w:rPr>
                <w:b/>
                <w:rFonts w:ascii="Calibri" w:hAnsi="Calibri" w:eastAsia="Microsoft YaHei"/>
              </w:rPr>
              <w:t xml:space="preserve">entryDate</w:t>
            </w:r>
          </w:p>
        </w:tc>
        <w:tc>
          <w:tcPr>
            <w:tcW w:w="2200" w:type="dxa"/>
          </w:tcPr>
          <w:p>
            <w:r>
              <w:rPr>
                <w:b/>
                <w:rFonts w:ascii="Calibri" w:hAnsi="Calibri" w:eastAsia="Microsoft YaHei"/>
              </w:rPr>
              <w:t xml:space="preserve">ExitDate</w:t>
            </w:r>
          </w:p>
        </w:tc>
        <w:tc>
          <w:tcPr>
            <w:tcW w:w="6200" w:type="dxa"/>
          </w:tcPr>
          <w:p>
            <w:r>
              <w:rPr>
                <w:b/>
                <w:rFonts w:ascii="Calibri" w:hAnsi="Calibri" w:eastAsia="Microsoft YaHei"/>
              </w:rPr>
              <w:t xml:space="preserve">ProjectName</w:t>
            </w:r>
          </w:p>
        </w:tc>
      </w:tr>
      <w:tr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2021-07-15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2021-10-25</w:t>
            </w:r>
          </w:p>
        </w:tc>
        <w:tc>
          <w:tcPr>
            <w:tcW w:w="6200" w:type="dxa"/>
          </w:tcPr>
          <w:p>
            <w:r>
              <w:rPr>
                <w:rFonts w:ascii="Calibri" w:hAnsi="Calibri" w:eastAsia="Microsoft YaHei"/>
              </w:rPr>
              <w:t xml:space="preserve">房改金融_住房租赁公积金数银共享测试暨完善</w:t>
            </w:r>
          </w:p>
        </w:tc>
      </w:tr>
      <w:tr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2021-10-29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2022-05-05</w:t>
            </w:r>
          </w:p>
        </w:tc>
        <w:tc>
          <w:tcPr>
            <w:tcW w:w="6200" w:type="dxa"/>
          </w:tcPr>
          <w:p>
            <w:r>
              <w:rPr>
                <w:rFonts w:ascii="Calibri" w:hAnsi="Calibri" w:eastAsia="Microsoft YaHei"/>
              </w:rPr>
              <w:t xml:space="preserve">个贷分布式及国产化推广</w:t>
            </w:r>
          </w:p>
        </w:tc>
      </w:tr>
      <w:tr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2022-05-05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2022-09-15</w:t>
            </w:r>
          </w:p>
        </w:tc>
        <w:tc>
          <w:tcPr>
            <w:tcW w:w="6200" w:type="dxa"/>
          </w:tcPr>
          <w:p>
            <w:r>
              <w:rPr>
                <w:rFonts w:ascii="Calibri" w:hAnsi="Calibri" w:eastAsia="Microsoft YaHei"/>
              </w:rPr>
              <w:t xml:space="preserve">普惠金融_2022年迭代优化</w:t>
            </w:r>
          </w:p>
        </w:tc>
      </w:tr>
      <w:tr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2023-01-18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2023-02-28</w:t>
            </w:r>
          </w:p>
        </w:tc>
        <w:tc>
          <w:tcPr>
            <w:tcW w:w="6200" w:type="dxa"/>
          </w:tcPr>
          <w:p>
            <w:r>
              <w:rPr>
                <w:rFonts w:ascii="Calibri" w:hAnsi="Calibri" w:eastAsia="Microsoft YaHei"/>
              </w:rPr>
              <w:t xml:space="preserve">善建重行_2022年推广及优化</w:t>
            </w:r>
          </w:p>
        </w:tc>
      </w:tr>
      <w:tr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2023-02-28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2023-04-03</w:t>
            </w:r>
          </w:p>
        </w:tc>
        <w:tc>
          <w:tcPr>
            <w:tcW w:w="6200" w:type="dxa"/>
          </w:tcPr>
          <w:p>
            <w:r>
              <w:rPr>
                <w:rFonts w:ascii="Calibri" w:hAnsi="Calibri" w:eastAsia="Microsoft YaHei"/>
              </w:rPr>
              <w:t xml:space="preserve">普惠金融_2022年迭代优化</w:t>
            </w:r>
          </w:p>
        </w:tc>
      </w:tr>
      <w:tr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2023-04-03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2023-05-29</w:t>
            </w:r>
          </w:p>
        </w:tc>
        <w:tc>
          <w:tcPr>
            <w:tcW w:w="6200" w:type="dxa"/>
          </w:tcPr>
          <w:p>
            <w:r>
              <w:rPr>
                <w:rFonts w:ascii="Calibri" w:hAnsi="Calibri" w:eastAsia="Microsoft YaHei"/>
              </w:rPr>
              <w:t xml:space="preserve">消费金融业务_消费金融持续合规与数字化经营项目</w:t>
            </w:r>
          </w:p>
        </w:tc>
      </w:tr>
      <w:tr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2023-05-29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2023-07-10</w:t>
            </w:r>
          </w:p>
        </w:tc>
        <w:tc>
          <w:tcPr>
            <w:tcW w:w="6200" w:type="dxa"/>
          </w:tcPr>
          <w:p>
            <w:r>
              <w:rPr>
                <w:rFonts w:ascii="Calibri" w:hAnsi="Calibri" w:eastAsia="Microsoft YaHei"/>
              </w:rPr>
              <w:t xml:space="preserve">裕农快贷产品创新及管理提升</w:t>
            </w:r>
          </w:p>
        </w:tc>
      </w:tr>
      <w:tr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2023-07-10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2023-08-14</w:t>
            </w:r>
          </w:p>
        </w:tc>
        <w:tc>
          <w:tcPr>
            <w:tcW w:w="6200" w:type="dxa"/>
          </w:tcPr>
          <w:p>
            <w:r>
              <w:rPr>
                <w:rFonts w:ascii="Calibri" w:hAnsi="Calibri" w:eastAsia="Microsoft YaHei"/>
              </w:rPr>
              <w:t xml:space="preserve">善建重行2023年迭代优化</w:t>
            </w:r>
          </w:p>
        </w:tc>
      </w:tr>
      <w:tr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2023-08-14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2023-10-17</w:t>
            </w:r>
          </w:p>
        </w:tc>
        <w:tc>
          <w:tcPr>
            <w:tcW w:w="6200" w:type="dxa"/>
          </w:tcPr>
          <w:p>
            <w:r>
              <w:rPr>
                <w:rFonts w:ascii="Calibri" w:hAnsi="Calibri" w:eastAsia="Microsoft YaHei"/>
              </w:rPr>
              <w:t xml:space="preserve">金融业务场景国产化成熟度改造</w:t>
            </w:r>
          </w:p>
        </w:tc>
      </w:tr>
      <w:tr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2023-10-17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2023-11-22</w:t>
            </w:r>
          </w:p>
        </w:tc>
        <w:tc>
          <w:tcPr>
            <w:tcW w:w="6200" w:type="dxa"/>
          </w:tcPr>
          <w:p>
            <w:r>
              <w:rPr>
                <w:rFonts w:ascii="Calibri" w:hAnsi="Calibri" w:eastAsia="Microsoft YaHei"/>
              </w:rPr>
              <w:t xml:space="preserve">个营产品优化与精细化管理</w:t>
            </w:r>
          </w:p>
        </w:tc>
      </w:tr>
      <w:tr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2023-11-22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2024-01-26</w:t>
            </w:r>
          </w:p>
        </w:tc>
        <w:tc>
          <w:tcPr>
            <w:tcW w:w="6200" w:type="dxa"/>
          </w:tcPr>
          <w:p>
            <w:r>
              <w:rPr>
                <w:rFonts w:ascii="Calibri" w:hAnsi="Calibri" w:eastAsia="Microsoft YaHei"/>
              </w:rPr>
              <w:t xml:space="preserve">个人住房专属商业产品创新与系统建设</w:t>
            </w:r>
          </w:p>
        </w:tc>
      </w:tr>
      <w:tr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2024-01-26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2024-04-01</w:t>
            </w:r>
          </w:p>
        </w:tc>
        <w:tc>
          <w:tcPr>
            <w:tcW w:w="6200" w:type="dxa"/>
          </w:tcPr>
          <w:p>
            <w:r>
              <w:rPr>
                <w:rFonts w:ascii="Calibri" w:hAnsi="Calibri" w:eastAsia="Microsoft YaHei"/>
              </w:rPr>
              <w:t xml:space="preserve">个营产品优化与精细化管理</w:t>
            </w:r>
          </w:p>
        </w:tc>
      </w:tr>
      <w:tr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2024-04-01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2024-08-26</w:t>
            </w:r>
          </w:p>
        </w:tc>
        <w:tc>
          <w:tcPr>
            <w:tcW w:w="6200" w:type="dxa"/>
          </w:tcPr>
          <w:p>
            <w:r>
              <w:rPr>
                <w:rFonts w:ascii="Calibri" w:hAnsi="Calibri" w:eastAsia="Microsoft YaHei"/>
              </w:rPr>
              <w:t xml:space="preserve">普惠金融产品优化项目</w:t>
            </w:r>
          </w:p>
        </w:tc>
      </w:tr>
      <w:tr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2024-08-26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2024-10-12</w:t>
            </w:r>
          </w:p>
        </w:tc>
        <w:tc>
          <w:tcPr>
            <w:tcW w:w="6200" w:type="dxa"/>
          </w:tcPr>
          <w:p>
            <w:r>
              <w:rPr>
                <w:rFonts w:ascii="Calibri" w:hAnsi="Calibri" w:eastAsia="Microsoft YaHei"/>
              </w:rPr>
              <w:t xml:space="preserve">消费金融业务_高质量展业与精细化运营支撑项目</w:t>
            </w:r>
          </w:p>
        </w:tc>
      </w:tr>
      <w:tr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2024-10-12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2024-12-20</w:t>
            </w:r>
          </w:p>
        </w:tc>
        <w:tc>
          <w:tcPr>
            <w:tcW w:w="6200" w:type="dxa"/>
          </w:tcPr>
          <w:p>
            <w:r>
              <w:rPr>
                <w:rFonts w:ascii="Calibri" w:hAnsi="Calibri" w:eastAsia="Microsoft YaHei"/>
              </w:rPr>
              <w:t xml:space="preserve">个人账户与借记卡服务能力提升</w:t>
            </w:r>
          </w:p>
        </w:tc>
      </w:tr>
      <w:tr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2024-12-20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2025-02-25</w:t>
            </w:r>
          </w:p>
        </w:tc>
        <w:tc>
          <w:tcPr>
            <w:tcW w:w="6200" w:type="dxa"/>
          </w:tcPr>
          <w:p>
            <w:r>
              <w:rPr>
                <w:rFonts w:ascii="Calibri" w:hAnsi="Calibri" w:eastAsia="Microsoft YaHei"/>
              </w:rPr>
              <w:t xml:space="preserve">消费金融业务_高质量展业与精细化运营支撑项目</w:t>
            </w:r>
          </w:p>
        </w:tc>
      </w:tr>
      <w:tr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2025-02-25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2025-02-28</w:t>
            </w:r>
          </w:p>
        </w:tc>
        <w:tc>
          <w:tcPr>
            <w:tcW w:w="6200" w:type="dxa"/>
          </w:tcPr>
          <w:p>
            <w:r>
              <w:rPr>
                <w:rFonts w:ascii="Calibri" w:hAnsi="Calibri" w:eastAsia="Microsoft YaHei"/>
              </w:rPr>
              <w:t xml:space="preserve">乡村振兴金融产品及功能升级</w:t>
            </w:r>
          </w:p>
        </w:tc>
      </w:tr>
      <w:tr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2025-02-28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2025-04-01</w:t>
            </w:r>
          </w:p>
        </w:tc>
        <w:tc>
          <w:tcPr>
            <w:tcW w:w="6200" w:type="dxa"/>
          </w:tcPr>
          <w:p>
            <w:r>
              <w:rPr>
                <w:rFonts w:ascii="Calibri" w:hAnsi="Calibri" w:eastAsia="Microsoft YaHei"/>
              </w:rPr>
              <w:t xml:space="preserve">机构信贷产品优化升级</w:t>
            </w:r>
          </w:p>
        </w:tc>
      </w:tr>
      <w:tr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2025-04-01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2025-06-12</w:t>
            </w:r>
          </w:p>
        </w:tc>
        <w:tc>
          <w:tcPr>
            <w:tcW w:w="6200" w:type="dxa"/>
          </w:tcPr>
          <w:p>
            <w:r>
              <w:rPr>
                <w:rFonts w:ascii="Calibri" w:hAnsi="Calibri" w:eastAsia="Microsoft YaHei"/>
              </w:rPr>
              <w:t xml:space="preserve">乡村振兴金融产品迭代升级</w:t>
            </w:r>
          </w:p>
        </w:tc>
      </w:tr>
      <w:tr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2025-06-12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2025-07-18</w:t>
            </w:r>
          </w:p>
        </w:tc>
        <w:tc>
          <w:tcPr>
            <w:tcW w:w="6200" w:type="dxa"/>
          </w:tcPr>
          <w:p>
            <w:r>
              <w:rPr>
                <w:rFonts w:ascii="Calibri" w:hAnsi="Calibri" w:eastAsia="Microsoft YaHei"/>
              </w:rPr>
              <w:t xml:space="preserve">“惠懂你”平台智能驱动与服务进阶</w:t>
            </w:r>
          </w:p>
        </w:tc>
      </w:tr>
      <w:tr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2025-07-18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2025-08-29</w:t>
            </w:r>
          </w:p>
        </w:tc>
        <w:tc>
          <w:tcPr>
            <w:tcW w:w="6200" w:type="dxa"/>
          </w:tcPr>
          <w:p>
            <w:r>
              <w:rPr>
                <w:rFonts w:ascii="Calibri" w:hAnsi="Calibri" w:eastAsia="Microsoft YaHei"/>
              </w:rPr>
              <w:t xml:space="preserve">场景类分行产品管理</w:t>
            </w:r>
          </w:p>
        </w:tc>
      </w:tr>
      <w:tr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2025-08-29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2025-10-24</w:t>
            </w:r>
          </w:p>
        </w:tc>
        <w:tc>
          <w:tcPr>
            <w:tcW w:w="6200" w:type="dxa"/>
          </w:tcPr>
          <w:p>
            <w:r>
              <w:rPr>
                <w:rFonts w:ascii="Calibri" w:hAnsi="Calibri" w:eastAsia="Microsoft YaHei"/>
              </w:rPr>
              <w:t xml:space="preserve">生产运行风险技术改造</w:t>
            </w:r>
          </w:p>
        </w:tc>
      </w:tr>
      <w:tr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2025-10-24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2025-12-02</w:t>
            </w:r>
          </w:p>
        </w:tc>
        <w:tc>
          <w:tcPr>
            <w:tcW w:w="6200" w:type="dxa"/>
          </w:tcPr>
          <w:p>
            <w:r>
              <w:rPr>
                <w:rFonts w:ascii="Calibri" w:hAnsi="Calibri" w:eastAsia="Microsoft YaHei"/>
              </w:rPr>
              <w:t xml:space="preserve">零售信贷集约化运营</w:t>
            </w:r>
          </w:p>
        </w:tc>
      </w:tr>
      <w:tr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2025-12-02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</w:rPr>
              <w:t xml:space="preserve">2026-01-16</w:t>
            </w:r>
          </w:p>
        </w:tc>
        <w:tc>
          <w:tcPr>
            <w:tcW w:w="6200" w:type="dxa"/>
          </w:tcPr>
          <w:p>
            <w:r>
              <w:rPr>
                <w:rFonts w:ascii="Calibri" w:hAnsi="Calibri" w:eastAsia="Microsoft YaHei"/>
              </w:rPr>
              <w:t xml:space="preserve">（图片底部项目名未完整显示）</w:t>
            </w:r>
          </w:p>
        </w:tc>
      </w:tr>
    </w:tbl>
    <w:p>
      <w:r>
        <w:rPr>
          <w:rFonts w:ascii="Calibri" w:hAnsi="Calibri" w:eastAsia="Microsoft YaHei"/>
        </w:rPr>
        <w:t>??????????????????????????????????</w:t>
      </w:r>
    </w:p>
    <w:sectPr>
      <w:pgSz w:w="11906" w:h="16838"/>
      <w:pgMar w:top="1440" w:right="1440" w:bottom="1440" w:left="1440" w:header="708" w:footer="708" w:gutter="0"/>
    </w:sectPr>
  </w:body>
</w:document>
</file>