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DDB3F" w14:textId="72516145" w:rsidR="00E63CD8" w:rsidRDefault="00E63CD8"/>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071"/>
      </w:tblGrid>
      <w:tr w:rsidR="00363D7A" w:rsidRPr="009A73EB" w14:paraId="3040F17F" w14:textId="77777777" w:rsidTr="00363D7A">
        <w:trPr>
          <w:trHeight w:val="819"/>
        </w:trPr>
        <w:tc>
          <w:tcPr>
            <w:tcW w:w="9072" w:type="dxa"/>
            <w:vAlign w:val="center"/>
          </w:tcPr>
          <w:p w14:paraId="685E7194" w14:textId="3A7E8A7D" w:rsidR="00363D7A" w:rsidRDefault="00363D7A" w:rsidP="003D2F66">
            <w:pPr>
              <w:pStyle w:val="Encabezado"/>
              <w:spacing w:after="60"/>
              <w:jc w:val="center"/>
              <w:rPr>
                <w:rFonts w:ascii="Tahoma" w:hAnsi="Tahoma" w:cs="Tahoma"/>
                <w:b/>
                <w:sz w:val="22"/>
              </w:rPr>
            </w:pPr>
            <w:r w:rsidRPr="00E63CD8">
              <w:rPr>
                <w:rFonts w:ascii="Times New Roman" w:hAnsi="Times New Roman"/>
                <w:noProof/>
                <w:sz w:val="22"/>
                <w:lang w:eastAsia="es-PE"/>
              </w:rPr>
              <w:drawing>
                <wp:anchor distT="0" distB="0" distL="114300" distR="114300" simplePos="0" relativeHeight="251786240" behindDoc="0" locked="0" layoutInCell="1" allowOverlap="1" wp14:anchorId="467D61F0" wp14:editId="06A531EF">
                  <wp:simplePos x="0" y="0"/>
                  <wp:positionH relativeFrom="column">
                    <wp:posOffset>-71120</wp:posOffset>
                  </wp:positionH>
                  <wp:positionV relativeFrom="paragraph">
                    <wp:posOffset>115</wp:posOffset>
                  </wp:positionV>
                  <wp:extent cx="1562100" cy="42100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23590" b="22393"/>
                          <a:stretch/>
                        </pic:blipFill>
                        <pic:spPr bwMode="auto">
                          <a:xfrm>
                            <a:off x="0" y="0"/>
                            <a:ext cx="1562100" cy="421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0" w:name="_Hlk38578181"/>
            <w:bookmarkEnd w:id="0"/>
            <w:r w:rsidRPr="00E63CD8">
              <w:rPr>
                <w:rFonts w:ascii="Tahoma" w:hAnsi="Tahoma" w:cs="Tahoma"/>
                <w:b/>
                <w:noProof/>
                <w:sz w:val="22"/>
                <w:lang w:eastAsia="es-PE"/>
              </w:rPr>
              <w:t>FACULTAD DE</w:t>
            </w:r>
            <w:r w:rsidRPr="00E63CD8">
              <w:rPr>
                <w:rFonts w:ascii="Tahoma" w:hAnsi="Tahoma" w:cs="Tahoma"/>
                <w:b/>
                <w:sz w:val="22"/>
              </w:rPr>
              <w:t xml:space="preserve"> INGENIERÍA Y ARQUITECTURA</w:t>
            </w:r>
          </w:p>
          <w:p w14:paraId="2393A498" w14:textId="7028F855" w:rsidR="003D2F66" w:rsidRPr="003D2F66" w:rsidRDefault="003D2F66" w:rsidP="003D2F66">
            <w:pPr>
              <w:pStyle w:val="Encabezado"/>
              <w:spacing w:after="60"/>
              <w:jc w:val="center"/>
              <w:rPr>
                <w:rFonts w:ascii="Tahoma" w:hAnsi="Tahoma" w:cs="Tahoma"/>
                <w:b/>
                <w:sz w:val="22"/>
                <w:lang w:val="es-ES"/>
              </w:rPr>
            </w:pPr>
            <w:r>
              <w:rPr>
                <w:rFonts w:ascii="Tahoma" w:hAnsi="Tahoma" w:cs="Tahoma"/>
                <w:b/>
                <w:sz w:val="22"/>
              </w:rPr>
              <w:t>CARRERA DE INGENIER</w:t>
            </w:r>
            <w:r>
              <w:rPr>
                <w:rFonts w:ascii="Tahoma" w:hAnsi="Tahoma" w:cs="Tahoma"/>
                <w:b/>
                <w:sz w:val="22"/>
                <w:lang w:val="es-ES"/>
              </w:rPr>
              <w:t>ÍA DE SISTEMAS</w:t>
            </w:r>
          </w:p>
          <w:p w14:paraId="3153B9D4" w14:textId="76A5B42D" w:rsidR="00363D7A" w:rsidRPr="00363D7A" w:rsidRDefault="003D2F66" w:rsidP="003D2F66">
            <w:pPr>
              <w:spacing w:after="60"/>
              <w:jc w:val="center"/>
              <w:rPr>
                <w:b/>
                <w:sz w:val="24"/>
                <w:szCs w:val="24"/>
              </w:rPr>
            </w:pPr>
            <w:r>
              <w:rPr>
                <w:b/>
                <w:sz w:val="24"/>
                <w:szCs w:val="24"/>
              </w:rPr>
              <w:t xml:space="preserve">CURSO: </w:t>
            </w:r>
            <w:r w:rsidR="00363D7A">
              <w:rPr>
                <w:b/>
                <w:sz w:val="24"/>
                <w:szCs w:val="24"/>
              </w:rPr>
              <w:t>ANALÍTICA CON BIG DATA</w:t>
            </w:r>
          </w:p>
        </w:tc>
      </w:tr>
    </w:tbl>
    <w:p w14:paraId="69BFFA49" w14:textId="66D30F21" w:rsidR="00E63CD8" w:rsidRDefault="00E63CD8"/>
    <w:p w14:paraId="49F84246" w14:textId="541356BD" w:rsidR="00363D7A" w:rsidRDefault="00363D7A"/>
    <w:p w14:paraId="324D7481" w14:textId="6A337822" w:rsidR="00C56CEA" w:rsidRDefault="00CB6F99" w:rsidP="0078084B">
      <w:pPr>
        <w:jc w:val="center"/>
        <w:rPr>
          <w:b/>
          <w:sz w:val="32"/>
        </w:rPr>
      </w:pPr>
      <w:r>
        <w:rPr>
          <w:noProof/>
          <w:lang w:eastAsia="es-PE"/>
        </w:rPr>
        <mc:AlternateContent>
          <mc:Choice Requires="wps">
            <w:drawing>
              <wp:anchor distT="0" distB="0" distL="114300" distR="114300" simplePos="0" relativeHeight="251782144" behindDoc="0" locked="0" layoutInCell="1" allowOverlap="1" wp14:anchorId="76EF3A1D" wp14:editId="52956C4F">
                <wp:simplePos x="0" y="0"/>
                <wp:positionH relativeFrom="column">
                  <wp:posOffset>6119495</wp:posOffset>
                </wp:positionH>
                <wp:positionV relativeFrom="paragraph">
                  <wp:posOffset>-1048385</wp:posOffset>
                </wp:positionV>
                <wp:extent cx="266700" cy="1247775"/>
                <wp:effectExtent l="0" t="0" r="0" b="9525"/>
                <wp:wrapNone/>
                <wp:docPr id="4" name="Rectángulo 4"/>
                <wp:cNvGraphicFramePr/>
                <a:graphic xmlns:a="http://schemas.openxmlformats.org/drawingml/2006/main">
                  <a:graphicData uri="http://schemas.microsoft.com/office/word/2010/wordprocessingShape">
                    <wps:wsp>
                      <wps:cNvSpPr/>
                      <wps:spPr>
                        <a:xfrm>
                          <a:off x="0" y="0"/>
                          <a:ext cx="266700" cy="1247775"/>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3CBC12C3" id="Rectángulo 4" o:spid="_x0000_s1026" style="position:absolute;margin-left:481.85pt;margin-top:-82.55pt;width:21pt;height:98.2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" fillcolor="white [3212]" stroked="f" strokeweight="2pt"/>
            </w:pict>
          </mc:Fallback>
        </mc:AlternateContent>
      </w:r>
      <w:r w:rsidR="005B0C42">
        <w:rPr>
          <w:noProof/>
          <w:lang w:eastAsia="es-PE"/>
        </w:rPr>
        <mc:AlternateContent>
          <mc:Choice Requires="wps">
            <w:drawing>
              <wp:anchor distT="0" distB="0" distL="114300" distR="114300" simplePos="0" relativeHeight="251781120" behindDoc="0" locked="0" layoutInCell="1" allowOverlap="1" wp14:anchorId="4969039E" wp14:editId="5CBC93F9">
                <wp:simplePos x="0" y="0"/>
                <wp:positionH relativeFrom="column">
                  <wp:posOffset>6281420</wp:posOffset>
                </wp:positionH>
                <wp:positionV relativeFrom="paragraph">
                  <wp:posOffset>-1711325</wp:posOffset>
                </wp:positionV>
                <wp:extent cx="161925" cy="2038350"/>
                <wp:effectExtent l="0" t="0" r="9525" b="0"/>
                <wp:wrapNone/>
                <wp:docPr id="1" name="Rectángulo 1"/>
                <wp:cNvGraphicFramePr/>
                <a:graphic xmlns:a="http://schemas.openxmlformats.org/drawingml/2006/main">
                  <a:graphicData uri="http://schemas.microsoft.com/office/word/2010/wordprocessingShape">
                    <wps:wsp>
                      <wps:cNvSpPr/>
                      <wps:spPr>
                        <a:xfrm>
                          <a:off x="0" y="0"/>
                          <a:ext cx="161925" cy="20383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ex="http://schemas.microsoft.com/office/word/2018/wordml/cex" xmlns:w16="http://schemas.microsoft.com/office/word/2018/wordml">
            <w:pict>
              <v:rect w14:anchorId="6B97ABA6" id="Rectángulo 1" o:spid="_x0000_s1026" style="position:absolute;margin-left:494.6pt;margin-top:-134.75pt;width:12.75pt;height:160.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" fillcolor="white [3201]" stroked="f" strokeweight="2pt"/>
            </w:pict>
          </mc:Fallback>
        </mc:AlternateContent>
      </w:r>
      <w:r w:rsidR="0078569B">
        <w:rPr>
          <w:b/>
          <w:sz w:val="32"/>
        </w:rPr>
        <w:t>Laboratorio 2 (</w:t>
      </w:r>
      <w:r w:rsidR="00653553">
        <w:rPr>
          <w:b/>
          <w:sz w:val="32"/>
        </w:rPr>
        <w:t xml:space="preserve">parte </w:t>
      </w:r>
      <w:r w:rsidR="0078569B">
        <w:rPr>
          <w:b/>
          <w:sz w:val="32"/>
        </w:rPr>
        <w:t>1)</w:t>
      </w:r>
    </w:p>
    <w:p w14:paraId="07DE42A9" w14:textId="26253B07" w:rsidR="00653553" w:rsidRPr="00653553" w:rsidRDefault="00790EBE" w:rsidP="00653553">
      <w:pPr>
        <w:jc w:val="center"/>
        <w:rPr>
          <w:b/>
          <w:sz w:val="32"/>
        </w:rPr>
      </w:pPr>
      <w:r>
        <w:rPr>
          <w:b/>
          <w:sz w:val="32"/>
        </w:rPr>
        <w:t>Apache Cassandra</w:t>
      </w:r>
    </w:p>
    <w:p w14:paraId="3B3C345E" w14:textId="77777777" w:rsidR="00653553" w:rsidRPr="00CB6F99" w:rsidRDefault="00653553" w:rsidP="0078084B">
      <w:pPr>
        <w:jc w:val="center"/>
        <w:rPr>
          <w:b/>
          <w:sz w:val="32"/>
        </w:rPr>
      </w:pPr>
    </w:p>
    <w:p w14:paraId="6D956BF1" w14:textId="0A2A2798" w:rsidR="003A340C" w:rsidRDefault="003A340C" w:rsidP="003A340C">
      <w:pPr>
        <w:jc w:val="both"/>
        <w:rPr>
          <w:sz w:val="22"/>
        </w:rPr>
      </w:pPr>
      <w:r>
        <w:rPr>
          <w:sz w:val="22"/>
        </w:rPr>
        <w:t xml:space="preserve">En esta parte de la asignación se utilizará el servidor online de Cassandra llamado ASTRA y que se encuentra en </w:t>
      </w:r>
      <w:hyperlink r:id="rId9" w:history="1">
        <w:r w:rsidRPr="00581ED5">
          <w:rPr>
            <w:rStyle w:val="Hipervnculo"/>
            <w:sz w:val="22"/>
          </w:rPr>
          <w:t>https://astra.datastax.com</w:t>
        </w:r>
      </w:hyperlink>
      <w:r>
        <w:rPr>
          <w:sz w:val="22"/>
        </w:rPr>
        <w:t xml:space="preserve">. Si no se tiene una cuenta, se tendrá que crear una cuenta, de preferencia con el correo de la universidad. </w:t>
      </w:r>
      <w:r w:rsidR="00563982">
        <w:rPr>
          <w:sz w:val="22"/>
        </w:rPr>
        <w:t xml:space="preserve">Para la parte donde se solicita el uso de CQL se puede utilizar a través de la misma interfaz online. Para la parte del driver de Python, se sugiere utilizar Google Colab en la nube o algún sistema local como </w:t>
      </w:r>
      <w:r>
        <w:rPr>
          <w:sz w:val="22"/>
        </w:rPr>
        <w:t>Jupyter Notebook (</w:t>
      </w:r>
      <w:r w:rsidR="00563982">
        <w:rPr>
          <w:sz w:val="22"/>
        </w:rPr>
        <w:t xml:space="preserve">sin embargo, </w:t>
      </w:r>
      <w:r>
        <w:rPr>
          <w:sz w:val="22"/>
        </w:rPr>
        <w:t xml:space="preserve">igualmente se podría utilizar </w:t>
      </w:r>
      <w:r w:rsidR="00563982">
        <w:rPr>
          <w:sz w:val="22"/>
        </w:rPr>
        <w:t xml:space="preserve">cualquier </w:t>
      </w:r>
      <w:r>
        <w:rPr>
          <w:sz w:val="22"/>
        </w:rPr>
        <w:t>Python desde el terminal o desde algún otro IDE).</w:t>
      </w:r>
    </w:p>
    <w:p w14:paraId="185AE740" w14:textId="77777777" w:rsidR="003A340C" w:rsidRDefault="003A340C" w:rsidP="003A340C">
      <w:pPr>
        <w:jc w:val="both"/>
        <w:rPr>
          <w:sz w:val="22"/>
        </w:rPr>
      </w:pPr>
    </w:p>
    <w:p w14:paraId="72664EE6" w14:textId="28DB69ED" w:rsidR="003A340C" w:rsidRPr="0018318F" w:rsidRDefault="003A340C" w:rsidP="003A340C">
      <w:pPr>
        <w:pStyle w:val="Prrafodelista"/>
        <w:numPr>
          <w:ilvl w:val="0"/>
          <w:numId w:val="8"/>
        </w:numPr>
        <w:jc w:val="both"/>
        <w:rPr>
          <w:sz w:val="22"/>
        </w:rPr>
      </w:pPr>
      <w:r>
        <w:rPr>
          <w:sz w:val="22"/>
        </w:rPr>
        <w:t xml:space="preserve">Suponer que se tiene una cadena de </w:t>
      </w:r>
      <w:r w:rsidR="00CC1584">
        <w:rPr>
          <w:sz w:val="22"/>
        </w:rPr>
        <w:t>farmacias</w:t>
      </w:r>
      <w:r>
        <w:rPr>
          <w:sz w:val="22"/>
        </w:rPr>
        <w:t xml:space="preserve"> con distintas sucursales y que los clientes no son exclusivos de una sucursal específica (pueden comprar en </w:t>
      </w:r>
      <w:r w:rsidR="00CC1584">
        <w:rPr>
          <w:sz w:val="22"/>
        </w:rPr>
        <w:t xml:space="preserve">diferentes farmacias </w:t>
      </w:r>
      <w:r>
        <w:rPr>
          <w:sz w:val="22"/>
        </w:rPr>
        <w:t>de la cadena). Para cada cliente, se desea almacenar información relacionada con el producto que se compra</w:t>
      </w:r>
      <w:r w:rsidR="00CC1584">
        <w:rPr>
          <w:sz w:val="22"/>
        </w:rPr>
        <w:t>,</w:t>
      </w:r>
      <w:r w:rsidR="00817717">
        <w:rPr>
          <w:sz w:val="22"/>
        </w:rPr>
        <w:t xml:space="preserve"> como el ID del producto</w:t>
      </w:r>
      <w:r>
        <w:rPr>
          <w:sz w:val="22"/>
        </w:rPr>
        <w:t>, la cantidad, cuándo se compra,</w:t>
      </w:r>
      <w:r w:rsidR="00817717">
        <w:rPr>
          <w:sz w:val="22"/>
        </w:rPr>
        <w:t xml:space="preserve"> </w:t>
      </w:r>
      <w:r>
        <w:rPr>
          <w:sz w:val="22"/>
        </w:rPr>
        <w:t>el precio que se paga</w:t>
      </w:r>
      <w:r w:rsidR="00817717">
        <w:rPr>
          <w:sz w:val="22"/>
        </w:rPr>
        <w:t>, etc.</w:t>
      </w:r>
      <w:r>
        <w:rPr>
          <w:sz w:val="22"/>
        </w:rPr>
        <w:t xml:space="preserve"> Usando Apache Cassandra, proponer una solución a este problema, creando al menos 8 registros. Se debe usar directamente comandos de </w:t>
      </w:r>
      <w:r w:rsidRPr="00A03FFC">
        <w:rPr>
          <w:sz w:val="22"/>
          <w:u w:val="single"/>
        </w:rPr>
        <w:t>CQL</w:t>
      </w:r>
      <w:r>
        <w:rPr>
          <w:sz w:val="22"/>
        </w:rPr>
        <w:t xml:space="preserve"> (</w:t>
      </w:r>
      <w:r>
        <w:rPr>
          <w:sz w:val="22"/>
          <w:u w:val="single"/>
        </w:rPr>
        <w:t>NO</w:t>
      </w:r>
      <w:r>
        <w:rPr>
          <w:sz w:val="22"/>
        </w:rPr>
        <w:t xml:space="preserve"> Python) Indicar lo creado, los comandos usados, y una captura de pantalla de</w:t>
      </w:r>
      <w:r w:rsidR="00817717">
        <w:rPr>
          <w:sz w:val="22"/>
        </w:rPr>
        <w:t xml:space="preserve"> </w:t>
      </w:r>
      <w:r>
        <w:rPr>
          <w:sz w:val="22"/>
        </w:rPr>
        <w:t>l</w:t>
      </w:r>
      <w:r w:rsidR="00817717">
        <w:rPr>
          <w:sz w:val="22"/>
        </w:rPr>
        <w:t xml:space="preserve">a tabla </w:t>
      </w:r>
      <w:r>
        <w:rPr>
          <w:sz w:val="22"/>
        </w:rPr>
        <w:t xml:space="preserve">final. </w:t>
      </w:r>
      <w:r w:rsidRPr="000A455C">
        <w:rPr>
          <w:b/>
          <w:sz w:val="22"/>
        </w:rPr>
        <w:t>(</w:t>
      </w:r>
      <w:r w:rsidR="00CC1584">
        <w:rPr>
          <w:b/>
          <w:sz w:val="22"/>
        </w:rPr>
        <w:t>3</w:t>
      </w:r>
      <w:r w:rsidRPr="000A455C">
        <w:rPr>
          <w:b/>
          <w:sz w:val="22"/>
        </w:rPr>
        <w:t xml:space="preserve"> puntos)</w:t>
      </w:r>
    </w:p>
    <w:p w14:paraId="59EDC6CA" w14:textId="77777777" w:rsidR="003A340C" w:rsidRDefault="003A340C" w:rsidP="003A340C">
      <w:pPr>
        <w:pStyle w:val="Prrafodelista"/>
        <w:ind w:left="360"/>
        <w:jc w:val="both"/>
        <w:rPr>
          <w:sz w:val="22"/>
        </w:rPr>
      </w:pPr>
    </w:p>
    <w:p w14:paraId="11F00954" w14:textId="5BBA7661" w:rsidR="003A340C" w:rsidRDefault="003A340C" w:rsidP="003A340C">
      <w:pPr>
        <w:pStyle w:val="Prrafodelista"/>
        <w:ind w:left="360"/>
        <w:jc w:val="both"/>
        <w:rPr>
          <w:sz w:val="22"/>
        </w:rPr>
      </w:pPr>
    </w:p>
    <w:p w14:paraId="1B5C48CC" w14:textId="3E61809E" w:rsidR="005C384F" w:rsidRDefault="005C384F" w:rsidP="003A340C">
      <w:pPr>
        <w:pStyle w:val="Prrafodelista"/>
        <w:ind w:left="360"/>
        <w:jc w:val="both"/>
        <w:rPr>
          <w:sz w:val="22"/>
        </w:rPr>
      </w:pPr>
    </w:p>
    <w:p w14:paraId="3D900451" w14:textId="77777777" w:rsidR="005C384F" w:rsidRDefault="005C384F" w:rsidP="003A340C">
      <w:pPr>
        <w:pStyle w:val="Prrafodelista"/>
        <w:ind w:left="360"/>
        <w:jc w:val="both"/>
        <w:rPr>
          <w:sz w:val="22"/>
        </w:rPr>
      </w:pPr>
    </w:p>
    <w:p w14:paraId="40A29C1B" w14:textId="77777777" w:rsidR="003A340C" w:rsidRDefault="003A340C" w:rsidP="003A340C">
      <w:pPr>
        <w:pStyle w:val="Prrafodelista"/>
        <w:ind w:left="360"/>
        <w:jc w:val="both"/>
        <w:rPr>
          <w:sz w:val="22"/>
        </w:rPr>
      </w:pPr>
    </w:p>
    <w:p w14:paraId="394B8150" w14:textId="625931D1" w:rsidR="003A340C" w:rsidRPr="0018318F" w:rsidRDefault="003A340C" w:rsidP="003A340C">
      <w:pPr>
        <w:pStyle w:val="Prrafodelista"/>
        <w:numPr>
          <w:ilvl w:val="0"/>
          <w:numId w:val="8"/>
        </w:numPr>
        <w:jc w:val="both"/>
        <w:rPr>
          <w:sz w:val="22"/>
        </w:rPr>
      </w:pPr>
      <w:r>
        <w:rPr>
          <w:sz w:val="22"/>
        </w:rPr>
        <w:t xml:space="preserve">El promedio industrial Dow Jones es un índice bursátil que mide el desempeño de las 30 mayores sociedades anónimas que cotizan en el mercado bursátil de Estados Unidos. El archivo “DowJones20.csv” muestra información de un periodo de 5 años sobre este índice (y ha sido obtenido de </w:t>
      </w:r>
      <w:r w:rsidRPr="00410DB9">
        <w:rPr>
          <w:sz w:val="22"/>
        </w:rPr>
        <w:t>https://finance</w:t>
      </w:r>
      <w:r>
        <w:rPr>
          <w:sz w:val="22"/>
        </w:rPr>
        <w:t xml:space="preserve">.yahoo.com/quote/%5EDJI/history). Usando </w:t>
      </w:r>
      <w:r w:rsidRPr="00A03FFC">
        <w:rPr>
          <w:sz w:val="22"/>
          <w:u w:val="single"/>
        </w:rPr>
        <w:t>Python</w:t>
      </w:r>
      <w:r>
        <w:rPr>
          <w:sz w:val="22"/>
        </w:rPr>
        <w:t>, c</w:t>
      </w:r>
      <w:r w:rsidRPr="0018318F">
        <w:rPr>
          <w:sz w:val="22"/>
        </w:rPr>
        <w:t>a</w:t>
      </w:r>
      <w:r>
        <w:rPr>
          <w:sz w:val="22"/>
        </w:rPr>
        <w:t xml:space="preserve">rgar los datos de este archivo en una tabla de Cassandra, escogiendo tipos de datos adecuados para cada una de las columnas. Mostrar las instrucciones utilizadas y una verificación del resultado obtenido. </w:t>
      </w:r>
      <w:r w:rsidRPr="00FD4AA8">
        <w:rPr>
          <w:b/>
          <w:sz w:val="22"/>
        </w:rPr>
        <w:t>(</w:t>
      </w:r>
      <w:r w:rsidR="00CC1584">
        <w:rPr>
          <w:b/>
          <w:sz w:val="22"/>
        </w:rPr>
        <w:t>3</w:t>
      </w:r>
      <w:r w:rsidRPr="00FD4AA8">
        <w:rPr>
          <w:b/>
          <w:sz w:val="22"/>
        </w:rPr>
        <w:t xml:space="preserve"> puntos)</w:t>
      </w:r>
    </w:p>
    <w:p w14:paraId="20ACBB2C" w14:textId="77777777" w:rsidR="003A340C" w:rsidRDefault="003A340C" w:rsidP="003A340C">
      <w:pPr>
        <w:pStyle w:val="Prrafodelista"/>
        <w:ind w:left="360"/>
        <w:jc w:val="both"/>
        <w:rPr>
          <w:sz w:val="22"/>
        </w:rPr>
      </w:pPr>
    </w:p>
    <w:p w14:paraId="1D954A0C" w14:textId="590265E0" w:rsidR="003A340C" w:rsidRDefault="003A340C" w:rsidP="003A340C">
      <w:pPr>
        <w:pStyle w:val="Prrafodelista"/>
        <w:ind w:left="360"/>
        <w:jc w:val="both"/>
        <w:rPr>
          <w:sz w:val="22"/>
        </w:rPr>
      </w:pPr>
    </w:p>
    <w:p w14:paraId="4C0B2308" w14:textId="624BCFE2" w:rsidR="005C384F" w:rsidRDefault="005C384F" w:rsidP="003A340C">
      <w:pPr>
        <w:pStyle w:val="Prrafodelista"/>
        <w:ind w:left="360"/>
        <w:jc w:val="both"/>
        <w:rPr>
          <w:sz w:val="22"/>
        </w:rPr>
      </w:pPr>
    </w:p>
    <w:p w14:paraId="1172F31C" w14:textId="77777777" w:rsidR="005C384F" w:rsidRDefault="005C384F" w:rsidP="003A340C">
      <w:pPr>
        <w:pStyle w:val="Prrafodelista"/>
        <w:ind w:left="360"/>
        <w:jc w:val="both"/>
        <w:rPr>
          <w:sz w:val="22"/>
        </w:rPr>
      </w:pPr>
    </w:p>
    <w:p w14:paraId="034677A5" w14:textId="77777777" w:rsidR="003A340C" w:rsidRPr="0018318F" w:rsidRDefault="003A340C" w:rsidP="003A340C">
      <w:pPr>
        <w:pStyle w:val="Prrafodelista"/>
        <w:ind w:left="360"/>
        <w:jc w:val="both"/>
        <w:rPr>
          <w:sz w:val="22"/>
        </w:rPr>
      </w:pPr>
    </w:p>
    <w:p w14:paraId="41689AC8" w14:textId="288A2BDA" w:rsidR="003A340C" w:rsidRPr="0018318F" w:rsidRDefault="003A340C" w:rsidP="003A340C">
      <w:pPr>
        <w:pStyle w:val="Prrafodelista"/>
        <w:numPr>
          <w:ilvl w:val="0"/>
          <w:numId w:val="8"/>
        </w:numPr>
        <w:jc w:val="both"/>
        <w:rPr>
          <w:sz w:val="22"/>
        </w:rPr>
      </w:pPr>
      <w:r>
        <w:rPr>
          <w:sz w:val="22"/>
        </w:rPr>
        <w:t xml:space="preserve">Usando el driver de Python, y posiblemente alguna librería de Python, obtener únicamente los registros correspondientes al año 2020 de la tabla de Cassandra creada en el punto anterior. Luego, para estos registros, indicar cuál fue el volumen promedio, el volumen total, en qué fecha se dio el más alto y el más bajo valor al cierre (columna Close). Brindar alguna otra información que se pueda considerar relevante, y mostrar al menos dos gráficas relevantes a partir de los datos, usando matplotlib. </w:t>
      </w:r>
      <w:r w:rsidRPr="0018318F">
        <w:rPr>
          <w:b/>
          <w:sz w:val="22"/>
        </w:rPr>
        <w:t>(</w:t>
      </w:r>
      <w:r w:rsidR="00CC1584">
        <w:rPr>
          <w:b/>
          <w:sz w:val="22"/>
        </w:rPr>
        <w:t>4</w:t>
      </w:r>
      <w:r w:rsidRPr="0018318F">
        <w:rPr>
          <w:b/>
          <w:sz w:val="22"/>
        </w:rPr>
        <w:t xml:space="preserve"> puntos)</w:t>
      </w:r>
    </w:p>
    <w:p w14:paraId="6506BA15" w14:textId="77777777" w:rsidR="003A340C" w:rsidRDefault="003A340C" w:rsidP="003A340C">
      <w:pPr>
        <w:pStyle w:val="Prrafodelista"/>
        <w:ind w:left="426"/>
        <w:jc w:val="both"/>
        <w:rPr>
          <w:sz w:val="22"/>
        </w:rPr>
      </w:pPr>
    </w:p>
    <w:p w14:paraId="4E1D96CA" w14:textId="77777777" w:rsidR="003A340C" w:rsidRDefault="003A340C" w:rsidP="003A340C">
      <w:pPr>
        <w:pStyle w:val="Prrafodelista"/>
        <w:ind w:left="426"/>
        <w:jc w:val="both"/>
        <w:rPr>
          <w:sz w:val="22"/>
        </w:rPr>
      </w:pPr>
    </w:p>
    <w:p w14:paraId="7580BA54" w14:textId="77777777" w:rsidR="003A340C" w:rsidRDefault="003A340C" w:rsidP="003A340C">
      <w:pPr>
        <w:ind w:left="360"/>
        <w:jc w:val="both"/>
        <w:rPr>
          <w:bCs/>
          <w:sz w:val="22"/>
        </w:rPr>
      </w:pPr>
      <w:bookmarkStart w:id="1" w:name="_GoBack"/>
      <w:bookmarkEnd w:id="1"/>
    </w:p>
    <w:sectPr w:rsidR="003A340C" w:rsidSect="00C56CEA">
      <w:footerReference w:type="default" r:id="rId10"/>
      <w:pgSz w:w="11907" w:h="16840" w:code="9"/>
      <w:pgMar w:top="1418" w:right="1418" w:bottom="1418" w:left="1418" w:header="709" w:footer="709" w:gutter="0"/>
      <w:cols w:space="708"/>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8F65A" w16cex:dateUtc="2020-09-01T21:33:00Z"/>
  <w16cex:commentExtensible w16cex:durableId="22F8F668" w16cex:dateUtc="2020-09-01T21:33:00Z"/>
  <w16cex:commentExtensible w16cex:durableId="22F8F74E" w16cex:dateUtc="2020-09-01T21:37:00Z"/>
  <w16cex:commentExtensible w16cex:durableId="22F8F7BD" w16cex:dateUtc="2020-09-01T21:39:00Z"/>
  <w16cex:commentExtensible w16cex:durableId="22F8F85A" w16cex:dateUtc="2020-09-01T21:42:00Z"/>
  <w16cex:commentExtensible w16cex:durableId="22F8F923" w16cex:dateUtc="2020-09-01T21:4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22394" w14:textId="77777777" w:rsidR="0013006B" w:rsidRDefault="0013006B" w:rsidP="009C547F">
      <w:r>
        <w:separator/>
      </w:r>
    </w:p>
  </w:endnote>
  <w:endnote w:type="continuationSeparator" w:id="0">
    <w:p w14:paraId="1856A31C" w14:textId="77777777" w:rsidR="0013006B" w:rsidRDefault="0013006B" w:rsidP="009C5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164"/>
      <w:gridCol w:w="907"/>
    </w:tblGrid>
    <w:tr w:rsidR="00B75CD0" w14:paraId="685CF83D" w14:textId="77777777" w:rsidTr="009C547F">
      <w:tc>
        <w:tcPr>
          <w:tcW w:w="4500" w:type="pct"/>
          <w:tcBorders>
            <w:top w:val="single" w:sz="4" w:space="0" w:color="000000" w:themeColor="text1"/>
          </w:tcBorders>
        </w:tcPr>
        <w:p w14:paraId="0BC84B9C" w14:textId="7E96560F" w:rsidR="00B75CD0" w:rsidRDefault="003F5DDA" w:rsidP="003F5DDA">
          <w:pPr>
            <w:pStyle w:val="Piedepgina"/>
            <w:jc w:val="right"/>
          </w:pPr>
          <w:r>
            <w:t xml:space="preserve">Asignación </w:t>
          </w:r>
          <w:r w:rsidR="00B75CD0">
            <w:t>1</w:t>
          </w:r>
        </w:p>
      </w:tc>
      <w:tc>
        <w:tcPr>
          <w:tcW w:w="500" w:type="pct"/>
          <w:tcBorders>
            <w:top w:val="single" w:sz="4" w:space="0" w:color="auto"/>
          </w:tcBorders>
          <w:shd w:val="clear" w:color="auto" w:fill="31849B" w:themeFill="accent5" w:themeFillShade="BF"/>
          <w:vAlign w:val="center"/>
        </w:tcPr>
        <w:p w14:paraId="1E095DB7" w14:textId="6F43F45C" w:rsidR="00B75CD0" w:rsidRDefault="00B75CD0" w:rsidP="009C547F">
          <w:pPr>
            <w:pStyle w:val="Encabezado"/>
            <w:jc w:val="center"/>
            <w:rPr>
              <w:color w:val="FFFFFF" w:themeColor="background1"/>
            </w:rPr>
          </w:pPr>
          <w:r>
            <w:fldChar w:fldCharType="begin"/>
          </w:r>
          <w:r>
            <w:instrText xml:space="preserve"> PAGE   \* MERGEFORMAT </w:instrText>
          </w:r>
          <w:r>
            <w:fldChar w:fldCharType="separate"/>
          </w:r>
          <w:r w:rsidR="0074720A" w:rsidRPr="0074720A">
            <w:rPr>
              <w:noProof/>
              <w:color w:val="FFFFFF" w:themeColor="background1"/>
            </w:rPr>
            <w:t>2</w:t>
          </w:r>
          <w:r>
            <w:rPr>
              <w:noProof/>
              <w:color w:val="FFFFFF" w:themeColor="background1"/>
            </w:rPr>
            <w:fldChar w:fldCharType="end"/>
          </w:r>
        </w:p>
      </w:tc>
    </w:tr>
  </w:tbl>
  <w:p w14:paraId="51AC364B" w14:textId="77777777" w:rsidR="00B75CD0" w:rsidRDefault="00B75C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EA10B" w14:textId="77777777" w:rsidR="0013006B" w:rsidRDefault="0013006B" w:rsidP="009C547F">
      <w:r>
        <w:separator/>
      </w:r>
    </w:p>
  </w:footnote>
  <w:footnote w:type="continuationSeparator" w:id="0">
    <w:p w14:paraId="7C0D7BE9" w14:textId="77777777" w:rsidR="0013006B" w:rsidRDefault="0013006B" w:rsidP="009C54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60DF5"/>
    <w:multiLevelType w:val="hybridMultilevel"/>
    <w:tmpl w:val="45CAABD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132521B"/>
    <w:multiLevelType w:val="hybridMultilevel"/>
    <w:tmpl w:val="978E8CCA"/>
    <w:lvl w:ilvl="0" w:tplc="7116F5C2">
      <w:numFmt w:val="bullet"/>
      <w:lvlText w:val=""/>
      <w:lvlJc w:val="left"/>
      <w:pPr>
        <w:ind w:left="360" w:hanging="360"/>
      </w:pPr>
      <w:rPr>
        <w:rFonts w:ascii="Symbol" w:eastAsiaTheme="minorHAnsi" w:hAnsi="Symbol" w:cstheme="minorBid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 w15:restartNumberingAfterBreak="0">
    <w:nsid w:val="28C016EA"/>
    <w:multiLevelType w:val="hybridMultilevel"/>
    <w:tmpl w:val="DDA83374"/>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9F54B87"/>
    <w:multiLevelType w:val="hybridMultilevel"/>
    <w:tmpl w:val="A1FE0C2A"/>
    <w:lvl w:ilvl="0" w:tplc="280A000F">
      <w:start w:val="1"/>
      <w:numFmt w:val="decimal"/>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4" w15:restartNumberingAfterBreak="0">
    <w:nsid w:val="2A4D043E"/>
    <w:multiLevelType w:val="hybridMultilevel"/>
    <w:tmpl w:val="DA4E7B2A"/>
    <w:lvl w:ilvl="0" w:tplc="280A0017">
      <w:start w:val="1"/>
      <w:numFmt w:val="low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5" w15:restartNumberingAfterBreak="0">
    <w:nsid w:val="3AC71594"/>
    <w:multiLevelType w:val="hybridMultilevel"/>
    <w:tmpl w:val="DA404106"/>
    <w:lvl w:ilvl="0" w:tplc="280A000F">
      <w:start w:val="1"/>
      <w:numFmt w:val="decimal"/>
      <w:lvlText w:val="%1."/>
      <w:lvlJc w:val="left"/>
      <w:pPr>
        <w:ind w:left="720" w:hanging="360"/>
      </w:pPr>
      <w:rPr>
        <w:rFonts w:hint="default"/>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633703A6"/>
    <w:multiLevelType w:val="hybridMultilevel"/>
    <w:tmpl w:val="6EBCB9DC"/>
    <w:lvl w:ilvl="0" w:tplc="9ACAA274">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7" w15:restartNumberingAfterBreak="0">
    <w:nsid w:val="7BE3033F"/>
    <w:multiLevelType w:val="hybridMultilevel"/>
    <w:tmpl w:val="8006D37A"/>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1"/>
  </w:num>
  <w:num w:numId="5">
    <w:abstractNumId w:val="2"/>
  </w:num>
  <w:num w:numId="6">
    <w:abstractNumId w:val="4"/>
  </w:num>
  <w:num w:numId="7">
    <w:abstractNumId w:val="7"/>
  </w:num>
  <w:num w:numId="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FCD"/>
    <w:rsid w:val="00004C87"/>
    <w:rsid w:val="00006428"/>
    <w:rsid w:val="00006FB6"/>
    <w:rsid w:val="0001211B"/>
    <w:rsid w:val="00025F30"/>
    <w:rsid w:val="00026947"/>
    <w:rsid w:val="00032334"/>
    <w:rsid w:val="00032BBB"/>
    <w:rsid w:val="0003508B"/>
    <w:rsid w:val="000406F3"/>
    <w:rsid w:val="00050A05"/>
    <w:rsid w:val="00052DA3"/>
    <w:rsid w:val="00055C8E"/>
    <w:rsid w:val="000613B3"/>
    <w:rsid w:val="00061DDA"/>
    <w:rsid w:val="00066A4E"/>
    <w:rsid w:val="00071831"/>
    <w:rsid w:val="00074949"/>
    <w:rsid w:val="00095992"/>
    <w:rsid w:val="000A2155"/>
    <w:rsid w:val="000A455C"/>
    <w:rsid w:val="000C1DF4"/>
    <w:rsid w:val="000C2E69"/>
    <w:rsid w:val="000D6AAE"/>
    <w:rsid w:val="000F6409"/>
    <w:rsid w:val="00100621"/>
    <w:rsid w:val="00101A16"/>
    <w:rsid w:val="00114507"/>
    <w:rsid w:val="00122535"/>
    <w:rsid w:val="00125C98"/>
    <w:rsid w:val="0013006B"/>
    <w:rsid w:val="001311C6"/>
    <w:rsid w:val="00153496"/>
    <w:rsid w:val="00162205"/>
    <w:rsid w:val="00163EC3"/>
    <w:rsid w:val="00176173"/>
    <w:rsid w:val="0018318F"/>
    <w:rsid w:val="00186F7B"/>
    <w:rsid w:val="001935F2"/>
    <w:rsid w:val="00193A1D"/>
    <w:rsid w:val="001A5D79"/>
    <w:rsid w:val="001B5F00"/>
    <w:rsid w:val="001B731F"/>
    <w:rsid w:val="001C3FEB"/>
    <w:rsid w:val="001C6DBD"/>
    <w:rsid w:val="001C7C06"/>
    <w:rsid w:val="001D04B8"/>
    <w:rsid w:val="001D0BA6"/>
    <w:rsid w:val="001E03AA"/>
    <w:rsid w:val="001F4858"/>
    <w:rsid w:val="001F6FBC"/>
    <w:rsid w:val="0020783B"/>
    <w:rsid w:val="002114BD"/>
    <w:rsid w:val="002153C6"/>
    <w:rsid w:val="00216321"/>
    <w:rsid w:val="002176E2"/>
    <w:rsid w:val="002227E8"/>
    <w:rsid w:val="00224C4D"/>
    <w:rsid w:val="002251B0"/>
    <w:rsid w:val="002266D4"/>
    <w:rsid w:val="00227FD6"/>
    <w:rsid w:val="002377FA"/>
    <w:rsid w:val="00240863"/>
    <w:rsid w:val="00240C07"/>
    <w:rsid w:val="00245852"/>
    <w:rsid w:val="0024743F"/>
    <w:rsid w:val="00254D3F"/>
    <w:rsid w:val="00256B76"/>
    <w:rsid w:val="00261E8C"/>
    <w:rsid w:val="0027063D"/>
    <w:rsid w:val="002715A4"/>
    <w:rsid w:val="00272665"/>
    <w:rsid w:val="00272F1C"/>
    <w:rsid w:val="00273A3C"/>
    <w:rsid w:val="00276B9C"/>
    <w:rsid w:val="002810F7"/>
    <w:rsid w:val="00287242"/>
    <w:rsid w:val="0029100C"/>
    <w:rsid w:val="002A0F71"/>
    <w:rsid w:val="002A765E"/>
    <w:rsid w:val="002B0C63"/>
    <w:rsid w:val="002B1FED"/>
    <w:rsid w:val="002B2880"/>
    <w:rsid w:val="002B695A"/>
    <w:rsid w:val="002C0F90"/>
    <w:rsid w:val="002D0FF4"/>
    <w:rsid w:val="002E5AA3"/>
    <w:rsid w:val="002F7523"/>
    <w:rsid w:val="00312DEF"/>
    <w:rsid w:val="003168D4"/>
    <w:rsid w:val="00317C84"/>
    <w:rsid w:val="00322BDB"/>
    <w:rsid w:val="003251EB"/>
    <w:rsid w:val="0032776B"/>
    <w:rsid w:val="00331655"/>
    <w:rsid w:val="0034217B"/>
    <w:rsid w:val="0034264D"/>
    <w:rsid w:val="0035176D"/>
    <w:rsid w:val="00353D40"/>
    <w:rsid w:val="00357CEF"/>
    <w:rsid w:val="003632C1"/>
    <w:rsid w:val="00363D7A"/>
    <w:rsid w:val="00364F4B"/>
    <w:rsid w:val="00367A6D"/>
    <w:rsid w:val="00395564"/>
    <w:rsid w:val="003962A3"/>
    <w:rsid w:val="00396655"/>
    <w:rsid w:val="003A340C"/>
    <w:rsid w:val="003A4074"/>
    <w:rsid w:val="003A4A4A"/>
    <w:rsid w:val="003A6AF3"/>
    <w:rsid w:val="003B36A6"/>
    <w:rsid w:val="003B6095"/>
    <w:rsid w:val="003C79C1"/>
    <w:rsid w:val="003D2F66"/>
    <w:rsid w:val="003D55E8"/>
    <w:rsid w:val="003D75F9"/>
    <w:rsid w:val="003D7618"/>
    <w:rsid w:val="003E0E10"/>
    <w:rsid w:val="003E19D3"/>
    <w:rsid w:val="003F1EBD"/>
    <w:rsid w:val="003F2220"/>
    <w:rsid w:val="003F4B7E"/>
    <w:rsid w:val="003F5AB1"/>
    <w:rsid w:val="003F5DDA"/>
    <w:rsid w:val="003F67DA"/>
    <w:rsid w:val="0040363B"/>
    <w:rsid w:val="00405188"/>
    <w:rsid w:val="00410DB9"/>
    <w:rsid w:val="00412908"/>
    <w:rsid w:val="00413A40"/>
    <w:rsid w:val="00426F81"/>
    <w:rsid w:val="00437AA4"/>
    <w:rsid w:val="00443588"/>
    <w:rsid w:val="0044466B"/>
    <w:rsid w:val="00444C36"/>
    <w:rsid w:val="0044509A"/>
    <w:rsid w:val="0044543F"/>
    <w:rsid w:val="00447A11"/>
    <w:rsid w:val="00451290"/>
    <w:rsid w:val="00455F3D"/>
    <w:rsid w:val="00457B5B"/>
    <w:rsid w:val="00460EAF"/>
    <w:rsid w:val="0046485B"/>
    <w:rsid w:val="00475620"/>
    <w:rsid w:val="00476E1B"/>
    <w:rsid w:val="004778D4"/>
    <w:rsid w:val="00487EC6"/>
    <w:rsid w:val="004911DB"/>
    <w:rsid w:val="00493F45"/>
    <w:rsid w:val="004A540C"/>
    <w:rsid w:val="004B0B45"/>
    <w:rsid w:val="004B420C"/>
    <w:rsid w:val="004B5161"/>
    <w:rsid w:val="004B6AA7"/>
    <w:rsid w:val="004C01A9"/>
    <w:rsid w:val="004C244E"/>
    <w:rsid w:val="004D4ABD"/>
    <w:rsid w:val="004E288F"/>
    <w:rsid w:val="004E67B5"/>
    <w:rsid w:val="004E793A"/>
    <w:rsid w:val="004F2E95"/>
    <w:rsid w:val="004F4FDC"/>
    <w:rsid w:val="00500041"/>
    <w:rsid w:val="005051D6"/>
    <w:rsid w:val="00505844"/>
    <w:rsid w:val="00506127"/>
    <w:rsid w:val="005204BB"/>
    <w:rsid w:val="00520D2A"/>
    <w:rsid w:val="005232FE"/>
    <w:rsid w:val="0052507C"/>
    <w:rsid w:val="00526141"/>
    <w:rsid w:val="00527DA2"/>
    <w:rsid w:val="00531A43"/>
    <w:rsid w:val="00545F88"/>
    <w:rsid w:val="0055154A"/>
    <w:rsid w:val="00551F3A"/>
    <w:rsid w:val="005538BA"/>
    <w:rsid w:val="0055431E"/>
    <w:rsid w:val="00556AD9"/>
    <w:rsid w:val="00562FD6"/>
    <w:rsid w:val="00563982"/>
    <w:rsid w:val="00566527"/>
    <w:rsid w:val="00566B69"/>
    <w:rsid w:val="00575A82"/>
    <w:rsid w:val="00576788"/>
    <w:rsid w:val="00577A24"/>
    <w:rsid w:val="00580D32"/>
    <w:rsid w:val="005850C7"/>
    <w:rsid w:val="0059159F"/>
    <w:rsid w:val="005963E5"/>
    <w:rsid w:val="005A083C"/>
    <w:rsid w:val="005A3E17"/>
    <w:rsid w:val="005B08ED"/>
    <w:rsid w:val="005B0C42"/>
    <w:rsid w:val="005B43E4"/>
    <w:rsid w:val="005B643B"/>
    <w:rsid w:val="005B707F"/>
    <w:rsid w:val="005C31DA"/>
    <w:rsid w:val="005C384F"/>
    <w:rsid w:val="005C3E71"/>
    <w:rsid w:val="005C6BB8"/>
    <w:rsid w:val="005D67FD"/>
    <w:rsid w:val="005D6E68"/>
    <w:rsid w:val="006128B3"/>
    <w:rsid w:val="00615BA2"/>
    <w:rsid w:val="00616398"/>
    <w:rsid w:val="00630B6B"/>
    <w:rsid w:val="006326BC"/>
    <w:rsid w:val="006354EC"/>
    <w:rsid w:val="00635963"/>
    <w:rsid w:val="00636DFB"/>
    <w:rsid w:val="006406E2"/>
    <w:rsid w:val="006463B7"/>
    <w:rsid w:val="00646BFB"/>
    <w:rsid w:val="00653553"/>
    <w:rsid w:val="0065574C"/>
    <w:rsid w:val="0065588A"/>
    <w:rsid w:val="006676DB"/>
    <w:rsid w:val="00667C55"/>
    <w:rsid w:val="006823C2"/>
    <w:rsid w:val="006850F9"/>
    <w:rsid w:val="00685BB0"/>
    <w:rsid w:val="006860A2"/>
    <w:rsid w:val="006916C8"/>
    <w:rsid w:val="006A2289"/>
    <w:rsid w:val="006A6362"/>
    <w:rsid w:val="006B38AB"/>
    <w:rsid w:val="006C3217"/>
    <w:rsid w:val="006D2A23"/>
    <w:rsid w:val="006D368D"/>
    <w:rsid w:val="006D377E"/>
    <w:rsid w:val="006E1DFF"/>
    <w:rsid w:val="006E74BD"/>
    <w:rsid w:val="006F35F0"/>
    <w:rsid w:val="006F46BE"/>
    <w:rsid w:val="006F5F44"/>
    <w:rsid w:val="007012F3"/>
    <w:rsid w:val="00703039"/>
    <w:rsid w:val="007144EF"/>
    <w:rsid w:val="00714910"/>
    <w:rsid w:val="00725560"/>
    <w:rsid w:val="007276DC"/>
    <w:rsid w:val="00734FA3"/>
    <w:rsid w:val="0074720A"/>
    <w:rsid w:val="007503B1"/>
    <w:rsid w:val="00752D8A"/>
    <w:rsid w:val="007621DE"/>
    <w:rsid w:val="0077747C"/>
    <w:rsid w:val="00780673"/>
    <w:rsid w:val="0078084B"/>
    <w:rsid w:val="007820D5"/>
    <w:rsid w:val="00782775"/>
    <w:rsid w:val="007852C9"/>
    <w:rsid w:val="0078569B"/>
    <w:rsid w:val="00787344"/>
    <w:rsid w:val="007903C0"/>
    <w:rsid w:val="00790EBE"/>
    <w:rsid w:val="007956D3"/>
    <w:rsid w:val="007A7891"/>
    <w:rsid w:val="007B7112"/>
    <w:rsid w:val="007C034C"/>
    <w:rsid w:val="007C0F77"/>
    <w:rsid w:val="007C22B9"/>
    <w:rsid w:val="007C23A1"/>
    <w:rsid w:val="007C3F6A"/>
    <w:rsid w:val="007D05C9"/>
    <w:rsid w:val="007D39E7"/>
    <w:rsid w:val="007E5A26"/>
    <w:rsid w:val="007E5BC5"/>
    <w:rsid w:val="007E7319"/>
    <w:rsid w:val="007F36EE"/>
    <w:rsid w:val="008001B4"/>
    <w:rsid w:val="00803FD5"/>
    <w:rsid w:val="008131B2"/>
    <w:rsid w:val="00816CFB"/>
    <w:rsid w:val="00817717"/>
    <w:rsid w:val="00817E20"/>
    <w:rsid w:val="00831D95"/>
    <w:rsid w:val="00833430"/>
    <w:rsid w:val="00835FC2"/>
    <w:rsid w:val="00841DFA"/>
    <w:rsid w:val="008431E4"/>
    <w:rsid w:val="00845D6E"/>
    <w:rsid w:val="00852CD7"/>
    <w:rsid w:val="00854360"/>
    <w:rsid w:val="00856053"/>
    <w:rsid w:val="00860953"/>
    <w:rsid w:val="00865816"/>
    <w:rsid w:val="00865FB8"/>
    <w:rsid w:val="0087055B"/>
    <w:rsid w:val="008843D8"/>
    <w:rsid w:val="00890FAD"/>
    <w:rsid w:val="008A147C"/>
    <w:rsid w:val="008A55DB"/>
    <w:rsid w:val="008B13C1"/>
    <w:rsid w:val="008B1C68"/>
    <w:rsid w:val="008B386C"/>
    <w:rsid w:val="008B528C"/>
    <w:rsid w:val="008C006C"/>
    <w:rsid w:val="008C14D0"/>
    <w:rsid w:val="008C5189"/>
    <w:rsid w:val="008C7B08"/>
    <w:rsid w:val="008C7E20"/>
    <w:rsid w:val="008D5BB0"/>
    <w:rsid w:val="008D6D3D"/>
    <w:rsid w:val="008E09A5"/>
    <w:rsid w:val="008E57DC"/>
    <w:rsid w:val="008F787B"/>
    <w:rsid w:val="00906BF4"/>
    <w:rsid w:val="00923160"/>
    <w:rsid w:val="0092452C"/>
    <w:rsid w:val="00925BB4"/>
    <w:rsid w:val="00926C16"/>
    <w:rsid w:val="00933AEF"/>
    <w:rsid w:val="009567E9"/>
    <w:rsid w:val="00957C4D"/>
    <w:rsid w:val="009610BC"/>
    <w:rsid w:val="009619DB"/>
    <w:rsid w:val="0096328F"/>
    <w:rsid w:val="00964E1F"/>
    <w:rsid w:val="009810A1"/>
    <w:rsid w:val="0098372E"/>
    <w:rsid w:val="009928F2"/>
    <w:rsid w:val="009A59E5"/>
    <w:rsid w:val="009B00BF"/>
    <w:rsid w:val="009C547F"/>
    <w:rsid w:val="009D24A6"/>
    <w:rsid w:val="009D3EEB"/>
    <w:rsid w:val="009E2802"/>
    <w:rsid w:val="009E4BDF"/>
    <w:rsid w:val="009E53C3"/>
    <w:rsid w:val="009F1F03"/>
    <w:rsid w:val="009F2E22"/>
    <w:rsid w:val="009F6816"/>
    <w:rsid w:val="00A0393A"/>
    <w:rsid w:val="00A03FFC"/>
    <w:rsid w:val="00A078A5"/>
    <w:rsid w:val="00A11FEF"/>
    <w:rsid w:val="00A15D2F"/>
    <w:rsid w:val="00A22B90"/>
    <w:rsid w:val="00A25695"/>
    <w:rsid w:val="00A26A3B"/>
    <w:rsid w:val="00A376B0"/>
    <w:rsid w:val="00A460D9"/>
    <w:rsid w:val="00A60491"/>
    <w:rsid w:val="00A629D1"/>
    <w:rsid w:val="00A64269"/>
    <w:rsid w:val="00A660FF"/>
    <w:rsid w:val="00A75058"/>
    <w:rsid w:val="00A80DE2"/>
    <w:rsid w:val="00A8134B"/>
    <w:rsid w:val="00A82307"/>
    <w:rsid w:val="00A869B7"/>
    <w:rsid w:val="00A9132F"/>
    <w:rsid w:val="00A92258"/>
    <w:rsid w:val="00A932F7"/>
    <w:rsid w:val="00A94081"/>
    <w:rsid w:val="00AA0FED"/>
    <w:rsid w:val="00AA3F1D"/>
    <w:rsid w:val="00AA576F"/>
    <w:rsid w:val="00AB153F"/>
    <w:rsid w:val="00AB3288"/>
    <w:rsid w:val="00AB58A7"/>
    <w:rsid w:val="00AB6F1E"/>
    <w:rsid w:val="00AC5851"/>
    <w:rsid w:val="00AD16F2"/>
    <w:rsid w:val="00AD2508"/>
    <w:rsid w:val="00AD2D34"/>
    <w:rsid w:val="00AD40F0"/>
    <w:rsid w:val="00AD4A57"/>
    <w:rsid w:val="00AE3212"/>
    <w:rsid w:val="00B03636"/>
    <w:rsid w:val="00B14B55"/>
    <w:rsid w:val="00B219D2"/>
    <w:rsid w:val="00B23AFD"/>
    <w:rsid w:val="00B247EB"/>
    <w:rsid w:val="00B343D1"/>
    <w:rsid w:val="00B40E4B"/>
    <w:rsid w:val="00B51B98"/>
    <w:rsid w:val="00B6294E"/>
    <w:rsid w:val="00B66176"/>
    <w:rsid w:val="00B74FCD"/>
    <w:rsid w:val="00B75CD0"/>
    <w:rsid w:val="00B822EB"/>
    <w:rsid w:val="00B86FAD"/>
    <w:rsid w:val="00B93EAE"/>
    <w:rsid w:val="00B95919"/>
    <w:rsid w:val="00BA1AAC"/>
    <w:rsid w:val="00BA5E14"/>
    <w:rsid w:val="00BB18CB"/>
    <w:rsid w:val="00BB5E81"/>
    <w:rsid w:val="00BB7981"/>
    <w:rsid w:val="00BC53A2"/>
    <w:rsid w:val="00BD6648"/>
    <w:rsid w:val="00BF4642"/>
    <w:rsid w:val="00C01F03"/>
    <w:rsid w:val="00C06020"/>
    <w:rsid w:val="00C06C9D"/>
    <w:rsid w:val="00C13B5B"/>
    <w:rsid w:val="00C165BA"/>
    <w:rsid w:val="00C2057D"/>
    <w:rsid w:val="00C22A3D"/>
    <w:rsid w:val="00C244AE"/>
    <w:rsid w:val="00C42BDB"/>
    <w:rsid w:val="00C473E1"/>
    <w:rsid w:val="00C55A36"/>
    <w:rsid w:val="00C56B46"/>
    <w:rsid w:val="00C56CEA"/>
    <w:rsid w:val="00C61293"/>
    <w:rsid w:val="00C63A2E"/>
    <w:rsid w:val="00C6433E"/>
    <w:rsid w:val="00C656E0"/>
    <w:rsid w:val="00C82F37"/>
    <w:rsid w:val="00C83F59"/>
    <w:rsid w:val="00CA70BD"/>
    <w:rsid w:val="00CB1A21"/>
    <w:rsid w:val="00CB383C"/>
    <w:rsid w:val="00CB6F99"/>
    <w:rsid w:val="00CC112E"/>
    <w:rsid w:val="00CC1584"/>
    <w:rsid w:val="00CC560A"/>
    <w:rsid w:val="00CD5070"/>
    <w:rsid w:val="00CE59E9"/>
    <w:rsid w:val="00CF031A"/>
    <w:rsid w:val="00CF0C15"/>
    <w:rsid w:val="00CF6ECA"/>
    <w:rsid w:val="00CF7DDF"/>
    <w:rsid w:val="00D11F71"/>
    <w:rsid w:val="00D14DF5"/>
    <w:rsid w:val="00D14EBA"/>
    <w:rsid w:val="00D15F08"/>
    <w:rsid w:val="00D245DA"/>
    <w:rsid w:val="00D24716"/>
    <w:rsid w:val="00D2662A"/>
    <w:rsid w:val="00D267B9"/>
    <w:rsid w:val="00D50835"/>
    <w:rsid w:val="00D50A5D"/>
    <w:rsid w:val="00D5138E"/>
    <w:rsid w:val="00D513D0"/>
    <w:rsid w:val="00D51DC7"/>
    <w:rsid w:val="00D553EF"/>
    <w:rsid w:val="00D60C8F"/>
    <w:rsid w:val="00D67E56"/>
    <w:rsid w:val="00D67EB9"/>
    <w:rsid w:val="00D70DD1"/>
    <w:rsid w:val="00D722F6"/>
    <w:rsid w:val="00D75EA3"/>
    <w:rsid w:val="00D76FB2"/>
    <w:rsid w:val="00D80554"/>
    <w:rsid w:val="00DA2B0F"/>
    <w:rsid w:val="00DA305E"/>
    <w:rsid w:val="00DA723E"/>
    <w:rsid w:val="00DA72F8"/>
    <w:rsid w:val="00DB57E2"/>
    <w:rsid w:val="00DB62D0"/>
    <w:rsid w:val="00DB645A"/>
    <w:rsid w:val="00DB68E7"/>
    <w:rsid w:val="00DC1434"/>
    <w:rsid w:val="00DD1B9F"/>
    <w:rsid w:val="00DD20A0"/>
    <w:rsid w:val="00DD4789"/>
    <w:rsid w:val="00DD6CD8"/>
    <w:rsid w:val="00DE2529"/>
    <w:rsid w:val="00DE6FF8"/>
    <w:rsid w:val="00DF3097"/>
    <w:rsid w:val="00DF592C"/>
    <w:rsid w:val="00E0101B"/>
    <w:rsid w:val="00E20570"/>
    <w:rsid w:val="00E262AB"/>
    <w:rsid w:val="00E409E5"/>
    <w:rsid w:val="00E50234"/>
    <w:rsid w:val="00E54180"/>
    <w:rsid w:val="00E63CD8"/>
    <w:rsid w:val="00E65FA1"/>
    <w:rsid w:val="00E75B2B"/>
    <w:rsid w:val="00E75F6B"/>
    <w:rsid w:val="00E77D3B"/>
    <w:rsid w:val="00E85935"/>
    <w:rsid w:val="00E87F0C"/>
    <w:rsid w:val="00E907EB"/>
    <w:rsid w:val="00E90A24"/>
    <w:rsid w:val="00E94655"/>
    <w:rsid w:val="00E95B48"/>
    <w:rsid w:val="00E96D16"/>
    <w:rsid w:val="00EA27F9"/>
    <w:rsid w:val="00EA53F1"/>
    <w:rsid w:val="00EA688F"/>
    <w:rsid w:val="00EB1B78"/>
    <w:rsid w:val="00EB335C"/>
    <w:rsid w:val="00EB7BFB"/>
    <w:rsid w:val="00EC0ACA"/>
    <w:rsid w:val="00EC19DB"/>
    <w:rsid w:val="00EC2751"/>
    <w:rsid w:val="00ED0A8F"/>
    <w:rsid w:val="00ED26E7"/>
    <w:rsid w:val="00ED2FCE"/>
    <w:rsid w:val="00F03324"/>
    <w:rsid w:val="00F07CF5"/>
    <w:rsid w:val="00F1530D"/>
    <w:rsid w:val="00F154FC"/>
    <w:rsid w:val="00F203D1"/>
    <w:rsid w:val="00F36777"/>
    <w:rsid w:val="00F37E15"/>
    <w:rsid w:val="00F437E3"/>
    <w:rsid w:val="00F62D96"/>
    <w:rsid w:val="00F74AAC"/>
    <w:rsid w:val="00F82764"/>
    <w:rsid w:val="00F838AF"/>
    <w:rsid w:val="00F9754E"/>
    <w:rsid w:val="00FB215D"/>
    <w:rsid w:val="00FB4AFA"/>
    <w:rsid w:val="00FB4E83"/>
    <w:rsid w:val="00FB5DB6"/>
    <w:rsid w:val="00FC6C3A"/>
    <w:rsid w:val="00FD2ED7"/>
    <w:rsid w:val="00FD4AA8"/>
    <w:rsid w:val="00FD7DB7"/>
    <w:rsid w:val="00FE07A0"/>
    <w:rsid w:val="00FE19C2"/>
    <w:rsid w:val="00FE5FD3"/>
    <w:rsid w:val="00FE75DC"/>
    <w:rsid w:val="00FF48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1ADE"/>
  <w15:docId w15:val="{3603267B-EAFB-4F40-AE97-BB83FC3E2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Cs w:val="22"/>
        <w:lang w:val="es-P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D6E6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95919"/>
    <w:rPr>
      <w:rFonts w:ascii="Tahoma" w:hAnsi="Tahoma" w:cs="Tahoma"/>
      <w:sz w:val="16"/>
      <w:szCs w:val="16"/>
    </w:rPr>
  </w:style>
  <w:style w:type="character" w:customStyle="1" w:styleId="TextodegloboCar">
    <w:name w:val="Texto de globo Car"/>
    <w:basedOn w:val="Fuentedeprrafopredeter"/>
    <w:link w:val="Textodeglobo"/>
    <w:uiPriority w:val="99"/>
    <w:semiHidden/>
    <w:rsid w:val="00B95919"/>
    <w:rPr>
      <w:rFonts w:ascii="Tahoma" w:hAnsi="Tahoma" w:cs="Tahoma"/>
      <w:sz w:val="16"/>
      <w:szCs w:val="16"/>
    </w:rPr>
  </w:style>
  <w:style w:type="paragraph" w:styleId="Encabezado">
    <w:name w:val="header"/>
    <w:basedOn w:val="Normal"/>
    <w:link w:val="EncabezadoCar"/>
    <w:uiPriority w:val="99"/>
    <w:unhideWhenUsed/>
    <w:rsid w:val="009C547F"/>
    <w:pPr>
      <w:tabs>
        <w:tab w:val="center" w:pos="4419"/>
        <w:tab w:val="right" w:pos="8838"/>
      </w:tabs>
    </w:pPr>
  </w:style>
  <w:style w:type="character" w:customStyle="1" w:styleId="EncabezadoCar">
    <w:name w:val="Encabezado Car"/>
    <w:basedOn w:val="Fuentedeprrafopredeter"/>
    <w:link w:val="Encabezado"/>
    <w:uiPriority w:val="99"/>
    <w:rsid w:val="009C547F"/>
  </w:style>
  <w:style w:type="paragraph" w:styleId="Piedepgina">
    <w:name w:val="footer"/>
    <w:basedOn w:val="Normal"/>
    <w:link w:val="PiedepginaCar"/>
    <w:uiPriority w:val="99"/>
    <w:unhideWhenUsed/>
    <w:rsid w:val="009C547F"/>
    <w:pPr>
      <w:tabs>
        <w:tab w:val="center" w:pos="4419"/>
        <w:tab w:val="right" w:pos="8838"/>
      </w:tabs>
    </w:pPr>
  </w:style>
  <w:style w:type="character" w:customStyle="1" w:styleId="PiedepginaCar">
    <w:name w:val="Pie de página Car"/>
    <w:basedOn w:val="Fuentedeprrafopredeter"/>
    <w:link w:val="Piedepgina"/>
    <w:uiPriority w:val="99"/>
    <w:rsid w:val="009C547F"/>
  </w:style>
  <w:style w:type="table" w:styleId="Tablaconcuadrcula">
    <w:name w:val="Table Grid"/>
    <w:basedOn w:val="Tablanormal"/>
    <w:uiPriority w:val="59"/>
    <w:rsid w:val="00D55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051D6"/>
    <w:pPr>
      <w:ind w:left="720"/>
      <w:contextualSpacing/>
    </w:pPr>
  </w:style>
  <w:style w:type="character" w:styleId="Hipervnculo">
    <w:name w:val="Hyperlink"/>
    <w:basedOn w:val="Fuentedeprrafopredeter"/>
    <w:uiPriority w:val="99"/>
    <w:unhideWhenUsed/>
    <w:rsid w:val="00032334"/>
    <w:rPr>
      <w:color w:val="0000FF"/>
      <w:u w:val="single"/>
    </w:rPr>
  </w:style>
  <w:style w:type="character" w:customStyle="1" w:styleId="Mencinsinresolver1">
    <w:name w:val="Mención sin resolver1"/>
    <w:basedOn w:val="Fuentedeprrafopredeter"/>
    <w:uiPriority w:val="99"/>
    <w:semiHidden/>
    <w:unhideWhenUsed/>
    <w:rsid w:val="00032334"/>
    <w:rPr>
      <w:color w:val="605E5C"/>
      <w:shd w:val="clear" w:color="auto" w:fill="E1DFDD"/>
    </w:rPr>
  </w:style>
  <w:style w:type="character" w:styleId="Hipervnculovisitado">
    <w:name w:val="FollowedHyperlink"/>
    <w:basedOn w:val="Fuentedeprrafopredeter"/>
    <w:uiPriority w:val="99"/>
    <w:semiHidden/>
    <w:unhideWhenUsed/>
    <w:rsid w:val="00413A40"/>
    <w:rPr>
      <w:color w:val="800080" w:themeColor="followedHyperlink"/>
      <w:u w:val="single"/>
    </w:rPr>
  </w:style>
  <w:style w:type="paragraph" w:customStyle="1" w:styleId="Ttulo1">
    <w:name w:val="Título1"/>
    <w:basedOn w:val="Normal"/>
    <w:qFormat/>
    <w:rsid w:val="00E63CD8"/>
    <w:pPr>
      <w:jc w:val="center"/>
    </w:pPr>
    <w:rPr>
      <w:rFonts w:ascii="Arial" w:eastAsia="Times New Roman" w:hAnsi="Arial" w:cs="Times New Roman"/>
      <w:b/>
      <w:bCs/>
      <w:sz w:val="28"/>
      <w:szCs w:val="24"/>
      <w:lang w:val="es-ES_tradnl" w:eastAsia="es-ES"/>
    </w:rPr>
  </w:style>
  <w:style w:type="table" w:customStyle="1" w:styleId="Tablaconcuadrcula1">
    <w:name w:val="Tabla con cuadrícula1"/>
    <w:basedOn w:val="Tablanormal"/>
    <w:next w:val="Tablaconcuadrcula"/>
    <w:uiPriority w:val="39"/>
    <w:rsid w:val="00331655"/>
    <w:rPr>
      <w:sz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B18CB"/>
    <w:rPr>
      <w:color w:val="808080"/>
    </w:rPr>
  </w:style>
  <w:style w:type="character" w:styleId="Refdecomentario">
    <w:name w:val="annotation reference"/>
    <w:basedOn w:val="Fuentedeprrafopredeter"/>
    <w:uiPriority w:val="99"/>
    <w:semiHidden/>
    <w:unhideWhenUsed/>
    <w:rsid w:val="00CA70BD"/>
    <w:rPr>
      <w:sz w:val="16"/>
      <w:szCs w:val="16"/>
    </w:rPr>
  </w:style>
  <w:style w:type="paragraph" w:styleId="Textocomentario">
    <w:name w:val="annotation text"/>
    <w:basedOn w:val="Normal"/>
    <w:link w:val="TextocomentarioCar"/>
    <w:uiPriority w:val="99"/>
    <w:semiHidden/>
    <w:unhideWhenUsed/>
    <w:rsid w:val="00CA70BD"/>
    <w:rPr>
      <w:szCs w:val="20"/>
    </w:rPr>
  </w:style>
  <w:style w:type="character" w:customStyle="1" w:styleId="TextocomentarioCar">
    <w:name w:val="Texto comentario Car"/>
    <w:basedOn w:val="Fuentedeprrafopredeter"/>
    <w:link w:val="Textocomentario"/>
    <w:uiPriority w:val="99"/>
    <w:semiHidden/>
    <w:rsid w:val="00CA70BD"/>
    <w:rPr>
      <w:szCs w:val="20"/>
    </w:rPr>
  </w:style>
  <w:style w:type="paragraph" w:styleId="Asuntodelcomentario">
    <w:name w:val="annotation subject"/>
    <w:basedOn w:val="Textocomentario"/>
    <w:next w:val="Textocomentario"/>
    <w:link w:val="AsuntodelcomentarioCar"/>
    <w:uiPriority w:val="99"/>
    <w:semiHidden/>
    <w:unhideWhenUsed/>
    <w:rsid w:val="00CA70BD"/>
    <w:rPr>
      <w:b/>
      <w:bCs/>
    </w:rPr>
  </w:style>
  <w:style w:type="character" w:customStyle="1" w:styleId="AsuntodelcomentarioCar">
    <w:name w:val="Asunto del comentario Car"/>
    <w:basedOn w:val="TextocomentarioCar"/>
    <w:link w:val="Asuntodelcomentario"/>
    <w:uiPriority w:val="99"/>
    <w:semiHidden/>
    <w:rsid w:val="00CA70BD"/>
    <w:rPr>
      <w:b/>
      <w:bCs/>
      <w:szCs w:val="20"/>
    </w:rPr>
  </w:style>
  <w:style w:type="character" w:styleId="Mencinsinresolver">
    <w:name w:val="Unresolved Mention"/>
    <w:basedOn w:val="Fuentedeprrafopredeter"/>
    <w:uiPriority w:val="99"/>
    <w:semiHidden/>
    <w:unhideWhenUsed/>
    <w:rsid w:val="00216321"/>
    <w:rPr>
      <w:color w:val="605E5C"/>
      <w:shd w:val="clear" w:color="auto" w:fill="E1DFDD"/>
    </w:rPr>
  </w:style>
  <w:style w:type="paragraph" w:styleId="Sinespaciado">
    <w:name w:val="No Spacing"/>
    <w:uiPriority w:val="1"/>
    <w:qFormat/>
    <w:rsid w:val="00964E1F"/>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24"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stra.datastax.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C44758-9754-40C8-9973-FB644E48D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796</TotalTime>
  <Pages>1</Pages>
  <Words>368</Words>
  <Characters>2104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UNI - FIEE</Company>
  <LinksUpToDate>false</LinksUpToDate>
  <CharactersWithSpaces>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Heiner López Sandoval</dc:creator>
  <cp:lastModifiedBy>Oscar Ramos</cp:lastModifiedBy>
  <cp:revision>155</cp:revision>
  <cp:lastPrinted>2018-04-12T13:19:00Z</cp:lastPrinted>
  <dcterms:created xsi:type="dcterms:W3CDTF">2020-04-24T13:49:00Z</dcterms:created>
  <dcterms:modified xsi:type="dcterms:W3CDTF">2022-04-28T20:43:00Z</dcterms:modified>
</cp:coreProperties>
</file>