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Support Ticket Platform</w:t>
      </w:r>
    </w:p>
    <w:p>
      <w:r>
        <w:t>Week 2 – Asynchronous Processing with Azure Service Bus, Worker Service and KEDA</w:t>
      </w:r>
    </w:p>
    <w:p>
      <w:r>
        <w:rPr>
          <w:b/>
        </w:rPr>
        <w:t>Implementation Summary</w:t>
      </w:r>
      <w:r/>
    </w:p>
    <w:p>
      <w:pPr>
        <w:pStyle w:val="Heading1"/>
      </w:pPr>
      <w:r>
        <w:t>1. Objective</w:t>
      </w:r>
    </w:p>
    <w:p>
      <w:r>
        <w:t>The Week 2 objective was to extend the Week 1 HTTP API with asynchronous, decoupled ticket processing. A submitted ticket is converted into a TicketCreated integration message, published to Azure Service Bus, and processed by a separate .NET Worker Service running in Azure Container Apps.</w:t>
      </w:r>
    </w:p>
    <w:p>
      <w:r>
        <w:t>The implementation also introduced explicit message settlement, retry/dead-letter behavior, and queue-depth based autoscaling with KEDA.</w:t>
      </w:r>
    </w:p>
    <w:p>
      <w:pPr>
        <w:pStyle w:val="Heading1"/>
      </w:pPr>
      <w:r>
        <w:t>2. Architecture</w:t>
      </w:r>
    </w:p>
    <w:p>
      <w:r>
        <w:t>The Week 2 runtime flow is:</w:t>
      </w:r>
    </w:p>
    <w:p>
      <w:pPr>
        <w:ind w:left="360"/>
      </w:pPr>
      <w:r>
        <w:rPr>
          <w:rFonts w:ascii="Consolas" w:hAnsi="Consolas" w:eastAsia="Consolas"/>
          <w:sz w:val="18"/>
        </w:rPr>
        <w:t>Client / Postman</w:t>
        <w:br/>
      </w:r>
      <w:r>
        <w:rPr>
          <w:rFonts w:ascii="Consolas" w:hAnsi="Consolas" w:eastAsia="Consolas"/>
          <w:sz w:val="18"/>
        </w:rPr>
        <w:t xml:space="preserve">    ↓</w:t>
        <w:br/>
      </w:r>
      <w:r>
        <w:rPr>
          <w:rFonts w:ascii="Consolas" w:hAnsi="Consolas" w:eastAsia="Consolas"/>
          <w:sz w:val="18"/>
        </w:rPr>
        <w:t>SupportTicketPlatform.Api (Azure Container Apps)</w:t>
        <w:br/>
      </w:r>
      <w:r>
        <w:rPr>
          <w:rFonts w:ascii="Consolas" w:hAnsi="Consolas" w:eastAsia="Consolas"/>
          <w:sz w:val="18"/>
        </w:rPr>
        <w:t xml:space="preserve">    ↓  TicketCreated</w:t>
        <w:br/>
      </w:r>
      <w:r>
        <w:rPr>
          <w:rFonts w:ascii="Consolas" w:hAnsi="Consolas" w:eastAsia="Consolas"/>
          <w:sz w:val="18"/>
        </w:rPr>
        <w:t>Azure Service Bus – ticket-created queue</w:t>
        <w:br/>
      </w:r>
      <w:r>
        <w:rPr>
          <w:rFonts w:ascii="Consolas" w:hAnsi="Consolas" w:eastAsia="Consolas"/>
          <w:sz w:val="18"/>
        </w:rPr>
        <w:t xml:space="preserve">    ↓</w:t>
        <w:br/>
      </w:r>
      <w:r>
        <w:rPr>
          <w:rFonts w:ascii="Consolas" w:hAnsi="Consolas" w:eastAsia="Consolas"/>
          <w:sz w:val="18"/>
        </w:rPr>
        <w:t>SupportTicketPlatform.Worker (Azure Container Apps)</w:t>
        <w:br/>
      </w:r>
      <w:r>
        <w:rPr>
          <w:rFonts w:ascii="Consolas" w:hAnsi="Consolas" w:eastAsia="Consolas"/>
          <w:sz w:val="18"/>
        </w:rPr>
        <w:t xml:space="preserve">    ↓</w:t>
        <w:br/>
      </w:r>
      <w:r>
        <w:rPr>
          <w:rFonts w:ascii="Consolas" w:hAnsi="Consolas" w:eastAsia="Consolas"/>
          <w:sz w:val="18"/>
        </w:rPr>
        <w:t>Message processing + settlement</w:t>
      </w:r>
    </w:p>
    <w:p>
      <w:r>
        <w:t>The API and Worker are separate deployable services. The API owns HTTP request handling and event publication; the Worker owns asynchronous ticket processing.</w:t>
      </w:r>
    </w:p>
    <w:p>
      <w:pPr>
        <w:pStyle w:val="Heading1"/>
      </w:pPr>
      <w:r>
        <w:t>3. Shared Contracts</w:t>
      </w:r>
    </w:p>
    <w:p>
      <w:r>
        <w:t>A dedicated SupportTicketPlatform.Contracts project was added for messages shared between services. This keeps the Worker independent from the Application and Domain projects.</w:t>
      </w:r>
    </w:p>
    <w:p>
      <w:r>
        <w:t>TicketCreated contains the data required by the consumer:</w:t>
      </w:r>
    </w:p>
    <w:p>
      <w:pPr>
        <w:ind w:left="360"/>
      </w:pPr>
      <w:r>
        <w:rPr>
          <w:rFonts w:ascii="Consolas" w:hAnsi="Consolas" w:eastAsia="Consolas"/>
          <w:sz w:val="18"/>
        </w:rPr>
        <w:t>TicketId</w:t>
        <w:br/>
      </w:r>
      <w:r>
        <w:rPr>
          <w:rFonts w:ascii="Consolas" w:hAnsi="Consolas" w:eastAsia="Consolas"/>
          <w:sz w:val="18"/>
        </w:rPr>
        <w:t>Title</w:t>
        <w:br/>
      </w:r>
      <w:r>
        <w:rPr>
          <w:rFonts w:ascii="Consolas" w:hAnsi="Consolas" w:eastAsia="Consolas"/>
          <w:sz w:val="18"/>
        </w:rPr>
        <w:t>Description</w:t>
        <w:br/>
      </w:r>
      <w:r>
        <w:rPr>
          <w:rFonts w:ascii="Consolas" w:hAnsi="Consolas" w:eastAsia="Consolas"/>
          <w:sz w:val="18"/>
        </w:rPr>
        <w:t>Status</w:t>
        <w:br/>
      </w:r>
      <w:r>
        <w:rPr>
          <w:rFonts w:ascii="Consolas" w:hAnsi="Consolas" w:eastAsia="Consolas"/>
          <w:sz w:val="18"/>
        </w:rPr>
        <w:t>CreatedAt</w:t>
      </w:r>
    </w:p>
    <w:p>
      <w:r>
        <w:t>Status is serialized as a string so the shared contract does not depend on the Domain TicketStatus enum.</w:t>
      </w:r>
    </w:p>
    <w:p>
      <w:pPr>
        <w:pStyle w:val="Heading1"/>
      </w:pPr>
      <w:r>
        <w:t>4. Azure Service Bus</w:t>
      </w:r>
    </w:p>
    <w:p>
      <w:r>
        <w:t>An Azure Service Bus namespace was created in North Europe using the Basic tier. The asynchronous ticket flow uses the following queue:</w:t>
      </w:r>
    </w:p>
    <w:p>
      <w:pPr>
        <w:ind w:left="360"/>
      </w:pPr>
      <w:r>
        <w:rPr>
          <w:rFonts w:ascii="Consolas" w:hAnsi="Consolas" w:eastAsia="Consolas"/>
          <w:sz w:val="18"/>
        </w:rPr>
        <w:t>Queue: ticket-created</w:t>
        <w:br/>
      </w:r>
      <w:r>
        <w:rPr>
          <w:rFonts w:ascii="Consolas" w:hAnsi="Consolas" w:eastAsia="Consolas"/>
          <w:sz w:val="18"/>
        </w:rPr>
        <w:t>Maximum size: 1 GB</w:t>
        <w:br/>
      </w:r>
      <w:r>
        <w:rPr>
          <w:rFonts w:ascii="Consolas" w:hAnsi="Consolas" w:eastAsia="Consolas"/>
          <w:sz w:val="18"/>
        </w:rPr>
        <w:t>Default TTL: 14 days</w:t>
        <w:br/>
      </w:r>
      <w:r>
        <w:rPr>
          <w:rFonts w:ascii="Consolas" w:hAnsi="Consolas" w:eastAsia="Consolas"/>
          <w:sz w:val="18"/>
        </w:rPr>
        <w:t>Lock duration: 1 minute</w:t>
        <w:br/>
      </w:r>
      <w:r>
        <w:rPr>
          <w:rFonts w:ascii="Consolas" w:hAnsi="Consolas" w:eastAsia="Consolas"/>
          <w:sz w:val="18"/>
        </w:rPr>
        <w:t>Maximum delivery count: 5</w:t>
      </w:r>
    </w:p>
    <w:p>
      <w:r>
        <w:t>The Basic tier is sufficient for the queue-based implementation. Topics and subscriptions were intentionally not added because they are optional for this project and require a higher Service Bus tier.</w:t>
      </w:r>
    </w:p>
    <w:p>
      <w:pPr>
        <w:pStyle w:val="Heading1"/>
      </w:pPr>
      <w:r>
        <w:t>5. API Message Publishing</w:t>
      </w:r>
    </w:p>
    <w:p>
      <w:r>
        <w:t>CreateTicketHandler now creates the Ticket entity data and publishes a TicketCreated message through the ITicketMessagePublisher abstraction.</w:t>
      </w:r>
    </w:p>
    <w:p>
      <w:r>
        <w:t>The Infrastructure implementation uses Azure.Messaging.ServiceBus. The message body is serialized as JSON and includes a MessageId based on TicketId.</w:t>
      </w:r>
    </w:p>
    <w:p>
      <w:r>
        <w:t>The API still returns asynchronously to the caller; persistence remains intentionally deferred to Week 3.</w:t>
      </w:r>
    </w:p>
    <w:p>
      <w:pPr>
        <w:pStyle w:val="Heading1"/>
      </w:pPr>
      <w:r>
        <w:t>6. Key Vault and Configuration</w:t>
      </w:r>
    </w:p>
    <w:p>
      <w:r>
        <w:t>The Service Bus connection string is stored in the existing Azure Key Vault instead of application configuration.</w:t>
      </w:r>
    </w:p>
    <w:p>
      <w:pPr>
        <w:ind w:left="360"/>
      </w:pPr>
      <w:r>
        <w:rPr>
          <w:rFonts w:ascii="Consolas" w:hAnsi="Consolas" w:eastAsia="Consolas"/>
          <w:sz w:val="18"/>
        </w:rPr>
        <w:t>Key Vault: andorskv</w:t>
        <w:br/>
      </w:r>
      <w:r>
        <w:rPr>
          <w:rFonts w:ascii="Consolas" w:hAnsi="Consolas" w:eastAsia="Consolas"/>
          <w:sz w:val="18"/>
        </w:rPr>
        <w:t>Secret: ServiceBus--ConnectionString</w:t>
        <w:br/>
      </w:r>
      <w:r>
        <w:rPr>
          <w:rFonts w:ascii="Consolas" w:hAnsi="Consolas" w:eastAsia="Consolas"/>
          <w:sz w:val="18"/>
        </w:rPr>
        <w:t>Configuration key: ServiceBus:ConnectionString</w:t>
      </w:r>
    </w:p>
    <w:p>
      <w:r>
        <w:t>DefaultAzureCredential and the Azure Key Vault configuration provider are used by both the API and Worker. System-assigned managed identities were enabled for the deployed Container Apps and granted the required Key Vault secret permissions.</w:t>
      </w:r>
    </w:p>
    <w:p>
      <w:pPr>
        <w:pStyle w:val="Heading1"/>
      </w:pPr>
      <w:r>
        <w:t>7. Worker Service</w:t>
      </w:r>
    </w:p>
    <w:p>
      <w:r>
        <w:t>A separate .NET 10 Worker Service was created under src/SupportTicketPlatform.Worker. It references the Contracts project and uses ServiceBusProcessor to consume TicketCreated messages from the ticket-created queue.</w:t>
      </w:r>
    </w:p>
    <w:p>
      <w:r>
        <w:t>Automatic completion is disabled:</w:t>
      </w:r>
    </w:p>
    <w:p>
      <w:pPr>
        <w:ind w:left="360"/>
      </w:pPr>
      <w:r>
        <w:rPr>
          <w:rFonts w:ascii="Consolas" w:hAnsi="Consolas" w:eastAsia="Consolas"/>
          <w:sz w:val="18"/>
        </w:rPr>
        <w:t>AutoCompleteMessages = false</w:t>
      </w:r>
    </w:p>
    <w:p>
      <w:r>
        <w:t>This allows the Worker to explicitly control message settlement.</w:t>
      </w:r>
    </w:p>
    <w:p>
      <w:pPr>
        <w:pStyle w:val="Heading1"/>
      </w:pPr>
      <w:r>
        <w:t>8. Message Settlement, Retry and Dead Letter</w:t>
      </w:r>
    </w:p>
    <w:p>
      <w:r>
        <w:t>The Worker implements the following settlement behavior:</w:t>
      </w:r>
    </w:p>
    <w:p>
      <w:pPr>
        <w:pStyle w:val="ListBullet"/>
      </w:pPr>
      <w:r>
        <w:t>Successful processing → CompleteMessageAsync</w:t>
      </w:r>
    </w:p>
    <w:p>
      <w:pPr>
        <w:pStyle w:val="ListBullet"/>
      </w:pPr>
      <w:r>
        <w:t>Processing failure → AbandonMessageAsync</w:t>
      </w:r>
    </w:p>
    <w:p>
      <w:pPr>
        <w:pStyle w:val="ListBullet"/>
      </w:pPr>
      <w:r>
        <w:t>Invalid JSON → DeadLetterMessageAsync</w:t>
      </w:r>
    </w:p>
    <w:p>
      <w:pPr>
        <w:pStyle w:val="ListBullet"/>
      </w:pPr>
      <w:r>
        <w:t>Deserialization returning no valid TicketCreated message → DeadLetterMessageAsync</w:t>
      </w:r>
    </w:p>
    <w:p>
      <w:r>
        <w:t>When a valid message repeatedly fails during processing, Abandon returns it to the queue and Service Bus increments DeliveryCount. With Maximum delivery count set to 5, repeated failures are eventually moved to the dead-letter queue by Service Bus.</w:t>
      </w:r>
    </w:p>
    <w:p>
      <w:r>
        <w:t>The retry/dead-letter behavior was implemented in code; an explicit failure test was intentionally skipped for this week.</w:t>
      </w:r>
    </w:p>
    <w:p>
      <w:pPr>
        <w:pStyle w:val="Heading1"/>
      </w:pPr>
      <w:r>
        <w:t>9. Containerization and Deployment</w:t>
      </w:r>
    </w:p>
    <w:p>
      <w:r>
        <w:t>The Worker has its own Dockerfile and is built as a .NET 10 Worker container. The image is built in Azure Container Registry using ACR Build.</w:t>
      </w:r>
    </w:p>
    <w:p>
      <w:pPr>
        <w:ind w:left="360"/>
      </w:pPr>
      <w:r>
        <w:rPr>
          <w:rFonts w:ascii="Consolas" w:hAnsi="Consolas" w:eastAsia="Consolas"/>
          <w:sz w:val="18"/>
        </w:rPr>
        <w:t>Registry: andorsupportticketacr.azurecr.io</w:t>
        <w:br/>
      </w:r>
      <w:r>
        <w:rPr>
          <w:rFonts w:ascii="Consolas" w:hAnsi="Consolas" w:eastAsia="Consolas"/>
          <w:sz w:val="18"/>
        </w:rPr>
        <w:t>Worker repository: support-ticket-worker</w:t>
      </w:r>
    </w:p>
    <w:p>
      <w:r>
        <w:t>The Worker was deployed as a separate Azure Container App:</w:t>
      </w:r>
    </w:p>
    <w:p>
      <w:pPr>
        <w:ind w:left="360"/>
      </w:pPr>
      <w:r>
        <w:rPr>
          <w:rFonts w:ascii="Consolas" w:hAnsi="Consolas" w:eastAsia="Consolas"/>
          <w:sz w:val="18"/>
        </w:rPr>
        <w:t>Container App: support-ticket-platform-worker</w:t>
        <w:br/>
      </w:r>
      <w:r>
        <w:rPr>
          <w:rFonts w:ascii="Consolas" w:hAnsi="Consolas" w:eastAsia="Consolas"/>
          <w:sz w:val="18"/>
        </w:rPr>
        <w:t>Region: North Europe</w:t>
        <w:br/>
      </w:r>
      <w:r>
        <w:rPr>
          <w:rFonts w:ascii="Consolas" w:hAnsi="Consolas" w:eastAsia="Consolas"/>
          <w:sz w:val="18"/>
        </w:rPr>
        <w:t>Ingress: Disabled</w:t>
      </w:r>
    </w:p>
    <w:p>
      <w:r>
        <w:t>The API container image was also rebuilt after adding the new Contracts project and Service Bus publishing code. The root API Dockerfile was updated to copy the Contracts project before dotnet restore.</w:t>
      </w:r>
    </w:p>
    <w:p>
      <w:pPr>
        <w:pStyle w:val="Heading1"/>
      </w:pPr>
      <w:r>
        <w:t>10. KEDA Autoscaling</w:t>
      </w:r>
    </w:p>
    <w:p>
      <w:r>
        <w:t>The Worker Container App was configured with event-driven autoscaling based on the Azure Service Bus queue.</w:t>
      </w:r>
    </w:p>
    <w:p>
      <w:pPr>
        <w:ind w:left="360"/>
      </w:pPr>
      <w:r>
        <w:rPr>
          <w:rFonts w:ascii="Consolas" w:hAnsi="Consolas" w:eastAsia="Consolas"/>
          <w:sz w:val="18"/>
        </w:rPr>
        <w:t>Minimum replicas: 0</w:t>
        <w:br/>
      </w:r>
      <w:r>
        <w:rPr>
          <w:rFonts w:ascii="Consolas" w:hAnsi="Consolas" w:eastAsia="Consolas"/>
          <w:sz w:val="18"/>
        </w:rPr>
        <w:t>Maximum replicas: 3</w:t>
        <w:br/>
      </w:r>
      <w:r>
        <w:rPr>
          <w:rFonts w:ascii="Consolas" w:hAnsi="Consolas" w:eastAsia="Consolas"/>
          <w:sz w:val="18"/>
        </w:rPr>
        <w:t>Scaler: Azure Service Bus queue</w:t>
        <w:br/>
      </w:r>
      <w:r>
        <w:rPr>
          <w:rFonts w:ascii="Consolas" w:hAnsi="Consolas" w:eastAsia="Consolas"/>
          <w:sz w:val="18"/>
        </w:rPr>
        <w:t>Queue: ticket-created</w:t>
        <w:br/>
      </w:r>
      <w:r>
        <w:rPr>
          <w:rFonts w:ascii="Consolas" w:hAnsi="Consolas" w:eastAsia="Consolas"/>
          <w:sz w:val="18"/>
        </w:rPr>
        <w:t>messageCount: 5</w:t>
        <w:br/>
      </w:r>
      <w:r>
        <w:rPr>
          <w:rFonts w:ascii="Consolas" w:hAnsi="Consolas" w:eastAsia="Consolas"/>
          <w:sz w:val="18"/>
        </w:rPr>
        <w:t>Authentication: System-assigned managed identity</w:t>
      </w:r>
    </w:p>
    <w:p>
      <w:r>
        <w:t>The Worker managed identity was granted the Azure Service Bus Data Receiver role. The messageCount value represents a target of approximately five queued messages per active replica when scaling out.</w:t>
      </w:r>
    </w:p>
    <w:p>
      <w:r>
        <w:t>With minimum replicas set to zero, the Worker consumes no active replica compute while idle. A queued message activates the Worker through KEDA.</w:t>
      </w:r>
    </w:p>
    <w:p>
      <w:pPr>
        <w:pStyle w:val="Heading1"/>
      </w:pPr>
      <w:r>
        <w:t>11. End-to-End Verification</w:t>
      </w:r>
    </w:p>
    <w:p>
      <w:r>
        <w:t>The complete asynchronous flow was verified in Azure.</w:t>
      </w:r>
    </w:p>
    <w:p>
      <w:pPr>
        <w:pStyle w:val="ListBullet"/>
      </w:pPr>
      <w:r>
        <w:t>The Worker successfully consumed a directly submitted Service Bus test message.</w:t>
      </w:r>
    </w:p>
    <w:p>
      <w:pPr>
        <w:pStyle w:val="ListBullet"/>
      </w:pPr>
      <w:r>
        <w:t>A ticket submitted through the deployed API produced a TicketCreated message.</w:t>
      </w:r>
    </w:p>
    <w:p>
      <w:pPr>
        <w:pStyle w:val="ListBullet"/>
      </w:pPr>
      <w:r>
        <w:t>The deployed Worker received and processed the message.</w:t>
      </w:r>
    </w:p>
    <w:p>
      <w:pPr>
        <w:pStyle w:val="ListBullet"/>
      </w:pPr>
      <w:r>
        <w:t>With an empty queue, the Worker scaled from 1 replica to 0.</w:t>
      </w:r>
    </w:p>
    <w:p>
      <w:pPr>
        <w:pStyle w:val="ListBullet"/>
      </w:pPr>
      <w:r>
        <w:t>After a new ticket was submitted, KEDA detected the Service Bus message and scaled the Worker from 0 to 1.</w:t>
      </w:r>
    </w:p>
    <w:p>
      <w:pPr>
        <w:pStyle w:val="ListBullet"/>
      </w:pPr>
      <w:r>
        <w:t>After processing completed and the queue became empty, the Worker scaled back to 0.</w:t>
      </w:r>
    </w:p>
    <w:p>
      <w:r>
        <w:t>This verified both scale-from-zero activation and scale-to-zero behavior.</w:t>
      </w:r>
    </w:p>
    <w:p>
      <w:pPr>
        <w:pStyle w:val="Heading1"/>
      </w:pPr>
      <w:r>
        <w:t>12. Concepts Covered</w:t>
      </w:r>
    </w:p>
    <w:p>
      <w:pPr>
        <w:pStyle w:val="ListBullet"/>
      </w:pPr>
      <w:r>
        <w:t>Asynchronous decoupling between API and background processing</w:t>
      </w:r>
    </w:p>
    <w:p>
      <w:pPr>
        <w:pStyle w:val="ListBullet"/>
      </w:pPr>
      <w:r>
        <w:t>Azure Service Bus queues</w:t>
      </w:r>
    </w:p>
    <w:p>
      <w:pPr>
        <w:pStyle w:val="ListBullet"/>
      </w:pPr>
      <w:r>
        <w:t>Producer and consumer responsibilities</w:t>
      </w:r>
    </w:p>
    <w:p>
      <w:pPr>
        <w:pStyle w:val="ListBullet"/>
      </w:pPr>
      <w:r>
        <w:t>Peek-Lock style message processing and explicit settlement</w:t>
      </w:r>
    </w:p>
    <w:p>
      <w:pPr>
        <w:pStyle w:val="ListBullet"/>
      </w:pPr>
      <w:r>
        <w:t>Complete, Abandon and Dead Letter</w:t>
      </w:r>
    </w:p>
    <w:p>
      <w:pPr>
        <w:pStyle w:val="ListBullet"/>
      </w:pPr>
      <w:r>
        <w:t>Delivery count and poison-message handling</w:t>
      </w:r>
    </w:p>
    <w:p>
      <w:pPr>
        <w:pStyle w:val="ListBullet"/>
      </w:pPr>
      <w:r>
        <w:t>Competing consumers concept</w:t>
      </w:r>
    </w:p>
    <w:p>
      <w:pPr>
        <w:pStyle w:val="ListBullet"/>
      </w:pPr>
      <w:r>
        <w:t>Containerized .NET Worker Services</w:t>
      </w:r>
    </w:p>
    <w:p>
      <w:pPr>
        <w:pStyle w:val="ListBullet"/>
      </w:pPr>
      <w:r>
        <w:t>KEDA event-driven autoscaling</w:t>
      </w:r>
    </w:p>
    <w:p>
      <w:pPr>
        <w:pStyle w:val="ListBullet"/>
      </w:pPr>
      <w:r>
        <w:t>Service Bus queue-depth scaling</w:t>
      </w:r>
    </w:p>
    <w:p>
      <w:pPr>
        <w:pStyle w:val="ListBullet"/>
      </w:pPr>
      <w:r>
        <w:t>Managed identity for KEDA Service Bus access</w:t>
      </w:r>
    </w:p>
    <w:p>
      <w:pPr>
        <w:pStyle w:val="Heading1"/>
      </w:pPr>
      <w:r>
        <w:t>13. Week 2 Milestone</w:t>
      </w:r>
    </w:p>
    <w:p>
      <w:r>
        <w:t>Week 2 is complete.</w:t>
      </w:r>
    </w:p>
    <w:p>
      <w:r>
        <w:t>A ticket submitted to the API is published as a TicketCreated event to Azure Service Bus and processed asynchronously by a separate containerized Worker Service. The Worker runs in Azure Container Apps and automatically scales from zero when queue work appears, then returns to zero after processing.</w:t>
      </w:r>
    </w:p>
    <w:p>
      <w:r>
        <w:t>Topics/subscriptions and a dedicated multi-replica competing-consumers load test were intentionally omitted. Retry and dead-letter handling are implemented but were not explicitly failure-tested.</w:t>
      </w:r>
    </w:p>
    <w:p>
      <w:pPr>
        <w:pStyle w:val="Heading1"/>
      </w:pPr>
      <w:r>
        <w:t>14. Next Step – Week 3</w:t>
      </w:r>
    </w:p>
    <w:p>
      <w:r>
        <w:t>Week 3 introduces persistence and vector storage using PostgreSQL and pgvector. The next phase will add the ticket persistence model, database access, schema/migrations, and the foundation for embedding-based ticket similarity.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