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0020" w14:textId="777E55C9" w:rsidR="00A0305C" w:rsidRPr="00A0305C" w:rsidRDefault="00A0305C" w:rsidP="00A0305C">
      <w:pPr>
        <w:tabs>
          <w:tab w:val="left" w:pos="284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A0305C">
        <w:rPr>
          <w:rFonts w:ascii="Times New Roman" w:hAnsi="Times New Roman" w:cs="Times New Roman"/>
          <w:b/>
          <w:bCs/>
        </w:rPr>
        <w:t>Д</w:t>
      </w:r>
      <w:r w:rsidRPr="00A0305C">
        <w:rPr>
          <w:rFonts w:ascii="Times New Roman" w:hAnsi="Times New Roman" w:cs="Times New Roman"/>
          <w:b/>
          <w:bCs/>
        </w:rPr>
        <w:t>ымово</w:t>
      </w:r>
      <w:r w:rsidRPr="00A0305C">
        <w:rPr>
          <w:rFonts w:ascii="Times New Roman" w:hAnsi="Times New Roman" w:cs="Times New Roman"/>
          <w:b/>
          <w:bCs/>
        </w:rPr>
        <w:t xml:space="preserve">е </w:t>
      </w:r>
      <w:r w:rsidRPr="00A0305C">
        <w:rPr>
          <w:rFonts w:ascii="Times New Roman" w:hAnsi="Times New Roman" w:cs="Times New Roman"/>
          <w:b/>
          <w:bCs/>
        </w:rPr>
        <w:t>тестировани</w:t>
      </w:r>
      <w:r w:rsidRPr="00A0305C">
        <w:rPr>
          <w:rFonts w:ascii="Times New Roman" w:hAnsi="Times New Roman" w:cs="Times New Roman"/>
          <w:b/>
          <w:bCs/>
        </w:rPr>
        <w:t>е</w:t>
      </w:r>
    </w:p>
    <w:p w14:paraId="5E6BA925" w14:textId="77777777" w:rsidR="00A0305C" w:rsidRPr="00A0305C" w:rsidRDefault="00A0305C" w:rsidP="00A0305C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636F828A" w14:textId="7D89854F" w:rsidR="00A0305C" w:rsidRPr="00A0305C" w:rsidRDefault="00A0305C" w:rsidP="00A0305C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A0305C">
        <w:rPr>
          <w:rFonts w:ascii="Times New Roman" w:hAnsi="Times New Roman" w:cs="Times New Roman"/>
        </w:rPr>
        <w:t>Запуск и стабильность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181"/>
        <w:gridCol w:w="5648"/>
      </w:tblGrid>
      <w:tr w:rsidR="00A0305C" w:rsidRPr="00A0305C" w14:paraId="6C8869F3" w14:textId="77777777" w:rsidTr="00A0305C">
        <w:tc>
          <w:tcPr>
            <w:tcW w:w="0" w:type="auto"/>
            <w:hideMark/>
          </w:tcPr>
          <w:p w14:paraId="19669ED6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0E82B25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35CBF525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A0305C" w:rsidRPr="00A0305C" w14:paraId="7CE66A72" w14:textId="77777777" w:rsidTr="00A0305C">
        <w:tc>
          <w:tcPr>
            <w:tcW w:w="0" w:type="auto"/>
            <w:hideMark/>
          </w:tcPr>
          <w:p w14:paraId="4855837E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13A24820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Открытие веб-приложения по прямой ссылке в браузере.</w:t>
            </w:r>
          </w:p>
        </w:tc>
        <w:tc>
          <w:tcPr>
            <w:tcW w:w="0" w:type="auto"/>
            <w:hideMark/>
          </w:tcPr>
          <w:p w14:paraId="53B5B4D0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Страница полностью загружается, основной интерфейс (поле, кнопки) отображается, ошибок в консоли браузера нет.</w:t>
            </w:r>
          </w:p>
        </w:tc>
      </w:tr>
    </w:tbl>
    <w:p w14:paraId="4D9F90F9" w14:textId="77777777" w:rsidR="00A0305C" w:rsidRPr="00A0305C" w:rsidRDefault="00A0305C" w:rsidP="00A0305C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114AB266" w14:textId="4D5E24A3" w:rsidR="00A0305C" w:rsidRPr="00A0305C" w:rsidRDefault="00A0305C" w:rsidP="00A0305C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A0305C">
        <w:rPr>
          <w:rFonts w:ascii="Times New Roman" w:hAnsi="Times New Roman" w:cs="Times New Roman"/>
        </w:rPr>
        <w:t>Основной игровой цикл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650"/>
        <w:gridCol w:w="5179"/>
      </w:tblGrid>
      <w:tr w:rsidR="00A0305C" w:rsidRPr="00A0305C" w14:paraId="22F78C05" w14:textId="77777777" w:rsidTr="00A0305C">
        <w:tc>
          <w:tcPr>
            <w:tcW w:w="0" w:type="auto"/>
            <w:hideMark/>
          </w:tcPr>
          <w:p w14:paraId="6109A9F9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ACAB13D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5CFE4DB2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A0305C" w:rsidRPr="00A0305C" w14:paraId="5C3CCCA3" w14:textId="77777777" w:rsidTr="00A0305C">
        <w:tc>
          <w:tcPr>
            <w:tcW w:w="0" w:type="auto"/>
            <w:hideMark/>
          </w:tcPr>
          <w:p w14:paraId="0DC353F1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1977F9E7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Совершение первого клика (ЛКМ) по любой закрытой клетке.</w:t>
            </w:r>
          </w:p>
        </w:tc>
        <w:tc>
          <w:tcPr>
            <w:tcW w:w="0" w:type="auto"/>
            <w:hideMark/>
          </w:tcPr>
          <w:p w14:paraId="2ABAD2FC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Клетка открывается (пустая или с числом), мины нет, таймер начинает отсчет времени.</w:t>
            </w:r>
          </w:p>
        </w:tc>
      </w:tr>
      <w:tr w:rsidR="00A0305C" w:rsidRPr="00A0305C" w14:paraId="16B9B4CC" w14:textId="77777777" w:rsidTr="00A0305C">
        <w:tc>
          <w:tcPr>
            <w:tcW w:w="0" w:type="auto"/>
            <w:hideMark/>
          </w:tcPr>
          <w:p w14:paraId="238360CF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2.2</w:t>
            </w:r>
          </w:p>
        </w:tc>
        <w:tc>
          <w:tcPr>
            <w:tcW w:w="0" w:type="auto"/>
            <w:hideMark/>
          </w:tcPr>
          <w:p w14:paraId="0225A5A4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Установка флага на закрытую клетку (ПКМ или лонг-тап).</w:t>
            </w:r>
          </w:p>
        </w:tc>
        <w:tc>
          <w:tcPr>
            <w:tcW w:w="0" w:type="auto"/>
            <w:hideMark/>
          </w:tcPr>
          <w:p w14:paraId="79504025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На клетке появляется иконка флага, значение на счетчике мин уменьшается на 1.</w:t>
            </w:r>
          </w:p>
        </w:tc>
      </w:tr>
      <w:tr w:rsidR="00A0305C" w:rsidRPr="00A0305C" w14:paraId="4042DA50" w14:textId="77777777" w:rsidTr="00A0305C">
        <w:tc>
          <w:tcPr>
            <w:tcW w:w="0" w:type="auto"/>
            <w:hideMark/>
          </w:tcPr>
          <w:p w14:paraId="6D59A922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23BA71F1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Намеренное открытие клетки с миной (после старта игры).</w:t>
            </w:r>
          </w:p>
        </w:tc>
        <w:tc>
          <w:tcPr>
            <w:tcW w:w="0" w:type="auto"/>
            <w:hideMark/>
          </w:tcPr>
          <w:p w14:paraId="42B1F64E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Игра мгновенно завершается, появляется модальное окно с уведомлением о поражении.</w:t>
            </w:r>
          </w:p>
        </w:tc>
      </w:tr>
      <w:tr w:rsidR="00A0305C" w:rsidRPr="00A0305C" w14:paraId="0C42532D" w14:textId="77777777" w:rsidTr="00A0305C">
        <w:tc>
          <w:tcPr>
            <w:tcW w:w="0" w:type="auto"/>
            <w:hideMark/>
          </w:tcPr>
          <w:p w14:paraId="5FBE0FF1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2.4</w:t>
            </w:r>
          </w:p>
        </w:tc>
        <w:tc>
          <w:tcPr>
            <w:tcW w:w="0" w:type="auto"/>
            <w:hideMark/>
          </w:tcPr>
          <w:p w14:paraId="19768B70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Нажатие на кнопку «Новая игра» после завершения партии.</w:t>
            </w:r>
          </w:p>
        </w:tc>
        <w:tc>
          <w:tcPr>
            <w:tcW w:w="0" w:type="auto"/>
            <w:hideMark/>
          </w:tcPr>
          <w:p w14:paraId="73CFF6F7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Игровое поле полностью очищается, таймер сбрасывается на «000», генерируется новая сетка.</w:t>
            </w:r>
          </w:p>
        </w:tc>
      </w:tr>
    </w:tbl>
    <w:p w14:paraId="06AA4678" w14:textId="77777777" w:rsidR="00A0305C" w:rsidRPr="00A0305C" w:rsidRDefault="00A0305C" w:rsidP="00A0305C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4FA0039D" w14:textId="6ED7F394" w:rsidR="00A0305C" w:rsidRPr="00A0305C" w:rsidRDefault="00A0305C" w:rsidP="00A0305C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A0305C">
        <w:rPr>
          <w:rFonts w:ascii="Times New Roman" w:hAnsi="Times New Roman" w:cs="Times New Roman"/>
        </w:rPr>
        <w:t>Уровни сложности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998"/>
        <w:gridCol w:w="4831"/>
      </w:tblGrid>
      <w:tr w:rsidR="00A0305C" w:rsidRPr="00A0305C" w14:paraId="7CB89D2D" w14:textId="77777777" w:rsidTr="00A0305C">
        <w:tc>
          <w:tcPr>
            <w:tcW w:w="0" w:type="auto"/>
            <w:hideMark/>
          </w:tcPr>
          <w:p w14:paraId="284E5868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0A263DF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50DE56E6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A0305C" w:rsidRPr="00A0305C" w14:paraId="6BFAA2D4" w14:textId="77777777" w:rsidTr="00A0305C">
        <w:tc>
          <w:tcPr>
            <w:tcW w:w="0" w:type="auto"/>
            <w:hideMark/>
          </w:tcPr>
          <w:p w14:paraId="5172CF91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3C91D035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Последовательное переключение режимов «Новичок», «Любитель», «Профессионал».</w:t>
            </w:r>
          </w:p>
        </w:tc>
        <w:tc>
          <w:tcPr>
            <w:tcW w:w="0" w:type="auto"/>
            <w:hideMark/>
          </w:tcPr>
          <w:p w14:paraId="40ED55A0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Размер сетки визуально меняется при каждом переключении (соответственно 9x9, 16x16, 30x16), приложение не зависает.</w:t>
            </w:r>
          </w:p>
        </w:tc>
      </w:tr>
    </w:tbl>
    <w:p w14:paraId="04348B7D" w14:textId="77777777" w:rsidR="00A0305C" w:rsidRPr="00A0305C" w:rsidRDefault="00A0305C" w:rsidP="00A0305C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1645B247" w14:textId="1E153EB4" w:rsidR="00A0305C" w:rsidRPr="00A0305C" w:rsidRDefault="00A0305C" w:rsidP="00A0305C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A0305C">
        <w:rPr>
          <w:rFonts w:ascii="Times New Roman" w:hAnsi="Times New Roman" w:cs="Times New Roman"/>
        </w:rPr>
        <w:t>Сохранение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281"/>
        <w:gridCol w:w="5548"/>
      </w:tblGrid>
      <w:tr w:rsidR="00A0305C" w:rsidRPr="00A0305C" w14:paraId="20E07AD6" w14:textId="77777777" w:rsidTr="00A0305C">
        <w:tc>
          <w:tcPr>
            <w:tcW w:w="0" w:type="auto"/>
            <w:hideMark/>
          </w:tcPr>
          <w:p w14:paraId="79F0032F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7B71F82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174082A4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A0305C" w:rsidRPr="00A0305C" w14:paraId="1E247981" w14:textId="77777777" w:rsidTr="00A0305C">
        <w:tc>
          <w:tcPr>
            <w:tcW w:w="0" w:type="auto"/>
            <w:hideMark/>
          </w:tcPr>
          <w:p w14:paraId="5ED5327E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33FEE1F1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Открытие окна «Статистика» и перезагрузка страницы (F5).</w:t>
            </w:r>
          </w:p>
        </w:tc>
        <w:tc>
          <w:tcPr>
            <w:tcW w:w="0" w:type="auto"/>
            <w:hideMark/>
          </w:tcPr>
          <w:p w14:paraId="542EB00B" w14:textId="77777777" w:rsidR="00A0305C" w:rsidRPr="00A0305C" w:rsidRDefault="00A0305C" w:rsidP="00A0305C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0305C">
              <w:rPr>
                <w:rFonts w:ascii="Times New Roman" w:hAnsi="Times New Roman" w:cs="Times New Roman"/>
              </w:rPr>
              <w:t>Окно статистики открывается корректно; после перезагрузки страницы данные (игры/победы) остаются сохраненными.</w:t>
            </w:r>
          </w:p>
        </w:tc>
      </w:tr>
    </w:tbl>
    <w:p w14:paraId="002ECA58" w14:textId="77777777" w:rsidR="00A0305C" w:rsidRPr="00A0305C" w:rsidRDefault="00A0305C" w:rsidP="00A0305C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sectPr w:rsidR="00A0305C" w:rsidRPr="00A03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EA6"/>
    <w:multiLevelType w:val="hybridMultilevel"/>
    <w:tmpl w:val="0E2E6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8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8C"/>
    <w:rsid w:val="00A0305C"/>
    <w:rsid w:val="00F2768C"/>
    <w:rsid w:val="00F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ED5D"/>
  <w15:chartTrackingRefBased/>
  <w15:docId w15:val="{5A214AF7-DE21-4A51-A5D0-AE98B5C7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6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6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6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6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76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03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2</cp:revision>
  <dcterms:created xsi:type="dcterms:W3CDTF">2026-02-23T12:05:00Z</dcterms:created>
  <dcterms:modified xsi:type="dcterms:W3CDTF">2026-02-23T12:09:00Z</dcterms:modified>
</cp:coreProperties>
</file>