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98EA" w14:textId="77777777" w:rsidR="002B7991" w:rsidRPr="00D51105" w:rsidRDefault="00000000" w:rsidP="00D51105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спецификация-требований-к-веб-игре-сапёр"/>
      <w:r w:rsidRPr="00D51105">
        <w:rPr>
          <w:rFonts w:ascii="Times New Roman" w:hAnsi="Times New Roman" w:cs="Times New Roman"/>
          <w:sz w:val="32"/>
          <w:szCs w:val="32"/>
          <w:lang w:val="ru-RU"/>
        </w:rPr>
        <w:t>Спецификация требований к веб-игре «Сапёр»</w:t>
      </w:r>
    </w:p>
    <w:p w14:paraId="574C0B18" w14:textId="77777777" w:rsidR="002B7991" w:rsidRPr="00D51105" w:rsidRDefault="00000000" w:rsidP="00D51105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1" w:name="цель-и-область-применения"/>
      <w:r w:rsidRPr="00D51105">
        <w:rPr>
          <w:rFonts w:ascii="Times New Roman" w:hAnsi="Times New Roman" w:cs="Times New Roman"/>
          <w:sz w:val="32"/>
          <w:szCs w:val="32"/>
          <w:lang w:val="ru-RU"/>
        </w:rPr>
        <w:t>1. Цель и область применения</w:t>
      </w:r>
    </w:p>
    <w:p w14:paraId="1B527981" w14:textId="77777777" w:rsidR="002B7991" w:rsidRPr="00D51105" w:rsidRDefault="00000000" w:rsidP="00D51105">
      <w:pPr>
        <w:ind w:firstLine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Целью системы является предоставление пользователю возможности играть в классическую логическую игру «Сапёр» через веб-браузер.</w:t>
      </w:r>
    </w:p>
    <w:p w14:paraId="460BFEEA" w14:textId="77777777" w:rsidR="002B7991" w:rsidRPr="00D51105" w:rsidRDefault="00000000" w:rsidP="00D51105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2" w:name="общие-характеристики-системы"/>
      <w:bookmarkEnd w:id="1"/>
      <w:r w:rsidRPr="00D51105">
        <w:rPr>
          <w:rFonts w:ascii="Times New Roman" w:hAnsi="Times New Roman" w:cs="Times New Roman"/>
          <w:sz w:val="32"/>
          <w:szCs w:val="32"/>
          <w:lang w:val="ru-RU"/>
        </w:rPr>
        <w:t>2. Общие характеристики системы</w:t>
      </w:r>
    </w:p>
    <w:p w14:paraId="553F218F" w14:textId="77777777" w:rsidR="002B7991" w:rsidRPr="00D51105" w:rsidRDefault="00000000" w:rsidP="00D51105">
      <w:pPr>
        <w:ind w:firstLine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Тип приложения: веб-приложение</w:t>
      </w:r>
    </w:p>
    <w:p w14:paraId="71F760E2" w14:textId="77777777" w:rsidR="002B7991" w:rsidRPr="00D51105" w:rsidRDefault="00000000" w:rsidP="00D51105">
      <w:pPr>
        <w:ind w:firstLine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Платформа: современные браузеры настольных и мобильных ОС</w:t>
      </w:r>
    </w:p>
    <w:p w14:paraId="3A4CBA8F" w14:textId="77777777" w:rsidR="002B7991" w:rsidRPr="00D51105" w:rsidRDefault="00000000" w:rsidP="00D51105">
      <w:pPr>
        <w:ind w:firstLine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Работа без серверной части</w:t>
      </w:r>
    </w:p>
    <w:p w14:paraId="2C9DCE8D" w14:textId="77777777" w:rsidR="002B7991" w:rsidRPr="00D51105" w:rsidRDefault="00000000" w:rsidP="00D51105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3" w:name="функциональные-требования"/>
      <w:bookmarkEnd w:id="2"/>
      <w:r w:rsidRPr="00D51105">
        <w:rPr>
          <w:rFonts w:ascii="Times New Roman" w:hAnsi="Times New Roman" w:cs="Times New Roman"/>
          <w:sz w:val="32"/>
          <w:szCs w:val="32"/>
          <w:lang w:val="ru-RU"/>
        </w:rPr>
        <w:t>3. Функциональные требования</w:t>
      </w:r>
    </w:p>
    <w:p w14:paraId="3D09BF74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bookmarkStart w:id="4" w:name="игровая-логика"/>
      <w:r w:rsidRPr="00D51105">
        <w:rPr>
          <w:rFonts w:ascii="Times New Roman" w:hAnsi="Times New Roman" w:cs="Times New Roman"/>
          <w:sz w:val="32"/>
          <w:szCs w:val="32"/>
          <w:lang w:val="ru-RU"/>
        </w:rPr>
        <w:t>3.1 Игровая логика</w:t>
      </w:r>
    </w:p>
    <w:p w14:paraId="3A02A2E0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Игра начинается с пустого поля.</w:t>
      </w:r>
    </w:p>
    <w:p w14:paraId="122F4E22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После первого клика происходит генерация мин.</w:t>
      </w:r>
    </w:p>
    <w:p w14:paraId="3BD53143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При открытии клетки с миной игра завершается поражением.</w:t>
      </w:r>
    </w:p>
    <w:p w14:paraId="7CCFB90B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 xml:space="preserve">Победа фиксируется при открытии всех </w:t>
      </w:r>
      <w:proofErr w:type="spellStart"/>
      <w:r w:rsidRPr="00D51105">
        <w:rPr>
          <w:rFonts w:ascii="Times New Roman" w:hAnsi="Times New Roman" w:cs="Times New Roman"/>
          <w:sz w:val="32"/>
          <w:szCs w:val="32"/>
          <w:lang w:val="ru-RU"/>
        </w:rPr>
        <w:t>неминированных</w:t>
      </w:r>
      <w:proofErr w:type="spellEnd"/>
      <w:r w:rsidRPr="00D51105">
        <w:rPr>
          <w:rFonts w:ascii="Times New Roman" w:hAnsi="Times New Roman" w:cs="Times New Roman"/>
          <w:sz w:val="32"/>
          <w:szCs w:val="32"/>
          <w:lang w:val="ru-RU"/>
        </w:rPr>
        <w:t xml:space="preserve"> клеток.</w:t>
      </w:r>
    </w:p>
    <w:p w14:paraId="47FAD5CE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bookmarkStart w:id="5" w:name="управление"/>
      <w:bookmarkEnd w:id="4"/>
      <w:r w:rsidRPr="00D51105">
        <w:rPr>
          <w:rFonts w:ascii="Times New Roman" w:hAnsi="Times New Roman" w:cs="Times New Roman"/>
          <w:sz w:val="32"/>
          <w:szCs w:val="32"/>
          <w:lang w:val="ru-RU"/>
        </w:rPr>
        <w:t>3.2 Управление</w:t>
      </w:r>
    </w:p>
    <w:p w14:paraId="7CE90E95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ЛКМ / одиночное касание — открыть клетку.</w:t>
      </w:r>
    </w:p>
    <w:p w14:paraId="13E166AA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ПКМ / долгое касание — установить или снять флаг.</w:t>
      </w:r>
    </w:p>
    <w:p w14:paraId="492C370A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bookmarkStart w:id="6" w:name="уровни-сложности"/>
      <w:bookmarkEnd w:id="5"/>
      <w:r w:rsidRPr="00D51105">
        <w:rPr>
          <w:rFonts w:ascii="Times New Roman" w:hAnsi="Times New Roman" w:cs="Times New Roman"/>
          <w:sz w:val="32"/>
          <w:szCs w:val="32"/>
          <w:lang w:val="ru-RU"/>
        </w:rPr>
        <w:t>3.3 Уровни сложности</w:t>
      </w:r>
    </w:p>
    <w:p w14:paraId="404845B6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Новичок: 9×9, 10 мин</w:t>
      </w:r>
    </w:p>
    <w:p w14:paraId="2FA7311B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Любитель: 16×16, 40 мин</w:t>
      </w:r>
    </w:p>
    <w:p w14:paraId="3C13B86B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Профессионал: 30×16, 99 мин</w:t>
      </w:r>
    </w:p>
    <w:p w14:paraId="5B96B204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bookmarkStart w:id="7" w:name="таймер-и-счётчики"/>
      <w:bookmarkEnd w:id="6"/>
      <w:r w:rsidRPr="00D51105">
        <w:rPr>
          <w:rFonts w:ascii="Times New Roman" w:hAnsi="Times New Roman" w:cs="Times New Roman"/>
          <w:sz w:val="32"/>
          <w:szCs w:val="32"/>
          <w:lang w:val="ru-RU"/>
        </w:rPr>
        <w:t>3.4 Таймер и счётчики</w:t>
      </w:r>
    </w:p>
    <w:p w14:paraId="3F3838CB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Таймер запускается после первого хода.</w:t>
      </w:r>
    </w:p>
    <w:p w14:paraId="6AE78874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lastRenderedPageBreak/>
        <w:t>Счётчик мин отображает количество неотмеченных мин.</w:t>
      </w:r>
    </w:p>
    <w:p w14:paraId="4F6AB9A2" w14:textId="77777777" w:rsidR="002B7991" w:rsidRPr="00D51105" w:rsidRDefault="00000000" w:rsidP="00D51105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8" w:name="нефункциональные-требования"/>
      <w:bookmarkEnd w:id="3"/>
      <w:bookmarkEnd w:id="7"/>
      <w:r w:rsidRPr="00D51105">
        <w:rPr>
          <w:rFonts w:ascii="Times New Roman" w:hAnsi="Times New Roman" w:cs="Times New Roman"/>
          <w:sz w:val="32"/>
          <w:szCs w:val="32"/>
          <w:lang w:val="ru-RU"/>
        </w:rPr>
        <w:t>4. Нефункциональные требования</w:t>
      </w:r>
    </w:p>
    <w:p w14:paraId="4C60607B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Время отклика интерфейса ≤ 100 мс.</w:t>
      </w:r>
    </w:p>
    <w:p w14:paraId="2862265A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Поддержка сенсорного управления.</w:t>
      </w:r>
    </w:p>
    <w:p w14:paraId="5866121A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Контрастный интерфейс, читаемый на мобильных устройствах.</w:t>
      </w:r>
    </w:p>
    <w:p w14:paraId="5ED14D41" w14:textId="77777777" w:rsidR="002B7991" w:rsidRPr="00D51105" w:rsidRDefault="00000000" w:rsidP="00D51105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9" w:name="бизнес-правила"/>
      <w:bookmarkEnd w:id="8"/>
      <w:r w:rsidRPr="00D51105">
        <w:rPr>
          <w:rFonts w:ascii="Times New Roman" w:hAnsi="Times New Roman" w:cs="Times New Roman"/>
          <w:sz w:val="32"/>
          <w:szCs w:val="32"/>
          <w:lang w:val="ru-RU"/>
        </w:rPr>
        <w:t>5. Бизнес-правила</w:t>
      </w:r>
    </w:p>
    <w:p w14:paraId="1E8DA057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Первая открытая клетка не может содержать мину.</w:t>
      </w:r>
    </w:p>
    <w:p w14:paraId="3A4CE865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Флаги не влияют на игровую логику, только на удобство пользователя.</w:t>
      </w:r>
    </w:p>
    <w:p w14:paraId="337C4CC6" w14:textId="77777777" w:rsidR="002B7991" w:rsidRPr="00D51105" w:rsidRDefault="00000000" w:rsidP="00D51105">
      <w:pPr>
        <w:rPr>
          <w:rFonts w:ascii="Times New Roman" w:hAnsi="Times New Roman" w:cs="Times New Roman"/>
          <w:sz w:val="32"/>
          <w:szCs w:val="32"/>
          <w:lang w:val="ru-RU"/>
        </w:rPr>
      </w:pPr>
      <w:bookmarkStart w:id="10" w:name="ограничения"/>
      <w:bookmarkEnd w:id="9"/>
      <w:r w:rsidRPr="00D51105">
        <w:rPr>
          <w:rFonts w:ascii="Times New Roman" w:hAnsi="Times New Roman" w:cs="Times New Roman"/>
          <w:sz w:val="32"/>
          <w:szCs w:val="32"/>
          <w:lang w:val="ru-RU"/>
        </w:rPr>
        <w:t>6. Ограничения</w:t>
      </w:r>
    </w:p>
    <w:p w14:paraId="429A18DA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Использование только клиентских технологий.</w:t>
      </w:r>
    </w:p>
    <w:p w14:paraId="2CB843A1" w14:textId="77777777" w:rsidR="002B7991" w:rsidRPr="00D51105" w:rsidRDefault="00000000" w:rsidP="00D51105">
      <w:pPr>
        <w:ind w:left="720"/>
        <w:rPr>
          <w:rFonts w:ascii="Times New Roman" w:hAnsi="Times New Roman" w:cs="Times New Roman"/>
          <w:sz w:val="32"/>
          <w:szCs w:val="32"/>
          <w:lang w:val="ru-RU"/>
        </w:rPr>
      </w:pPr>
      <w:r w:rsidRPr="00D51105">
        <w:rPr>
          <w:rFonts w:ascii="Times New Roman" w:hAnsi="Times New Roman" w:cs="Times New Roman"/>
          <w:sz w:val="32"/>
          <w:szCs w:val="32"/>
          <w:lang w:val="ru-RU"/>
        </w:rPr>
        <w:t>Хранение статистики исключительно в браузере пользователя.</w:t>
      </w:r>
      <w:bookmarkEnd w:id="0"/>
      <w:bookmarkEnd w:id="10"/>
    </w:p>
    <w:sectPr w:rsidR="002B7991" w:rsidRPr="00D5110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1F411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F6E3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5185536">
    <w:abstractNumId w:val="0"/>
  </w:num>
  <w:num w:numId="2" w16cid:durableId="518737795">
    <w:abstractNumId w:val="1"/>
  </w:num>
  <w:num w:numId="3" w16cid:durableId="1766610895">
    <w:abstractNumId w:val="1"/>
  </w:num>
  <w:num w:numId="4" w16cid:durableId="1944219934">
    <w:abstractNumId w:val="1"/>
  </w:num>
  <w:num w:numId="5" w16cid:durableId="562715767">
    <w:abstractNumId w:val="1"/>
  </w:num>
  <w:num w:numId="6" w16cid:durableId="682897957">
    <w:abstractNumId w:val="1"/>
  </w:num>
  <w:num w:numId="7" w16cid:durableId="1346521532">
    <w:abstractNumId w:val="1"/>
  </w:num>
  <w:num w:numId="8" w16cid:durableId="732974033">
    <w:abstractNumId w:val="1"/>
  </w:num>
  <w:num w:numId="9" w16cid:durableId="1985088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991"/>
    <w:rsid w:val="002B7991"/>
    <w:rsid w:val="007A10F2"/>
    <w:rsid w:val="00D5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CA85"/>
  <w15:docId w15:val="{7BEF8142-6DEA-4AAC-88F8-BC7ABF75F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Михаил Тенякшев</cp:lastModifiedBy>
  <cp:revision>2</cp:revision>
  <dcterms:created xsi:type="dcterms:W3CDTF">2026-02-12T14:03:00Z</dcterms:created>
  <dcterms:modified xsi:type="dcterms:W3CDTF">2026-02-12T14:22:00Z</dcterms:modified>
</cp:coreProperties>
</file>