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2AF29" w14:textId="77777777" w:rsidR="00AC3D48" w:rsidRDefault="00AC3D48">
      <w:pPr>
        <w:pStyle w:val="TtuloTDC"/>
      </w:pPr>
    </w:p>
    <w:sdt>
      <w:sdtPr>
        <w:rPr>
          <w:rFonts w:asciiTheme="minorHAnsi" w:eastAsiaTheme="minorHAnsi" w:hAnsiTheme="minorHAnsi" w:cstheme="minorBidi"/>
          <w:color w:val="auto"/>
          <w:kern w:val="2"/>
          <w:sz w:val="24"/>
          <w:szCs w:val="24"/>
          <w:lang w:eastAsia="en-US"/>
          <w14:ligatures w14:val="standardContextual"/>
        </w:rPr>
        <w:id w:val="-787973664"/>
        <w:docPartObj>
          <w:docPartGallery w:val="Table of Contents"/>
          <w:docPartUnique/>
        </w:docPartObj>
      </w:sdtPr>
      <w:sdtEndPr>
        <w:rPr>
          <w:b/>
          <w:bCs/>
        </w:rPr>
      </w:sdtEndPr>
      <w:sdtContent>
        <w:p w14:paraId="0504516D" w14:textId="3F4DB76D" w:rsidR="00E178BF" w:rsidRDefault="00E178BF">
          <w:pPr>
            <w:pStyle w:val="TtuloTDC"/>
          </w:pPr>
          <w:r>
            <w:t>Contenido</w:t>
          </w:r>
        </w:p>
        <w:p w14:paraId="43D89D9C" w14:textId="77777777" w:rsidR="00E178BF" w:rsidRPr="00E178BF" w:rsidRDefault="00E178BF" w:rsidP="00E178BF">
          <w:pPr>
            <w:rPr>
              <w:lang w:eastAsia="es-ES"/>
            </w:rPr>
          </w:pPr>
        </w:p>
        <w:p w14:paraId="309F5319" w14:textId="66724976" w:rsidR="00F82CB0" w:rsidRDefault="00E178BF">
          <w:pPr>
            <w:pStyle w:val="TDC2"/>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23454685" w:history="1">
            <w:r w:rsidR="00F82CB0" w:rsidRPr="00902AB0">
              <w:rPr>
                <w:rStyle w:val="Hipervnculo"/>
                <w:rFonts w:eastAsia="Times New Roman"/>
                <w:noProof/>
                <w:lang w:eastAsia="es-ES"/>
              </w:rPr>
              <w:t>1. Introducción</w:t>
            </w:r>
            <w:r w:rsidR="00F82CB0">
              <w:rPr>
                <w:noProof/>
                <w:webHidden/>
              </w:rPr>
              <w:tab/>
            </w:r>
            <w:r w:rsidR="00F82CB0">
              <w:rPr>
                <w:noProof/>
                <w:webHidden/>
              </w:rPr>
              <w:fldChar w:fldCharType="begin"/>
            </w:r>
            <w:r w:rsidR="00F82CB0">
              <w:rPr>
                <w:noProof/>
                <w:webHidden/>
              </w:rPr>
              <w:instrText xml:space="preserve"> PAGEREF _Toc223454685 \h </w:instrText>
            </w:r>
            <w:r w:rsidR="00F82CB0">
              <w:rPr>
                <w:noProof/>
                <w:webHidden/>
              </w:rPr>
            </w:r>
            <w:r w:rsidR="00F82CB0">
              <w:rPr>
                <w:noProof/>
                <w:webHidden/>
              </w:rPr>
              <w:fldChar w:fldCharType="separate"/>
            </w:r>
            <w:r w:rsidR="00F82CB0">
              <w:rPr>
                <w:noProof/>
                <w:webHidden/>
              </w:rPr>
              <w:t>3</w:t>
            </w:r>
            <w:r w:rsidR="00F82CB0">
              <w:rPr>
                <w:noProof/>
                <w:webHidden/>
              </w:rPr>
              <w:fldChar w:fldCharType="end"/>
            </w:r>
          </w:hyperlink>
        </w:p>
        <w:p w14:paraId="6B43A17F" w14:textId="44FE3FB1" w:rsidR="00F82CB0" w:rsidRDefault="00F82CB0">
          <w:pPr>
            <w:pStyle w:val="TDC2"/>
            <w:tabs>
              <w:tab w:val="right" w:leader="dot" w:pos="8494"/>
            </w:tabs>
            <w:rPr>
              <w:rFonts w:eastAsiaTheme="minorEastAsia"/>
              <w:noProof/>
              <w:lang w:eastAsia="es-ES"/>
            </w:rPr>
          </w:pPr>
          <w:hyperlink w:anchor="_Toc223454686" w:history="1">
            <w:r w:rsidRPr="00902AB0">
              <w:rPr>
                <w:rStyle w:val="Hipervnculo"/>
                <w:rFonts w:eastAsia="Times New Roman"/>
                <w:noProof/>
                <w:lang w:eastAsia="es-ES"/>
              </w:rPr>
              <w:t>2. Análisis Estructural y Lingüístico</w:t>
            </w:r>
            <w:r>
              <w:rPr>
                <w:noProof/>
                <w:webHidden/>
              </w:rPr>
              <w:tab/>
            </w:r>
            <w:r>
              <w:rPr>
                <w:noProof/>
                <w:webHidden/>
              </w:rPr>
              <w:fldChar w:fldCharType="begin"/>
            </w:r>
            <w:r>
              <w:rPr>
                <w:noProof/>
                <w:webHidden/>
              </w:rPr>
              <w:instrText xml:space="preserve"> PAGEREF _Toc223454686 \h </w:instrText>
            </w:r>
            <w:r>
              <w:rPr>
                <w:noProof/>
                <w:webHidden/>
              </w:rPr>
            </w:r>
            <w:r>
              <w:rPr>
                <w:noProof/>
                <w:webHidden/>
              </w:rPr>
              <w:fldChar w:fldCharType="separate"/>
            </w:r>
            <w:r>
              <w:rPr>
                <w:noProof/>
                <w:webHidden/>
              </w:rPr>
              <w:t>3</w:t>
            </w:r>
            <w:r>
              <w:rPr>
                <w:noProof/>
                <w:webHidden/>
              </w:rPr>
              <w:fldChar w:fldCharType="end"/>
            </w:r>
          </w:hyperlink>
        </w:p>
        <w:p w14:paraId="1C9786EA" w14:textId="322CE8F7" w:rsidR="00F82CB0" w:rsidRDefault="00F82CB0">
          <w:pPr>
            <w:pStyle w:val="TDC2"/>
            <w:tabs>
              <w:tab w:val="right" w:leader="dot" w:pos="8494"/>
            </w:tabs>
            <w:rPr>
              <w:rFonts w:eastAsiaTheme="minorEastAsia"/>
              <w:noProof/>
              <w:lang w:eastAsia="es-ES"/>
            </w:rPr>
          </w:pPr>
          <w:hyperlink w:anchor="_Toc223454687" w:history="1">
            <w:r w:rsidRPr="00902AB0">
              <w:rPr>
                <w:rStyle w:val="Hipervnculo"/>
                <w:rFonts w:eastAsia="Times New Roman"/>
                <w:noProof/>
                <w:lang w:eastAsia="es-ES"/>
              </w:rPr>
              <w:t>3. Identificación de Entidades (NER)</w:t>
            </w:r>
            <w:r>
              <w:rPr>
                <w:noProof/>
                <w:webHidden/>
              </w:rPr>
              <w:tab/>
            </w:r>
            <w:r>
              <w:rPr>
                <w:noProof/>
                <w:webHidden/>
              </w:rPr>
              <w:fldChar w:fldCharType="begin"/>
            </w:r>
            <w:r>
              <w:rPr>
                <w:noProof/>
                <w:webHidden/>
              </w:rPr>
              <w:instrText xml:space="preserve"> PAGEREF _Toc223454687 \h </w:instrText>
            </w:r>
            <w:r>
              <w:rPr>
                <w:noProof/>
                <w:webHidden/>
              </w:rPr>
            </w:r>
            <w:r>
              <w:rPr>
                <w:noProof/>
                <w:webHidden/>
              </w:rPr>
              <w:fldChar w:fldCharType="separate"/>
            </w:r>
            <w:r>
              <w:rPr>
                <w:noProof/>
                <w:webHidden/>
              </w:rPr>
              <w:t>4</w:t>
            </w:r>
            <w:r>
              <w:rPr>
                <w:noProof/>
                <w:webHidden/>
              </w:rPr>
              <w:fldChar w:fldCharType="end"/>
            </w:r>
          </w:hyperlink>
        </w:p>
        <w:p w14:paraId="7C1F898F" w14:textId="07AC42CF" w:rsidR="00F82CB0" w:rsidRDefault="00F82CB0">
          <w:pPr>
            <w:pStyle w:val="TDC2"/>
            <w:tabs>
              <w:tab w:val="right" w:leader="dot" w:pos="8494"/>
            </w:tabs>
            <w:rPr>
              <w:rFonts w:eastAsiaTheme="minorEastAsia"/>
              <w:noProof/>
              <w:lang w:eastAsia="es-ES"/>
            </w:rPr>
          </w:pPr>
          <w:hyperlink w:anchor="_Toc223454688" w:history="1">
            <w:r w:rsidRPr="00902AB0">
              <w:rPr>
                <w:rStyle w:val="Hipervnculo"/>
                <w:rFonts w:eastAsia="Times New Roman"/>
                <w:noProof/>
                <w:lang w:eastAsia="es-ES"/>
              </w:rPr>
              <w:t>4. Análisis de Sentimiento</w:t>
            </w:r>
            <w:r>
              <w:rPr>
                <w:noProof/>
                <w:webHidden/>
              </w:rPr>
              <w:tab/>
            </w:r>
            <w:r>
              <w:rPr>
                <w:noProof/>
                <w:webHidden/>
              </w:rPr>
              <w:fldChar w:fldCharType="begin"/>
            </w:r>
            <w:r>
              <w:rPr>
                <w:noProof/>
                <w:webHidden/>
              </w:rPr>
              <w:instrText xml:space="preserve"> PAGEREF _Toc223454688 \h </w:instrText>
            </w:r>
            <w:r>
              <w:rPr>
                <w:noProof/>
                <w:webHidden/>
              </w:rPr>
            </w:r>
            <w:r>
              <w:rPr>
                <w:noProof/>
                <w:webHidden/>
              </w:rPr>
              <w:fldChar w:fldCharType="separate"/>
            </w:r>
            <w:r>
              <w:rPr>
                <w:noProof/>
                <w:webHidden/>
              </w:rPr>
              <w:t>5</w:t>
            </w:r>
            <w:r>
              <w:rPr>
                <w:noProof/>
                <w:webHidden/>
              </w:rPr>
              <w:fldChar w:fldCharType="end"/>
            </w:r>
          </w:hyperlink>
        </w:p>
        <w:p w14:paraId="60ED28E2" w14:textId="69B118BD" w:rsidR="00F82CB0" w:rsidRDefault="00F82CB0">
          <w:pPr>
            <w:pStyle w:val="TDC2"/>
            <w:tabs>
              <w:tab w:val="right" w:leader="dot" w:pos="8494"/>
            </w:tabs>
            <w:rPr>
              <w:rFonts w:eastAsiaTheme="minorEastAsia"/>
              <w:noProof/>
              <w:lang w:eastAsia="es-ES"/>
            </w:rPr>
          </w:pPr>
          <w:hyperlink w:anchor="_Toc223454689" w:history="1">
            <w:r w:rsidRPr="00902AB0">
              <w:rPr>
                <w:rStyle w:val="Hipervnculo"/>
                <w:rFonts w:eastAsia="Times New Roman"/>
                <w:noProof/>
                <w:lang w:eastAsia="es-ES"/>
              </w:rPr>
              <w:t>5. Descubrimiento de Tópicos</w:t>
            </w:r>
            <w:r>
              <w:rPr>
                <w:noProof/>
                <w:webHidden/>
              </w:rPr>
              <w:tab/>
            </w:r>
            <w:r>
              <w:rPr>
                <w:noProof/>
                <w:webHidden/>
              </w:rPr>
              <w:fldChar w:fldCharType="begin"/>
            </w:r>
            <w:r>
              <w:rPr>
                <w:noProof/>
                <w:webHidden/>
              </w:rPr>
              <w:instrText xml:space="preserve"> PAGEREF _Toc223454689 \h </w:instrText>
            </w:r>
            <w:r>
              <w:rPr>
                <w:noProof/>
                <w:webHidden/>
              </w:rPr>
            </w:r>
            <w:r>
              <w:rPr>
                <w:noProof/>
                <w:webHidden/>
              </w:rPr>
              <w:fldChar w:fldCharType="separate"/>
            </w:r>
            <w:r>
              <w:rPr>
                <w:noProof/>
                <w:webHidden/>
              </w:rPr>
              <w:t>6</w:t>
            </w:r>
            <w:r>
              <w:rPr>
                <w:noProof/>
                <w:webHidden/>
              </w:rPr>
              <w:fldChar w:fldCharType="end"/>
            </w:r>
          </w:hyperlink>
        </w:p>
        <w:p w14:paraId="054662B6" w14:textId="3D7419B8" w:rsidR="00F82CB0" w:rsidRDefault="00F82CB0">
          <w:pPr>
            <w:pStyle w:val="TDC2"/>
            <w:tabs>
              <w:tab w:val="right" w:leader="dot" w:pos="8494"/>
            </w:tabs>
            <w:rPr>
              <w:rFonts w:eastAsiaTheme="minorEastAsia"/>
              <w:noProof/>
              <w:lang w:eastAsia="es-ES"/>
            </w:rPr>
          </w:pPr>
          <w:hyperlink w:anchor="_Toc223454690" w:history="1">
            <w:r w:rsidRPr="00902AB0">
              <w:rPr>
                <w:rStyle w:val="Hipervnculo"/>
                <w:rFonts w:eastAsia="Times New Roman"/>
                <w:noProof/>
                <w:lang w:eastAsia="es-ES"/>
              </w:rPr>
              <w:t>6. Conclusión</w:t>
            </w:r>
            <w:r>
              <w:rPr>
                <w:noProof/>
                <w:webHidden/>
              </w:rPr>
              <w:tab/>
            </w:r>
            <w:r>
              <w:rPr>
                <w:noProof/>
                <w:webHidden/>
              </w:rPr>
              <w:fldChar w:fldCharType="begin"/>
            </w:r>
            <w:r>
              <w:rPr>
                <w:noProof/>
                <w:webHidden/>
              </w:rPr>
              <w:instrText xml:space="preserve"> PAGEREF _Toc223454690 \h </w:instrText>
            </w:r>
            <w:r>
              <w:rPr>
                <w:noProof/>
                <w:webHidden/>
              </w:rPr>
            </w:r>
            <w:r>
              <w:rPr>
                <w:noProof/>
                <w:webHidden/>
              </w:rPr>
              <w:fldChar w:fldCharType="separate"/>
            </w:r>
            <w:r>
              <w:rPr>
                <w:noProof/>
                <w:webHidden/>
              </w:rPr>
              <w:t>6</w:t>
            </w:r>
            <w:r>
              <w:rPr>
                <w:noProof/>
                <w:webHidden/>
              </w:rPr>
              <w:fldChar w:fldCharType="end"/>
            </w:r>
          </w:hyperlink>
        </w:p>
        <w:p w14:paraId="11B48357" w14:textId="78459636" w:rsidR="00E178BF" w:rsidRDefault="00E178BF">
          <w:r>
            <w:rPr>
              <w:b/>
              <w:bCs/>
            </w:rPr>
            <w:fldChar w:fldCharType="end"/>
          </w:r>
        </w:p>
      </w:sdtContent>
    </w:sdt>
    <w:p w14:paraId="72D281D6" w14:textId="77777777" w:rsidR="00E178BF" w:rsidRDefault="00E178BF">
      <w:pPr>
        <w:rPr>
          <w:rFonts w:asciiTheme="majorHAnsi" w:eastAsiaTheme="majorEastAsia" w:hAnsiTheme="majorHAnsi" w:cstheme="majorBidi"/>
          <w:color w:val="0F4761" w:themeColor="accent1" w:themeShade="BF"/>
          <w:sz w:val="32"/>
          <w:szCs w:val="32"/>
        </w:rPr>
      </w:pPr>
      <w:r>
        <w:br w:type="page"/>
      </w:r>
    </w:p>
    <w:p w14:paraId="1BAE29FD" w14:textId="77777777" w:rsidR="006C291F" w:rsidRPr="006C291F" w:rsidRDefault="006C291F" w:rsidP="006C291F">
      <w:pPr>
        <w:pStyle w:val="Ttulo2"/>
        <w:rPr>
          <w:rFonts w:eastAsia="Times New Roman"/>
          <w:lang w:eastAsia="es-ES"/>
        </w:rPr>
      </w:pPr>
      <w:bookmarkStart w:id="0" w:name="_Toc223454685"/>
      <w:r w:rsidRPr="006C291F">
        <w:rPr>
          <w:rFonts w:eastAsia="Times New Roman"/>
          <w:lang w:eastAsia="es-ES"/>
        </w:rPr>
        <w:lastRenderedPageBreak/>
        <w:t>1. Introducción</w:t>
      </w:r>
      <w:bookmarkEnd w:id="0"/>
    </w:p>
    <w:p w14:paraId="038D9D24" w14:textId="3D936F52" w:rsidR="006C291F" w:rsidRDefault="006C291F" w:rsidP="006C291F">
      <w:pPr>
        <w:spacing w:line="276" w:lineRule="auto"/>
        <w:jc w:val="both"/>
        <w:rPr>
          <w:lang w:eastAsia="es-ES"/>
        </w:rPr>
      </w:pPr>
      <w:r>
        <w:rPr>
          <w:lang w:eastAsia="es-ES"/>
        </w:rPr>
        <w:t>Hemos</w:t>
      </w:r>
      <w:r w:rsidRPr="006C291F">
        <w:rPr>
          <w:lang w:eastAsia="es-ES"/>
        </w:rPr>
        <w:t xml:space="preserve"> implementado un </w:t>
      </w:r>
      <w:r w:rsidRPr="006C291F">
        <w:rPr>
          <w:b/>
          <w:bCs/>
          <w:lang w:eastAsia="es-ES"/>
        </w:rPr>
        <w:t>pipeline de procesamiento de lenguaje natural (NLP)</w:t>
      </w:r>
      <w:r w:rsidRPr="006C291F">
        <w:rPr>
          <w:lang w:eastAsia="es-ES"/>
        </w:rPr>
        <w:t xml:space="preserve"> automatizado. El objetivo es transformar el texto bruto de</w:t>
      </w:r>
      <w:r>
        <w:rPr>
          <w:lang w:eastAsia="es-ES"/>
        </w:rPr>
        <w:t xml:space="preserve"> los comentarios de</w:t>
      </w:r>
      <w:r w:rsidRPr="006C291F">
        <w:rPr>
          <w:lang w:eastAsia="es-ES"/>
        </w:rPr>
        <w:t xml:space="preserve"> los usuarios en información estructurada para entender qué opinan sobre el producto y cuáles son los puntos críticos de su experiencia sin necesidad de una lectura manual exhaustiva.</w:t>
      </w:r>
    </w:p>
    <w:p w14:paraId="5E2293F8" w14:textId="77777777" w:rsidR="006C291F" w:rsidRPr="006C291F" w:rsidRDefault="006C291F" w:rsidP="006C291F">
      <w:pPr>
        <w:spacing w:line="276" w:lineRule="auto"/>
        <w:jc w:val="both"/>
        <w:rPr>
          <w:lang w:eastAsia="es-ES"/>
        </w:rPr>
      </w:pPr>
    </w:p>
    <w:p w14:paraId="6AD21377" w14:textId="77777777" w:rsidR="006C291F" w:rsidRPr="006C291F" w:rsidRDefault="006C291F" w:rsidP="006C291F">
      <w:pPr>
        <w:pStyle w:val="Ttulo2"/>
        <w:rPr>
          <w:rFonts w:eastAsia="Times New Roman"/>
          <w:lang w:eastAsia="es-ES"/>
        </w:rPr>
      </w:pPr>
      <w:bookmarkStart w:id="1" w:name="_Toc223454686"/>
      <w:r w:rsidRPr="006C291F">
        <w:rPr>
          <w:rFonts w:eastAsia="Times New Roman"/>
          <w:lang w:eastAsia="es-ES"/>
        </w:rPr>
        <w:t>2. Análisis Estructural y Lingüístico</w:t>
      </w:r>
      <w:bookmarkEnd w:id="1"/>
    </w:p>
    <w:p w14:paraId="1841AE93" w14:textId="77777777" w:rsidR="006C291F" w:rsidRDefault="006C291F" w:rsidP="006C291F">
      <w:p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kern w:val="0"/>
          <w:lang w:eastAsia="es-ES"/>
          <w14:ligatures w14:val="none"/>
        </w:rPr>
        <w:t>Para asegurar la precisión del sistema, hemos descompuesto las oraciones de los usuarios para identificar cómo se articulan las opiniones. Esto nos permite entender no solo las palabras sueltas, sino la relación entre sujetos y acciones.</w:t>
      </w:r>
    </w:p>
    <w:p w14:paraId="3715467B" w14:textId="160AA8CD" w:rsidR="006C291F" w:rsidRPr="006C291F" w:rsidRDefault="006C291F" w:rsidP="006C291F">
      <w:pPr>
        <w:spacing w:before="100" w:beforeAutospacing="1" w:after="100" w:afterAutospacing="1" w:line="276" w:lineRule="auto"/>
        <w:jc w:val="center"/>
        <w:rPr>
          <w:rFonts w:eastAsia="Times New Roman" w:cs="Times New Roman"/>
          <w:kern w:val="0"/>
          <w:lang w:eastAsia="es-ES"/>
          <w14:ligatures w14:val="none"/>
        </w:rPr>
      </w:pPr>
      <w:r w:rsidRPr="006C291F">
        <w:rPr>
          <w:rFonts w:eastAsia="Times New Roman" w:cs="Times New Roman"/>
          <w:kern w:val="0"/>
          <w:lang w:eastAsia="es-ES"/>
          <w14:ligatures w14:val="none"/>
        </w:rPr>
        <w:drawing>
          <wp:inline distT="0" distB="0" distL="0" distR="0" wp14:anchorId="31FA71A0" wp14:editId="6FE5E6F5">
            <wp:extent cx="4648849" cy="1324160"/>
            <wp:effectExtent l="0" t="0" r="0" b="9525"/>
            <wp:docPr id="1778145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145527" name=""/>
                    <pic:cNvPicPr/>
                  </pic:nvPicPr>
                  <pic:blipFill>
                    <a:blip r:embed="rId8"/>
                    <a:stretch>
                      <a:fillRect/>
                    </a:stretch>
                  </pic:blipFill>
                  <pic:spPr>
                    <a:xfrm>
                      <a:off x="0" y="0"/>
                      <a:ext cx="4648849" cy="1324160"/>
                    </a:xfrm>
                    <a:prstGeom prst="rect">
                      <a:avLst/>
                    </a:prstGeom>
                  </pic:spPr>
                </pic:pic>
              </a:graphicData>
            </a:graphic>
          </wp:inline>
        </w:drawing>
      </w:r>
    </w:p>
    <w:p w14:paraId="2AD2F813" w14:textId="181F6B77" w:rsidR="006C291F" w:rsidRPr="006C291F" w:rsidRDefault="006C291F" w:rsidP="006C291F">
      <w:pPr>
        <w:spacing w:before="100" w:beforeAutospacing="1" w:after="100" w:afterAutospacing="1" w:line="276" w:lineRule="auto"/>
        <w:jc w:val="both"/>
        <w:rPr>
          <w:rFonts w:eastAsia="Times New Roman" w:cs="Times New Roman"/>
          <w:kern w:val="0"/>
          <w:lang w:eastAsia="es-ES"/>
          <w14:ligatures w14:val="none"/>
        </w:rPr>
      </w:pPr>
      <w:r>
        <w:rPr>
          <w:rFonts w:eastAsia="Times New Roman" w:cs="Times New Roman"/>
          <w:i/>
          <w:iCs/>
          <w:kern w:val="0"/>
          <w:lang w:eastAsia="es-ES"/>
          <w14:ligatures w14:val="none"/>
        </w:rPr>
        <w:t>(N</w:t>
      </w:r>
      <w:r w:rsidRPr="006C291F">
        <w:rPr>
          <w:rFonts w:eastAsia="Times New Roman" w:cs="Times New Roman"/>
          <w:i/>
          <w:iCs/>
          <w:kern w:val="0"/>
          <w:lang w:eastAsia="es-ES"/>
          <w14:ligatures w14:val="none"/>
        </w:rPr>
        <w:t>ota: En esta captura se observa la jerarquía de dependencias donde el modelo identifica núcleos verbales y sus complementos).</w:t>
      </w:r>
    </w:p>
    <w:p w14:paraId="7A83ACFE" w14:textId="757DF7E5" w:rsidR="006C291F" w:rsidRPr="006C291F" w:rsidRDefault="006C291F" w:rsidP="006C291F">
      <w:p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kern w:val="0"/>
          <w:lang w:eastAsia="es-ES"/>
          <w14:ligatures w14:val="none"/>
        </w:rPr>
        <w:t>En nuestras pruebas, el sistema identifica correctamente adjetivos calificativos asociados a la marca, aunque se observa una tendencia del modelo a categorizar términos descriptivos iniciales (como "Potente") como nombres propios</w:t>
      </w:r>
      <w:r>
        <w:rPr>
          <w:rFonts w:eastAsia="Times New Roman" w:cs="Times New Roman"/>
          <w:kern w:val="0"/>
          <w:lang w:eastAsia="es-ES"/>
          <w14:ligatures w14:val="none"/>
        </w:rPr>
        <w:t>.</w:t>
      </w:r>
    </w:p>
    <w:p w14:paraId="0AE4A13C" w14:textId="77777777" w:rsidR="006C291F" w:rsidRDefault="006C291F">
      <w:pPr>
        <w:rPr>
          <w:rFonts w:asciiTheme="majorHAnsi" w:eastAsia="Times New Roman" w:hAnsiTheme="majorHAnsi" w:cstheme="majorBidi"/>
          <w:color w:val="0F4761" w:themeColor="accent1" w:themeShade="BF"/>
          <w:sz w:val="32"/>
          <w:szCs w:val="32"/>
          <w:lang w:eastAsia="es-ES"/>
        </w:rPr>
      </w:pPr>
      <w:r>
        <w:rPr>
          <w:rFonts w:eastAsia="Times New Roman"/>
          <w:lang w:eastAsia="es-ES"/>
        </w:rPr>
        <w:br w:type="page"/>
      </w:r>
    </w:p>
    <w:p w14:paraId="2890800A" w14:textId="7C9C1528" w:rsidR="006C291F" w:rsidRPr="006C291F" w:rsidRDefault="006C291F" w:rsidP="006C291F">
      <w:pPr>
        <w:pStyle w:val="Ttulo2"/>
        <w:rPr>
          <w:rFonts w:eastAsia="Times New Roman"/>
          <w:lang w:eastAsia="es-ES"/>
        </w:rPr>
      </w:pPr>
      <w:bookmarkStart w:id="2" w:name="_Toc223454687"/>
      <w:r w:rsidRPr="006C291F">
        <w:rPr>
          <w:rFonts w:eastAsia="Times New Roman"/>
          <w:lang w:eastAsia="es-ES"/>
        </w:rPr>
        <w:lastRenderedPageBreak/>
        <w:t>3. Identificación de Entidades (NER)</w:t>
      </w:r>
      <w:bookmarkEnd w:id="2"/>
    </w:p>
    <w:p w14:paraId="4A8CCB89" w14:textId="77777777" w:rsidR="006C291F" w:rsidRPr="006C291F" w:rsidRDefault="006C291F" w:rsidP="006C291F">
      <w:p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kern w:val="0"/>
          <w:lang w:eastAsia="es-ES"/>
          <w14:ligatures w14:val="none"/>
        </w:rPr>
        <w:t xml:space="preserve">Hemos automatizado la detección de marcas y modelos. El sistema identifica con éxito menciones a </w:t>
      </w:r>
      <w:r w:rsidRPr="006C291F">
        <w:rPr>
          <w:rFonts w:eastAsia="Times New Roman" w:cs="Times New Roman"/>
          <w:b/>
          <w:bCs/>
          <w:kern w:val="0"/>
          <w:lang w:eastAsia="es-ES"/>
          <w14:ligatures w14:val="none"/>
        </w:rPr>
        <w:t>iPhone, Android</w:t>
      </w:r>
      <w:r w:rsidRPr="006C291F">
        <w:rPr>
          <w:rFonts w:eastAsia="Times New Roman" w:cs="Times New Roman"/>
          <w:kern w:val="0"/>
          <w:lang w:eastAsia="es-ES"/>
          <w14:ligatures w14:val="none"/>
        </w:rPr>
        <w:t xml:space="preserve"> y variantes como </w:t>
      </w:r>
      <w:r w:rsidRPr="006C291F">
        <w:rPr>
          <w:rFonts w:eastAsia="Times New Roman" w:cs="Times New Roman"/>
          <w:b/>
          <w:bCs/>
          <w:kern w:val="0"/>
          <w:lang w:eastAsia="es-ES"/>
          <w14:ligatures w14:val="none"/>
        </w:rPr>
        <w:t>Pro Max</w:t>
      </w:r>
      <w:r w:rsidRPr="006C291F">
        <w:rPr>
          <w:rFonts w:eastAsia="Times New Roman" w:cs="Times New Roman"/>
          <w:kern w:val="0"/>
          <w:lang w:eastAsia="es-ES"/>
          <w14:ligatures w14:val="none"/>
        </w:rPr>
        <w:t>.</w:t>
      </w:r>
    </w:p>
    <w:p w14:paraId="166920B0" w14:textId="000A3E76" w:rsidR="006C291F" w:rsidRDefault="006C291F" w:rsidP="006C291F">
      <w:p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b/>
          <w:bCs/>
          <w:kern w:val="0"/>
          <w:lang w:eastAsia="es-ES"/>
          <w14:ligatures w14:val="none"/>
        </w:rPr>
        <w:t>Hallazgo:</w:t>
      </w:r>
      <w:r w:rsidRPr="006C291F">
        <w:rPr>
          <w:rFonts w:eastAsia="Times New Roman" w:cs="Times New Roman"/>
          <w:kern w:val="0"/>
          <w:lang w:eastAsia="es-ES"/>
          <w14:ligatures w14:val="none"/>
        </w:rPr>
        <w:t xml:space="preserve"> El modelo detecta frases completas como "La batería dura todo el día" como entidades de categoría miscelánea (</w:t>
      </w:r>
      <w:r w:rsidRPr="006C291F">
        <w:rPr>
          <w:rFonts w:eastAsia="Times New Roman" w:cs="Times New Roman"/>
          <w:i/>
          <w:iCs/>
          <w:kern w:val="0"/>
          <w:lang w:eastAsia="es-ES"/>
          <w14:ligatures w14:val="none"/>
        </w:rPr>
        <w:t>MISC</w:t>
      </w:r>
      <w:r w:rsidRPr="006C291F">
        <w:rPr>
          <w:rFonts w:eastAsia="Times New Roman" w:cs="Times New Roman"/>
          <w:kern w:val="0"/>
          <w:lang w:eastAsia="es-ES"/>
          <w14:ligatures w14:val="none"/>
        </w:rPr>
        <w:t>). Esto es útil para detectar "frases hechas" o reclamos publicitarios que los usuarios repiten con frecuencia.</w:t>
      </w:r>
    </w:p>
    <w:p w14:paraId="519FE838" w14:textId="35716DAD" w:rsidR="006C291F" w:rsidRPr="006C291F" w:rsidRDefault="006C291F" w:rsidP="006C291F">
      <w:pPr>
        <w:spacing w:before="100" w:beforeAutospacing="1" w:after="100" w:afterAutospacing="1" w:line="276" w:lineRule="auto"/>
        <w:jc w:val="center"/>
        <w:rPr>
          <w:rFonts w:eastAsia="Times New Roman" w:cs="Times New Roman"/>
          <w:kern w:val="0"/>
          <w:lang w:eastAsia="es-ES"/>
          <w14:ligatures w14:val="none"/>
        </w:rPr>
      </w:pPr>
      <w:r w:rsidRPr="006C291F">
        <w:rPr>
          <w:rFonts w:eastAsia="Times New Roman" w:cs="Times New Roman"/>
          <w:kern w:val="0"/>
          <w:lang w:eastAsia="es-ES"/>
          <w14:ligatures w14:val="none"/>
        </w:rPr>
        <w:drawing>
          <wp:inline distT="0" distB="0" distL="0" distR="0" wp14:anchorId="5B89618F" wp14:editId="40709160">
            <wp:extent cx="4353533" cy="2705478"/>
            <wp:effectExtent l="0" t="0" r="9525" b="0"/>
            <wp:docPr id="1565591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91836" name=""/>
                    <pic:cNvPicPr/>
                  </pic:nvPicPr>
                  <pic:blipFill>
                    <a:blip r:embed="rId9"/>
                    <a:stretch>
                      <a:fillRect/>
                    </a:stretch>
                  </pic:blipFill>
                  <pic:spPr>
                    <a:xfrm>
                      <a:off x="0" y="0"/>
                      <a:ext cx="4353533" cy="2705478"/>
                    </a:xfrm>
                    <a:prstGeom prst="rect">
                      <a:avLst/>
                    </a:prstGeom>
                  </pic:spPr>
                </pic:pic>
              </a:graphicData>
            </a:graphic>
          </wp:inline>
        </w:drawing>
      </w:r>
    </w:p>
    <w:p w14:paraId="63216F1B" w14:textId="77777777" w:rsidR="006C291F" w:rsidRDefault="006C291F">
      <w:pPr>
        <w:rPr>
          <w:rFonts w:asciiTheme="majorHAnsi" w:eastAsia="Times New Roman" w:hAnsiTheme="majorHAnsi" w:cstheme="majorBidi"/>
          <w:color w:val="0F4761" w:themeColor="accent1" w:themeShade="BF"/>
          <w:sz w:val="32"/>
          <w:szCs w:val="32"/>
          <w:lang w:eastAsia="es-ES"/>
        </w:rPr>
      </w:pPr>
      <w:r>
        <w:rPr>
          <w:rFonts w:eastAsia="Times New Roman"/>
          <w:lang w:eastAsia="es-ES"/>
        </w:rPr>
        <w:br w:type="page"/>
      </w:r>
    </w:p>
    <w:p w14:paraId="5A17B237" w14:textId="3985F554" w:rsidR="006C291F" w:rsidRPr="006C291F" w:rsidRDefault="006C291F" w:rsidP="006C291F">
      <w:pPr>
        <w:pStyle w:val="Ttulo2"/>
        <w:rPr>
          <w:rFonts w:eastAsia="Times New Roman"/>
          <w:lang w:eastAsia="es-ES"/>
        </w:rPr>
      </w:pPr>
      <w:bookmarkStart w:id="3" w:name="_Toc223454688"/>
      <w:r w:rsidRPr="006C291F">
        <w:rPr>
          <w:rFonts w:eastAsia="Times New Roman"/>
          <w:lang w:eastAsia="es-ES"/>
        </w:rPr>
        <w:lastRenderedPageBreak/>
        <w:t>4. Análisis de Sentimiento</w:t>
      </w:r>
      <w:bookmarkEnd w:id="3"/>
    </w:p>
    <w:p w14:paraId="5A1CBD3F" w14:textId="77777777" w:rsidR="006C291F" w:rsidRPr="006C291F" w:rsidRDefault="006C291F" w:rsidP="006C291F">
      <w:p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kern w:val="0"/>
          <w:lang w:eastAsia="es-ES"/>
          <w14:ligatures w14:val="none"/>
        </w:rPr>
        <w:t xml:space="preserve">Debido a la complejidad del sarcasmo y las expresiones idiomáticas en español, hemos implementado una </w:t>
      </w:r>
      <w:r w:rsidRPr="006C291F">
        <w:rPr>
          <w:rFonts w:eastAsia="Times New Roman" w:cs="Times New Roman"/>
          <w:b/>
          <w:bCs/>
          <w:kern w:val="0"/>
          <w:lang w:eastAsia="es-ES"/>
          <w14:ligatures w14:val="none"/>
        </w:rPr>
        <w:t>traducción intermedia a inglés</w:t>
      </w:r>
      <w:r w:rsidRPr="006C291F">
        <w:rPr>
          <w:rFonts w:eastAsia="Times New Roman" w:cs="Times New Roman"/>
          <w:kern w:val="0"/>
          <w:lang w:eastAsia="es-ES"/>
          <w14:ligatures w14:val="none"/>
        </w:rPr>
        <w:t xml:space="preserve"> antes de la calificación. Esto ha elevado la precisión del análisis, permitiendo obtener un </w:t>
      </w:r>
      <w:r w:rsidRPr="006C291F">
        <w:rPr>
          <w:rFonts w:eastAsia="Times New Roman" w:cs="Times New Roman"/>
          <w:i/>
          <w:iCs/>
          <w:kern w:val="0"/>
          <w:lang w:eastAsia="es-ES"/>
          <w14:ligatures w14:val="none"/>
        </w:rPr>
        <w:t>score</w:t>
      </w:r>
      <w:r w:rsidRPr="006C291F">
        <w:rPr>
          <w:rFonts w:eastAsia="Times New Roman" w:cs="Times New Roman"/>
          <w:kern w:val="0"/>
          <w:lang w:eastAsia="es-ES"/>
          <w14:ligatures w14:val="none"/>
        </w:rPr>
        <w:t xml:space="preserve"> numérico de polaridad (donde -1.0 es muy negativo y 1.0 muy positivo).</w:t>
      </w:r>
    </w:p>
    <w:p w14:paraId="11AED652" w14:textId="7B60CB25" w:rsidR="006C291F" w:rsidRDefault="006C291F" w:rsidP="006C291F">
      <w:pPr>
        <w:spacing w:before="100" w:beforeAutospacing="1" w:after="100" w:afterAutospacing="1" w:line="276" w:lineRule="auto"/>
        <w:jc w:val="both"/>
        <w:rPr>
          <w:rFonts w:eastAsia="Times New Roman" w:cs="Times New Roman"/>
          <w:b/>
          <w:bCs/>
          <w:kern w:val="0"/>
          <w:lang w:eastAsia="es-ES"/>
          <w14:ligatures w14:val="none"/>
        </w:rPr>
      </w:pPr>
      <w:r w:rsidRPr="006C291F">
        <w:rPr>
          <w:rFonts w:eastAsia="Times New Roman" w:cs="Times New Roman"/>
          <w:b/>
          <w:bCs/>
          <w:kern w:val="0"/>
          <w:lang w:eastAsia="es-ES"/>
          <w14:ligatures w14:val="none"/>
        </w:rPr>
        <w:t>Resultados del muestreo:</w:t>
      </w:r>
    </w:p>
    <w:p w14:paraId="7D147A3B" w14:textId="3CEB5F4B" w:rsidR="006C291F" w:rsidRPr="006C291F" w:rsidRDefault="006C291F" w:rsidP="006C291F">
      <w:pPr>
        <w:spacing w:before="100" w:beforeAutospacing="1" w:after="100" w:afterAutospacing="1" w:line="276" w:lineRule="auto"/>
        <w:jc w:val="center"/>
        <w:rPr>
          <w:rFonts w:eastAsia="Times New Roman" w:cs="Times New Roman"/>
          <w:kern w:val="0"/>
          <w:lang w:eastAsia="es-ES"/>
          <w14:ligatures w14:val="none"/>
        </w:rPr>
      </w:pPr>
      <w:r w:rsidRPr="006C291F">
        <w:rPr>
          <w:rFonts w:eastAsia="Times New Roman" w:cs="Times New Roman"/>
          <w:kern w:val="0"/>
          <w:lang w:eastAsia="es-ES"/>
          <w14:ligatures w14:val="none"/>
        </w:rPr>
        <w:drawing>
          <wp:inline distT="0" distB="0" distL="0" distR="0" wp14:anchorId="2CB39DFC" wp14:editId="01C088F1">
            <wp:extent cx="4505954" cy="2724530"/>
            <wp:effectExtent l="0" t="0" r="9525" b="0"/>
            <wp:docPr id="1038360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60138" name=""/>
                    <pic:cNvPicPr/>
                  </pic:nvPicPr>
                  <pic:blipFill>
                    <a:blip r:embed="rId10"/>
                    <a:stretch>
                      <a:fillRect/>
                    </a:stretch>
                  </pic:blipFill>
                  <pic:spPr>
                    <a:xfrm>
                      <a:off x="0" y="0"/>
                      <a:ext cx="4505954" cy="2724530"/>
                    </a:xfrm>
                    <a:prstGeom prst="rect">
                      <a:avLst/>
                    </a:prstGeom>
                  </pic:spPr>
                </pic:pic>
              </a:graphicData>
            </a:graphic>
          </wp:inline>
        </w:drawing>
      </w:r>
    </w:p>
    <w:p w14:paraId="35EBE976" w14:textId="77777777" w:rsidR="006C291F" w:rsidRDefault="006C291F">
      <w:pPr>
        <w:rPr>
          <w:rFonts w:asciiTheme="majorHAnsi" w:eastAsia="Times New Roman" w:hAnsiTheme="majorHAnsi" w:cstheme="majorBidi"/>
          <w:color w:val="0F4761" w:themeColor="accent1" w:themeShade="BF"/>
          <w:sz w:val="32"/>
          <w:szCs w:val="32"/>
          <w:lang w:eastAsia="es-ES"/>
        </w:rPr>
      </w:pPr>
      <w:r>
        <w:rPr>
          <w:rFonts w:eastAsia="Times New Roman"/>
          <w:lang w:eastAsia="es-ES"/>
        </w:rPr>
        <w:br w:type="page"/>
      </w:r>
    </w:p>
    <w:p w14:paraId="36AFAB20" w14:textId="4AA4F8DC" w:rsidR="006C291F" w:rsidRPr="006C291F" w:rsidRDefault="006C291F" w:rsidP="006C291F">
      <w:pPr>
        <w:pStyle w:val="Ttulo2"/>
        <w:rPr>
          <w:rFonts w:eastAsia="Times New Roman"/>
          <w:lang w:eastAsia="es-ES"/>
        </w:rPr>
      </w:pPr>
      <w:bookmarkStart w:id="4" w:name="_Toc223454689"/>
      <w:r w:rsidRPr="006C291F">
        <w:rPr>
          <w:rFonts w:eastAsia="Times New Roman"/>
          <w:lang w:eastAsia="es-ES"/>
        </w:rPr>
        <w:lastRenderedPageBreak/>
        <w:t>5. Descubrimiento de Tópicos</w:t>
      </w:r>
      <w:bookmarkEnd w:id="4"/>
    </w:p>
    <w:p w14:paraId="0C44CC56" w14:textId="2DF5D2CE" w:rsidR="006C291F" w:rsidRPr="006C291F" w:rsidRDefault="006C291F" w:rsidP="006C291F">
      <w:p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kern w:val="0"/>
          <w:lang w:eastAsia="es-ES"/>
          <w14:ligatures w14:val="none"/>
        </w:rPr>
        <w:t>Utilizando una estrategia basada en la frecuencia de sustantivos (Estrategia A), hemos filtrado el ruido del lenguaje para quedarnos con los conceptos clave. Los temas que más preocupan o interesan a los clientes son:</w:t>
      </w:r>
    </w:p>
    <w:p w14:paraId="465FC453" w14:textId="77777777" w:rsidR="006C291F" w:rsidRPr="006C291F" w:rsidRDefault="006C291F" w:rsidP="006C291F">
      <w:pPr>
        <w:numPr>
          <w:ilvl w:val="0"/>
          <w:numId w:val="7"/>
        </w:num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b/>
          <w:bCs/>
          <w:kern w:val="0"/>
          <w:lang w:eastAsia="es-ES"/>
          <w14:ligatures w14:val="none"/>
        </w:rPr>
        <w:t>iPhone / Teléfono:</w:t>
      </w:r>
      <w:r w:rsidRPr="006C291F">
        <w:rPr>
          <w:rFonts w:eastAsia="Times New Roman" w:cs="Times New Roman"/>
          <w:kern w:val="0"/>
          <w:lang w:eastAsia="es-ES"/>
          <w14:ligatures w14:val="none"/>
        </w:rPr>
        <w:t xml:space="preserve"> Referencia directa al producto.</w:t>
      </w:r>
    </w:p>
    <w:p w14:paraId="62FB901F" w14:textId="77777777" w:rsidR="006C291F" w:rsidRPr="006C291F" w:rsidRDefault="006C291F" w:rsidP="006C291F">
      <w:pPr>
        <w:numPr>
          <w:ilvl w:val="0"/>
          <w:numId w:val="7"/>
        </w:num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b/>
          <w:bCs/>
          <w:kern w:val="0"/>
          <w:lang w:eastAsia="es-ES"/>
          <w14:ligatures w14:val="none"/>
        </w:rPr>
        <w:t>Batería:</w:t>
      </w:r>
      <w:r w:rsidRPr="006C291F">
        <w:rPr>
          <w:rFonts w:eastAsia="Times New Roman" w:cs="Times New Roman"/>
          <w:kern w:val="0"/>
          <w:lang w:eastAsia="es-ES"/>
          <w14:ligatures w14:val="none"/>
        </w:rPr>
        <w:t xml:space="preserve"> Es el componente técnico más mencionado, vinculado tanto a críticas positivas como a dudas.</w:t>
      </w:r>
    </w:p>
    <w:p w14:paraId="67D4EBA5" w14:textId="77777777" w:rsidR="006C291F" w:rsidRPr="006C291F" w:rsidRDefault="006C291F" w:rsidP="006C291F">
      <w:pPr>
        <w:numPr>
          <w:ilvl w:val="0"/>
          <w:numId w:val="7"/>
        </w:num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b/>
          <w:bCs/>
          <w:kern w:val="0"/>
          <w:lang w:eastAsia="es-ES"/>
          <w14:ligatures w14:val="none"/>
        </w:rPr>
        <w:t>Caja:</w:t>
      </w:r>
      <w:r w:rsidRPr="006C291F">
        <w:rPr>
          <w:rFonts w:eastAsia="Times New Roman" w:cs="Times New Roman"/>
          <w:kern w:val="0"/>
          <w:lang w:eastAsia="es-ES"/>
          <w14:ligatures w14:val="none"/>
        </w:rPr>
        <w:t xml:space="preserve"> Existe un volumen notable de comentarios sobre el </w:t>
      </w:r>
      <w:r w:rsidRPr="006C291F">
        <w:rPr>
          <w:rFonts w:eastAsia="Times New Roman" w:cs="Times New Roman"/>
          <w:i/>
          <w:iCs/>
          <w:kern w:val="0"/>
          <w:lang w:eastAsia="es-ES"/>
          <w14:ligatures w14:val="none"/>
        </w:rPr>
        <w:t>packaging</w:t>
      </w:r>
      <w:r w:rsidRPr="006C291F">
        <w:rPr>
          <w:rFonts w:eastAsia="Times New Roman" w:cs="Times New Roman"/>
          <w:kern w:val="0"/>
          <w:lang w:eastAsia="es-ES"/>
          <w14:ligatures w14:val="none"/>
        </w:rPr>
        <w:t xml:space="preserve"> o contenido del paquete.</w:t>
      </w:r>
    </w:p>
    <w:p w14:paraId="6E6118D7" w14:textId="77777777" w:rsidR="006C291F" w:rsidRDefault="006C291F" w:rsidP="006C291F">
      <w:pPr>
        <w:numPr>
          <w:ilvl w:val="0"/>
          <w:numId w:val="7"/>
        </w:num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b/>
          <w:bCs/>
          <w:kern w:val="0"/>
          <w:lang w:eastAsia="es-ES"/>
          <w14:ligatures w14:val="none"/>
        </w:rPr>
        <w:t>Vídeo:</w:t>
      </w:r>
      <w:r w:rsidRPr="006C291F">
        <w:rPr>
          <w:rFonts w:eastAsia="Times New Roman" w:cs="Times New Roman"/>
          <w:kern w:val="0"/>
          <w:lang w:eastAsia="es-ES"/>
          <w14:ligatures w14:val="none"/>
        </w:rPr>
        <w:t xml:space="preserve"> La capacidad multimedia destaca como un factor relevante para el usuario.</w:t>
      </w:r>
    </w:p>
    <w:p w14:paraId="5607666A" w14:textId="45AB23B3" w:rsidR="006C291F" w:rsidRDefault="006C291F" w:rsidP="006C291F">
      <w:pPr>
        <w:spacing w:before="100" w:beforeAutospacing="1" w:after="100" w:afterAutospacing="1" w:line="276" w:lineRule="auto"/>
        <w:jc w:val="center"/>
        <w:rPr>
          <w:rFonts w:eastAsia="Times New Roman" w:cs="Times New Roman"/>
          <w:kern w:val="0"/>
          <w:lang w:eastAsia="es-ES"/>
          <w14:ligatures w14:val="none"/>
        </w:rPr>
      </w:pPr>
      <w:r w:rsidRPr="006C291F">
        <w:rPr>
          <w:rFonts w:eastAsia="Times New Roman" w:cs="Times New Roman"/>
          <w:kern w:val="0"/>
          <w:lang w:eastAsia="es-ES"/>
          <w14:ligatures w14:val="none"/>
        </w:rPr>
        <w:drawing>
          <wp:inline distT="0" distB="0" distL="0" distR="0" wp14:anchorId="5185606B" wp14:editId="04D0D346">
            <wp:extent cx="3315163" cy="1495634"/>
            <wp:effectExtent l="0" t="0" r="0" b="9525"/>
            <wp:docPr id="5812331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33119" name=""/>
                    <pic:cNvPicPr/>
                  </pic:nvPicPr>
                  <pic:blipFill>
                    <a:blip r:embed="rId11"/>
                    <a:stretch>
                      <a:fillRect/>
                    </a:stretch>
                  </pic:blipFill>
                  <pic:spPr>
                    <a:xfrm>
                      <a:off x="0" y="0"/>
                      <a:ext cx="3315163" cy="1495634"/>
                    </a:xfrm>
                    <a:prstGeom prst="rect">
                      <a:avLst/>
                    </a:prstGeom>
                  </pic:spPr>
                </pic:pic>
              </a:graphicData>
            </a:graphic>
          </wp:inline>
        </w:drawing>
      </w:r>
    </w:p>
    <w:p w14:paraId="7E13AC6D" w14:textId="77777777" w:rsidR="00F82CB0" w:rsidRPr="006C291F" w:rsidRDefault="00F82CB0" w:rsidP="006C291F">
      <w:pPr>
        <w:spacing w:before="100" w:beforeAutospacing="1" w:after="100" w:afterAutospacing="1" w:line="276" w:lineRule="auto"/>
        <w:jc w:val="center"/>
        <w:rPr>
          <w:rFonts w:eastAsia="Times New Roman" w:cs="Times New Roman"/>
          <w:kern w:val="0"/>
          <w:lang w:eastAsia="es-ES"/>
          <w14:ligatures w14:val="none"/>
        </w:rPr>
      </w:pPr>
    </w:p>
    <w:p w14:paraId="1E02F2A2" w14:textId="77777777" w:rsidR="006C291F" w:rsidRPr="006C291F" w:rsidRDefault="006C291F" w:rsidP="006C291F">
      <w:pPr>
        <w:pStyle w:val="Ttulo2"/>
        <w:rPr>
          <w:rFonts w:eastAsia="Times New Roman"/>
          <w:lang w:eastAsia="es-ES"/>
        </w:rPr>
      </w:pPr>
      <w:bookmarkStart w:id="5" w:name="_Toc223454690"/>
      <w:r w:rsidRPr="006C291F">
        <w:rPr>
          <w:rFonts w:eastAsia="Times New Roman"/>
          <w:lang w:eastAsia="es-ES"/>
        </w:rPr>
        <w:t>6. Conclusión</w:t>
      </w:r>
      <w:bookmarkEnd w:id="5"/>
    </w:p>
    <w:p w14:paraId="30BF9FD0" w14:textId="15AE7502" w:rsidR="00156BD4" w:rsidRPr="006C291F" w:rsidRDefault="006C291F" w:rsidP="006C291F">
      <w:pPr>
        <w:spacing w:before="100" w:beforeAutospacing="1" w:after="100" w:afterAutospacing="1" w:line="276" w:lineRule="auto"/>
        <w:jc w:val="both"/>
        <w:rPr>
          <w:rFonts w:eastAsia="Times New Roman" w:cs="Times New Roman"/>
          <w:kern w:val="0"/>
          <w:lang w:eastAsia="es-ES"/>
          <w14:ligatures w14:val="none"/>
        </w:rPr>
      </w:pPr>
      <w:r w:rsidRPr="006C291F">
        <w:rPr>
          <w:rFonts w:eastAsia="Times New Roman" w:cs="Times New Roman"/>
          <w:kern w:val="0"/>
          <w:lang w:eastAsia="es-ES"/>
          <w14:ligatures w14:val="none"/>
        </w:rPr>
        <w:t xml:space="preserve">El sistema es capaz de cribar el sentimiento general. Concluimos que el </w:t>
      </w:r>
      <w:r w:rsidRPr="006C291F">
        <w:rPr>
          <w:rFonts w:eastAsia="Times New Roman" w:cs="Times New Roman"/>
          <w:b/>
          <w:bCs/>
          <w:kern w:val="0"/>
          <w:lang w:eastAsia="es-ES"/>
          <w14:ligatures w14:val="none"/>
        </w:rPr>
        <w:t>iPhone 17</w:t>
      </w:r>
      <w:r w:rsidRPr="006C291F">
        <w:rPr>
          <w:rFonts w:eastAsia="Times New Roman" w:cs="Times New Roman"/>
          <w:kern w:val="0"/>
          <w:lang w:eastAsia="es-ES"/>
          <w14:ligatures w14:val="none"/>
        </w:rPr>
        <w:t xml:space="preserve"> tiene una acogida mayoritariamente positiva, </w:t>
      </w:r>
      <w:r w:rsidR="00F82CB0">
        <w:rPr>
          <w:rFonts w:eastAsia="Times New Roman" w:cs="Times New Roman"/>
          <w:kern w:val="0"/>
          <w:lang w:eastAsia="es-ES"/>
          <w14:ligatures w14:val="none"/>
        </w:rPr>
        <w:t>en los comentarios de ejemplo. El paso intermedio de la traducción es necesario por el entrenamiento en inglés de la mayoría de modelos de uso mayoritario.</w:t>
      </w:r>
    </w:p>
    <w:sectPr w:rsidR="00156BD4" w:rsidRPr="006C291F" w:rsidSect="00AC3D48">
      <w:headerReference w:type="default" r:id="rId12"/>
      <w:footerReference w:type="default" r:id="rId13"/>
      <w:pgSz w:w="11906" w:h="16838"/>
      <w:pgMar w:top="1417" w:right="1701" w:bottom="1417"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A6CAA" w14:textId="77777777" w:rsidR="00AD16AF" w:rsidRDefault="00AD16AF" w:rsidP="00E178BF">
      <w:pPr>
        <w:spacing w:after="0" w:line="240" w:lineRule="auto"/>
      </w:pPr>
      <w:r>
        <w:separator/>
      </w:r>
    </w:p>
  </w:endnote>
  <w:endnote w:type="continuationSeparator" w:id="0">
    <w:p w14:paraId="5B5DF17A" w14:textId="77777777" w:rsidR="00AD16AF" w:rsidRDefault="00AD16AF" w:rsidP="00E178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0354545"/>
      <w:docPartObj>
        <w:docPartGallery w:val="Page Numbers (Bottom of Page)"/>
        <w:docPartUnique/>
      </w:docPartObj>
    </w:sdtPr>
    <w:sdtContent>
      <w:p w14:paraId="59D811D5" w14:textId="5A6DD92C" w:rsidR="00AC3D48" w:rsidRDefault="00AC3D48">
        <w:pPr>
          <w:pStyle w:val="Piedepgina"/>
          <w:jc w:val="center"/>
        </w:pPr>
        <w:r w:rsidRPr="00AC3D48">
          <w:rPr>
            <w:color w:val="7F7F7F" w:themeColor="text1" w:themeTint="80"/>
          </w:rPr>
          <w:fldChar w:fldCharType="begin"/>
        </w:r>
        <w:r w:rsidRPr="00AC3D48">
          <w:rPr>
            <w:color w:val="7F7F7F" w:themeColor="text1" w:themeTint="80"/>
          </w:rPr>
          <w:instrText>PAGE   \* MERGEFORMAT</w:instrText>
        </w:r>
        <w:r w:rsidRPr="00AC3D48">
          <w:rPr>
            <w:color w:val="7F7F7F" w:themeColor="text1" w:themeTint="80"/>
          </w:rPr>
          <w:fldChar w:fldCharType="separate"/>
        </w:r>
        <w:r w:rsidRPr="00AC3D48">
          <w:rPr>
            <w:color w:val="7F7F7F" w:themeColor="text1" w:themeTint="80"/>
          </w:rPr>
          <w:t>2</w:t>
        </w:r>
        <w:r w:rsidRPr="00AC3D48">
          <w:rPr>
            <w:color w:val="7F7F7F" w:themeColor="text1" w:themeTint="80"/>
          </w:rPr>
          <w:fldChar w:fldCharType="end"/>
        </w:r>
      </w:p>
    </w:sdtContent>
  </w:sdt>
  <w:p w14:paraId="5A23A73D" w14:textId="77777777" w:rsidR="00AC3D48" w:rsidRDefault="00AC3D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CA010" w14:textId="77777777" w:rsidR="00AD16AF" w:rsidRDefault="00AD16AF" w:rsidP="00E178BF">
      <w:pPr>
        <w:spacing w:after="0" w:line="240" w:lineRule="auto"/>
      </w:pPr>
      <w:r>
        <w:separator/>
      </w:r>
    </w:p>
  </w:footnote>
  <w:footnote w:type="continuationSeparator" w:id="0">
    <w:p w14:paraId="09E4F5D7" w14:textId="77777777" w:rsidR="00AD16AF" w:rsidRDefault="00AD16AF" w:rsidP="00E178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4274E" w14:textId="39C524DA" w:rsidR="00E178BF" w:rsidRDefault="00E178BF">
    <w:pPr>
      <w:pStyle w:val="Encabezado"/>
    </w:pPr>
  </w:p>
  <w:tbl>
    <w:tblPr>
      <w:tblStyle w:val="Tablaconcuadrcula"/>
      <w:tblW w:w="0" w:type="auto"/>
      <w:jc w:val="center"/>
      <w:tblLook w:val="04A0" w:firstRow="1" w:lastRow="0" w:firstColumn="1" w:lastColumn="0" w:noHBand="0" w:noVBand="1"/>
    </w:tblPr>
    <w:tblGrid>
      <w:gridCol w:w="2263"/>
      <w:gridCol w:w="3828"/>
      <w:gridCol w:w="2403"/>
    </w:tblGrid>
    <w:tr w:rsidR="00E178BF" w14:paraId="56E77ACD" w14:textId="77777777" w:rsidTr="00AC3D48">
      <w:trPr>
        <w:trHeight w:val="579"/>
        <w:jc w:val="center"/>
      </w:trPr>
      <w:tc>
        <w:tcPr>
          <w:tcW w:w="8494" w:type="dxa"/>
          <w:gridSpan w:val="3"/>
          <w:vAlign w:val="center"/>
        </w:tcPr>
        <w:p w14:paraId="16730DDC" w14:textId="35682FEE" w:rsidR="00E178BF" w:rsidRPr="00AC3D48" w:rsidRDefault="00E178BF" w:rsidP="00AC3D48">
          <w:pPr>
            <w:pStyle w:val="Encabezado"/>
            <w:jc w:val="center"/>
            <w:rPr>
              <w:color w:val="7F7F7F" w:themeColor="text1" w:themeTint="80"/>
            </w:rPr>
          </w:pPr>
          <w:r w:rsidRPr="00AC3D48">
            <w:rPr>
              <w:color w:val="7F7F7F" w:themeColor="text1" w:themeTint="80"/>
            </w:rPr>
            <w:t>Grado de Especialización en Inteligencia Artificial y Big Data</w:t>
          </w:r>
        </w:p>
      </w:tc>
    </w:tr>
    <w:tr w:rsidR="00E178BF" w14:paraId="3A3DDB4D" w14:textId="77777777" w:rsidTr="00E609B9">
      <w:trPr>
        <w:trHeight w:val="393"/>
        <w:jc w:val="center"/>
      </w:trPr>
      <w:tc>
        <w:tcPr>
          <w:tcW w:w="2263" w:type="dxa"/>
          <w:vMerge w:val="restart"/>
          <w:vAlign w:val="center"/>
        </w:tcPr>
        <w:p w14:paraId="095EE810" w14:textId="52C75778" w:rsidR="00E178BF" w:rsidRPr="00AC3D48" w:rsidRDefault="00AC3D48" w:rsidP="00AC3D48">
          <w:pPr>
            <w:pStyle w:val="Encabezado"/>
            <w:jc w:val="center"/>
            <w:rPr>
              <w:color w:val="7F7F7F" w:themeColor="text1" w:themeTint="80"/>
            </w:rPr>
          </w:pPr>
          <w:r w:rsidRPr="00AC3D48">
            <w:rPr>
              <w:noProof/>
              <w:color w:val="7F7F7F" w:themeColor="text1" w:themeTint="80"/>
            </w:rPr>
            <w:drawing>
              <wp:inline distT="0" distB="0" distL="0" distR="0" wp14:anchorId="447378C0" wp14:editId="1CEC35A5">
                <wp:extent cx="1295400" cy="733425"/>
                <wp:effectExtent l="0" t="0" r="0" b="9525"/>
                <wp:docPr id="374008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08263" name=""/>
                        <pic:cNvPicPr/>
                      </pic:nvPicPr>
                      <pic:blipFill>
                        <a:blip r:embed="rId1"/>
                        <a:stretch>
                          <a:fillRect/>
                        </a:stretch>
                      </pic:blipFill>
                      <pic:spPr>
                        <a:xfrm>
                          <a:off x="0" y="0"/>
                          <a:ext cx="1295400" cy="733425"/>
                        </a:xfrm>
                        <a:prstGeom prst="rect">
                          <a:avLst/>
                        </a:prstGeom>
                      </pic:spPr>
                    </pic:pic>
                  </a:graphicData>
                </a:graphic>
              </wp:inline>
            </w:drawing>
          </w:r>
        </w:p>
      </w:tc>
      <w:tc>
        <w:tcPr>
          <w:tcW w:w="3828" w:type="dxa"/>
          <w:vAlign w:val="center"/>
        </w:tcPr>
        <w:p w14:paraId="18F95C45" w14:textId="4DC50889" w:rsidR="00E178BF" w:rsidRPr="00AC3D48" w:rsidRDefault="00E178BF" w:rsidP="00AC3D48">
          <w:pPr>
            <w:pStyle w:val="Encabezado"/>
            <w:jc w:val="center"/>
            <w:rPr>
              <w:color w:val="7F7F7F" w:themeColor="text1" w:themeTint="80"/>
            </w:rPr>
          </w:pPr>
          <w:r w:rsidRPr="00AC3D48">
            <w:rPr>
              <w:color w:val="7F7F7F" w:themeColor="text1" w:themeTint="80"/>
            </w:rPr>
            <w:t>Modelos de Inteligencia Artificial</w:t>
          </w:r>
        </w:p>
      </w:tc>
      <w:tc>
        <w:tcPr>
          <w:tcW w:w="2403" w:type="dxa"/>
          <w:vMerge w:val="restart"/>
          <w:vAlign w:val="center"/>
        </w:tcPr>
        <w:p w14:paraId="31558E39" w14:textId="3D639607" w:rsidR="00E178BF" w:rsidRPr="00AC3D48" w:rsidRDefault="00E178BF">
          <w:pPr>
            <w:pStyle w:val="Encabezado"/>
            <w:rPr>
              <w:color w:val="7F7F7F" w:themeColor="text1" w:themeTint="80"/>
            </w:rPr>
          </w:pPr>
          <w:r w:rsidRPr="00AC3D48">
            <w:rPr>
              <w:color w:val="7F7F7F" w:themeColor="text1" w:themeTint="80"/>
            </w:rPr>
            <w:t>Andrés Prado Morgaz</w:t>
          </w:r>
        </w:p>
      </w:tc>
    </w:tr>
    <w:tr w:rsidR="00E178BF" w14:paraId="083D5E21" w14:textId="77777777" w:rsidTr="00AC3D48">
      <w:trPr>
        <w:trHeight w:val="580"/>
        <w:jc w:val="center"/>
      </w:trPr>
      <w:tc>
        <w:tcPr>
          <w:tcW w:w="2263" w:type="dxa"/>
          <w:vMerge/>
        </w:tcPr>
        <w:p w14:paraId="7212F475" w14:textId="77777777" w:rsidR="00E178BF" w:rsidRDefault="00E178BF">
          <w:pPr>
            <w:pStyle w:val="Encabezado"/>
          </w:pPr>
        </w:p>
      </w:tc>
      <w:tc>
        <w:tcPr>
          <w:tcW w:w="3828" w:type="dxa"/>
          <w:vAlign w:val="center"/>
        </w:tcPr>
        <w:p w14:paraId="5C392463" w14:textId="4B69AC26" w:rsidR="00E178BF" w:rsidRPr="00AC3D48" w:rsidRDefault="00E178BF" w:rsidP="00AC3D48">
          <w:pPr>
            <w:pStyle w:val="Encabezado"/>
            <w:jc w:val="center"/>
            <w:rPr>
              <w:color w:val="7F7F7F" w:themeColor="text1" w:themeTint="80"/>
            </w:rPr>
          </w:pPr>
          <w:r w:rsidRPr="00AC3D48">
            <w:rPr>
              <w:color w:val="7F7F7F" w:themeColor="text1" w:themeTint="80"/>
            </w:rPr>
            <w:t>3.</w:t>
          </w:r>
          <w:r w:rsidR="00E609B9">
            <w:rPr>
              <w:color w:val="7F7F7F" w:themeColor="text1" w:themeTint="80"/>
            </w:rPr>
            <w:t>2</w:t>
          </w:r>
          <w:r w:rsidRPr="00AC3D48">
            <w:rPr>
              <w:color w:val="7F7F7F" w:themeColor="text1" w:themeTint="80"/>
            </w:rPr>
            <w:t xml:space="preserve">. </w:t>
          </w:r>
          <w:r w:rsidR="00E609B9">
            <w:rPr>
              <w:color w:val="7F7F7F" w:themeColor="text1" w:themeTint="80"/>
            </w:rPr>
            <w:t>ANÁLISIS SINTÁCTICO Y SEMÁNTICO</w:t>
          </w:r>
        </w:p>
      </w:tc>
      <w:tc>
        <w:tcPr>
          <w:tcW w:w="2403" w:type="dxa"/>
          <w:vMerge/>
        </w:tcPr>
        <w:p w14:paraId="1735DBC9" w14:textId="77777777" w:rsidR="00E178BF" w:rsidRDefault="00E178BF">
          <w:pPr>
            <w:pStyle w:val="Encabezado"/>
          </w:pPr>
        </w:p>
      </w:tc>
    </w:tr>
  </w:tbl>
  <w:p w14:paraId="4747B043" w14:textId="2ECE41F5" w:rsidR="00E178BF" w:rsidRDefault="00E178BF">
    <w:pPr>
      <w:pStyle w:val="Encabezado"/>
    </w:pPr>
  </w:p>
  <w:p w14:paraId="48FC595A" w14:textId="77777777" w:rsidR="00E178BF" w:rsidRDefault="00E178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A65F1"/>
    <w:multiLevelType w:val="multilevel"/>
    <w:tmpl w:val="2AA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B360FC"/>
    <w:multiLevelType w:val="multilevel"/>
    <w:tmpl w:val="C1349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71061F"/>
    <w:multiLevelType w:val="multilevel"/>
    <w:tmpl w:val="2B2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7235EC"/>
    <w:multiLevelType w:val="multilevel"/>
    <w:tmpl w:val="D9DA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6B06FB"/>
    <w:multiLevelType w:val="multilevel"/>
    <w:tmpl w:val="EF70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17695E"/>
    <w:multiLevelType w:val="multilevel"/>
    <w:tmpl w:val="0594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94139"/>
    <w:multiLevelType w:val="multilevel"/>
    <w:tmpl w:val="C2CE1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864369">
    <w:abstractNumId w:val="3"/>
  </w:num>
  <w:num w:numId="2" w16cid:durableId="1131360851">
    <w:abstractNumId w:val="6"/>
  </w:num>
  <w:num w:numId="3" w16cid:durableId="1963800407">
    <w:abstractNumId w:val="5"/>
  </w:num>
  <w:num w:numId="4" w16cid:durableId="9376855">
    <w:abstractNumId w:val="4"/>
  </w:num>
  <w:num w:numId="5" w16cid:durableId="1664775320">
    <w:abstractNumId w:val="2"/>
  </w:num>
  <w:num w:numId="6" w16cid:durableId="348221014">
    <w:abstractNumId w:val="0"/>
  </w:num>
  <w:num w:numId="7" w16cid:durableId="668367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BD4"/>
    <w:rsid w:val="000968FE"/>
    <w:rsid w:val="00156BD4"/>
    <w:rsid w:val="001B635E"/>
    <w:rsid w:val="004C0192"/>
    <w:rsid w:val="00626288"/>
    <w:rsid w:val="006C291F"/>
    <w:rsid w:val="009640A6"/>
    <w:rsid w:val="00AC3D48"/>
    <w:rsid w:val="00AD16AF"/>
    <w:rsid w:val="00B3379E"/>
    <w:rsid w:val="00B33FF0"/>
    <w:rsid w:val="00E178BF"/>
    <w:rsid w:val="00E609B9"/>
    <w:rsid w:val="00F82C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2CD8AD"/>
  <w15:chartTrackingRefBased/>
  <w15:docId w15:val="{1F2210A0-EBA0-4CD1-B3AE-A41604065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6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56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56B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6B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6B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6B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6B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6B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6B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6B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56B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56B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6B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6B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6B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6B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6B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6BD4"/>
    <w:rPr>
      <w:rFonts w:eastAsiaTheme="majorEastAsia" w:cstheme="majorBidi"/>
      <w:color w:val="272727" w:themeColor="text1" w:themeTint="D8"/>
    </w:rPr>
  </w:style>
  <w:style w:type="paragraph" w:styleId="Ttulo">
    <w:name w:val="Title"/>
    <w:basedOn w:val="Normal"/>
    <w:next w:val="Normal"/>
    <w:link w:val="TtuloCar"/>
    <w:uiPriority w:val="10"/>
    <w:qFormat/>
    <w:rsid w:val="00156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6B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6B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6B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6BD4"/>
    <w:pPr>
      <w:spacing w:before="160"/>
      <w:jc w:val="center"/>
    </w:pPr>
    <w:rPr>
      <w:i/>
      <w:iCs/>
      <w:color w:val="404040" w:themeColor="text1" w:themeTint="BF"/>
    </w:rPr>
  </w:style>
  <w:style w:type="character" w:customStyle="1" w:styleId="CitaCar">
    <w:name w:val="Cita Car"/>
    <w:basedOn w:val="Fuentedeprrafopredeter"/>
    <w:link w:val="Cita"/>
    <w:uiPriority w:val="29"/>
    <w:rsid w:val="00156BD4"/>
    <w:rPr>
      <w:i/>
      <w:iCs/>
      <w:color w:val="404040" w:themeColor="text1" w:themeTint="BF"/>
    </w:rPr>
  </w:style>
  <w:style w:type="paragraph" w:styleId="Prrafodelista">
    <w:name w:val="List Paragraph"/>
    <w:basedOn w:val="Normal"/>
    <w:uiPriority w:val="34"/>
    <w:qFormat/>
    <w:rsid w:val="00156BD4"/>
    <w:pPr>
      <w:ind w:left="720"/>
      <w:contextualSpacing/>
    </w:pPr>
  </w:style>
  <w:style w:type="character" w:styleId="nfasisintenso">
    <w:name w:val="Intense Emphasis"/>
    <w:basedOn w:val="Fuentedeprrafopredeter"/>
    <w:uiPriority w:val="21"/>
    <w:qFormat/>
    <w:rsid w:val="00156BD4"/>
    <w:rPr>
      <w:i/>
      <w:iCs/>
      <w:color w:val="0F4761" w:themeColor="accent1" w:themeShade="BF"/>
    </w:rPr>
  </w:style>
  <w:style w:type="paragraph" w:styleId="Citadestacada">
    <w:name w:val="Intense Quote"/>
    <w:basedOn w:val="Normal"/>
    <w:next w:val="Normal"/>
    <w:link w:val="CitadestacadaCar"/>
    <w:uiPriority w:val="30"/>
    <w:qFormat/>
    <w:rsid w:val="00156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6BD4"/>
    <w:rPr>
      <w:i/>
      <w:iCs/>
      <w:color w:val="0F4761" w:themeColor="accent1" w:themeShade="BF"/>
    </w:rPr>
  </w:style>
  <w:style w:type="character" w:styleId="Referenciaintensa">
    <w:name w:val="Intense Reference"/>
    <w:basedOn w:val="Fuentedeprrafopredeter"/>
    <w:uiPriority w:val="32"/>
    <w:qFormat/>
    <w:rsid w:val="00156BD4"/>
    <w:rPr>
      <w:b/>
      <w:bCs/>
      <w:smallCaps/>
      <w:color w:val="0F4761" w:themeColor="accent1" w:themeShade="BF"/>
      <w:spacing w:val="5"/>
    </w:rPr>
  </w:style>
  <w:style w:type="paragraph" w:styleId="TtuloTDC">
    <w:name w:val="TOC Heading"/>
    <w:basedOn w:val="Ttulo1"/>
    <w:next w:val="Normal"/>
    <w:uiPriority w:val="39"/>
    <w:unhideWhenUsed/>
    <w:qFormat/>
    <w:rsid w:val="00E178BF"/>
    <w:pPr>
      <w:spacing w:before="240" w:after="0" w:line="259" w:lineRule="auto"/>
      <w:outlineLvl w:val="9"/>
    </w:pPr>
    <w:rPr>
      <w:kern w:val="0"/>
      <w:sz w:val="32"/>
      <w:szCs w:val="32"/>
      <w:lang w:eastAsia="es-ES"/>
      <w14:ligatures w14:val="none"/>
    </w:rPr>
  </w:style>
  <w:style w:type="paragraph" w:styleId="TDC2">
    <w:name w:val="toc 2"/>
    <w:basedOn w:val="Normal"/>
    <w:next w:val="Normal"/>
    <w:autoRedefine/>
    <w:uiPriority w:val="39"/>
    <w:unhideWhenUsed/>
    <w:rsid w:val="00E178BF"/>
    <w:pPr>
      <w:spacing w:after="100"/>
      <w:ind w:left="240"/>
    </w:pPr>
  </w:style>
  <w:style w:type="character" w:styleId="Hipervnculo">
    <w:name w:val="Hyperlink"/>
    <w:basedOn w:val="Fuentedeprrafopredeter"/>
    <w:uiPriority w:val="99"/>
    <w:unhideWhenUsed/>
    <w:rsid w:val="00E178BF"/>
    <w:rPr>
      <w:color w:val="467886" w:themeColor="hyperlink"/>
      <w:u w:val="single"/>
    </w:rPr>
  </w:style>
  <w:style w:type="paragraph" w:styleId="Encabezado">
    <w:name w:val="header"/>
    <w:basedOn w:val="Normal"/>
    <w:link w:val="EncabezadoCar"/>
    <w:uiPriority w:val="99"/>
    <w:unhideWhenUsed/>
    <w:rsid w:val="00E178B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178BF"/>
  </w:style>
  <w:style w:type="paragraph" w:styleId="Piedepgina">
    <w:name w:val="footer"/>
    <w:basedOn w:val="Normal"/>
    <w:link w:val="PiedepginaCar"/>
    <w:uiPriority w:val="99"/>
    <w:unhideWhenUsed/>
    <w:rsid w:val="00E178B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178BF"/>
  </w:style>
  <w:style w:type="table" w:styleId="Tablaconcuadrcula">
    <w:name w:val="Table Grid"/>
    <w:basedOn w:val="Tablanormal"/>
    <w:uiPriority w:val="39"/>
    <w:rsid w:val="00E17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AD1CD-9BD8-47F4-ADC0-E76D3E99F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5</Pages>
  <Words>497</Words>
  <Characters>2739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Prado</dc:creator>
  <cp:keywords/>
  <dc:description/>
  <cp:lastModifiedBy>Andrés Prado</cp:lastModifiedBy>
  <cp:revision>5</cp:revision>
  <dcterms:created xsi:type="dcterms:W3CDTF">2026-03-02T16:17:00Z</dcterms:created>
  <dcterms:modified xsi:type="dcterms:W3CDTF">2026-03-03T17:24:00Z</dcterms:modified>
</cp:coreProperties>
</file>