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D5" w:rsidRPr="007665CC" w:rsidRDefault="00495CD5" w:rsidP="00495CD5">
      <w:pPr>
        <w:pStyle w:val="ConsPlusTitle"/>
        <w:jc w:val="center"/>
        <w:outlineLvl w:val="2"/>
        <w:rPr>
          <w:color w:val="000000"/>
        </w:rPr>
      </w:pPr>
      <w:r>
        <w:rPr>
          <w:color w:val="000000"/>
        </w:rPr>
        <w:t>Глава 6</w:t>
      </w:r>
      <w:bookmarkStart w:id="0" w:name="_GoBack"/>
      <w:bookmarkEnd w:id="0"/>
      <w:r w:rsidRPr="007665CC">
        <w:rPr>
          <w:color w:val="000000"/>
        </w:rPr>
        <w:t>. ВНУТРЕННИЙ ПОРЯДОК В КАРАУЛАХ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267. Никто из состава караула не имеет права оставлять караульное помещение без разрешения начальника караула.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268. В караульном помещении должны соблюдаться тишина и порядок. Запрещается использовать личные средства связи, петь и играть на музыкальных инструментах. Разрешается устанавливать телевизор и, не мешая выполнению задачи караулом и сну отдыхающей смены, смотреть телепередачи в определенное инструкцией начальнику караула время, слушать радиотрансляцию через головные телефоны, читать, писать, играть в шахматы и шашки.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Чистка обуви разрешается в отведенном для этого месте. Курение разрешается в специально выделенном месте на открытом воздухе.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269. Автоматы и пулеметы ставятся в пирамиды без магазинов, с затворами в переднем положении, карабины ставятся в пирамиды незаряженными, со спущенными курками. Пирамиды в караульном помещении оборудуются механическим запирающим устройством, открывающимся из комнаты начальника караула, и содержатся с постоянно включенными техническими средствами охраны.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Сумки со снаряженными магазинами к автоматам (обоймами к карабинам) и ножны со штыком-ножом с поясных ремней не снимаются. Начальники караулов, вооруженные пистолетами, в караульном помещении кобуру с пистолетом не снимают.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Магазины (коробки с лентами) к пулеметам хранятся в специальном ящике пирамиды, закрытом на замок, ключ от которого находится у начальника караула.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Пистолеты караульных контрольно-пропускных постов хранятся заряженными в кобурах в металлическом ящике (сейфе), автоматы - в пирамиде, сумки со снаряженными магазинами - в отдельном ящике (сейфе). Пирамида с автоматами, ящики (сейфы) с пистолетами и сумками с магазинами закрываются на замки и опечатываются начальником караула. При убытии начальника караула из караульного помещения и на время отдыха ключи передаются помощнику начальника караула, при этом печать начальник караула оставляет у себя. Пистолеты выдаются караульным перед заступлением на пост по специальным карточкам.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Оружие из пирамиды берется только с разрешения начальника караула или его помощника. Чистка оружия производится без разборки под руководством начальника караула или его помощника.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bookmarkStart w:id="1" w:name="P6315"/>
      <w:bookmarkEnd w:id="1"/>
      <w:r w:rsidRPr="007665CC">
        <w:rPr>
          <w:color w:val="000000"/>
        </w:rPr>
        <w:t>270. Личному составу караула разрешается в караульном помещении быть без головных уборов и верхней одежды, но при снаряжении. Снятые верхняя одежда и головные уборы должны находиться на вешалке.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271. Личному составу караула, за исключением начальника караула и его помощника, запрещается вступать в разговоры с прибывшими в караульное помещение; разрешается только отвечать на вопросы лиц, проверяющих караул.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bookmarkStart w:id="2" w:name="P6317"/>
      <w:bookmarkEnd w:id="2"/>
      <w:r w:rsidRPr="007665CC">
        <w:rPr>
          <w:color w:val="000000"/>
        </w:rPr>
        <w:t>272. Разрешается отдыхать лежа (спать) без обуви, не снимая снаряжения и не раздеваясь, расстегнув воротник и ослабив поясной ремень: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начальнику караула - четыре часа в определенное инструкцией дневное (при гауптвахте - в ночное) время;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помощнику начальника караула, помощнику начальника караула по техническим средствам охраны - четыре часа каждому с разрешения начальника караула;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помощнику начальника караула по службе караульных собак, разводящим, выводным, конвойным, вожатым караульных собак и водителям транспортных средств - в свободное от исполнения обязанностей время с разрешения начальника караула;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составу одной смены караульных (операторам технических средств охраны, контролерам) - перед заступлением на посты (дежурство), после того как возвратится в караульное помещение </w:t>
      </w:r>
      <w:r w:rsidRPr="007665CC">
        <w:rPr>
          <w:color w:val="000000"/>
        </w:rPr>
        <w:lastRenderedPageBreak/>
        <w:t>сменившаяся с постов другая смена и караулу будет произведен боевой расчет;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смене караульных, которые несут охрану объектов только ночью, - по возвращении их в караульное помещение до отправления вновь на посты;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караульным контрольно-охранной группы - поочередно, по четыре часа с разрешения начальника караула.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bookmarkStart w:id="3" w:name="P6324"/>
      <w:bookmarkEnd w:id="3"/>
      <w:r w:rsidRPr="007665CC">
        <w:rPr>
          <w:color w:val="000000"/>
        </w:rPr>
        <w:t>273. При вызове караула "в ружье" личный состав караула, находящийся в караульном помещении, в том числе отдыхающая смена, надевает головные уборы, берет (получает) свое оружие и выстраивается внутри караульного помещения в порядке номеров своих постов. Верхняя одежда, стальные шлемы и бронежилеты надеваются по особому указанию начальника караула.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всех случаях вывода караула из караульного помещения (кроме пожара или стихийного бедствия) в нем остается помощник начальника караула или один из разводящих, а в караулах, где их нет, - один из караульных.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274. В гарнизонные караулы, а также во внутренние караулы, находящиеся вне места дислокации воинской части, доставка пищи организуется командирами подразделений, от которых они назначены, или дежурным по воинской части.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Пища личному составу караула, расположенного на территории воинской части, доставляется по приказу начальника караула караульными бодрствующей смены. На время убытия из караульного помещения их сумки со снаряженными магазинами к автоматам (обоймами к карабинам) передаются на хранение начальнику караула и должны находиться в сейфе (металлическом ящике), закрывающемся на замок.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275. Содержание в чистоте и порядке караульного помещения и прилегающей к нему территории, а также топка печей возлагаются на личный состав караула. Наблюдение за исполнением этих обязанностей караулом, а также за сохранностью оборудования, имущества и инвентаря возлагается на помощника начальника караула, а в тех караулах, где он не назначается, - на начальника караула.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276. Кроме ежедневной уборки, не реже одного раза в неделю в дни, установленные военным комендантом гарнизона (начальником штаба воинской части), по распоряжению начальника медицинской службы гарнизона (воинской части) производится профилактическая дезинфекция и дезинсекция караульного помещения.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277. Караульное помещение в холодное время года проветривается не реже четырех раз в сутки. В теплое время форточки или окна держатся открытыми с одной стороны помещения. Зимой температура воздуха в караульном помещении должна быть не ниже +18 °C. Топка печей оканчивается не позже установленного начальником гарнизона времени. Топку плиты для подогрева пищи составу караула и печи в сушилке начальник караула разрешает по мере необходимости. Горячий чай должен быть постоянно.</w:t>
      </w:r>
    </w:p>
    <w:p w:rsidR="00495CD5" w:rsidRPr="007665CC" w:rsidRDefault="00495CD5" w:rsidP="00495CD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278. С наступлением темноты в караульном помещении, коридорах и туалете должно быть полное освещение, а в комнате для отдыхающей смены - дежурное освещение. Входные двери караульного помещения оборудуются смотровым окном и всегда должны быть заперты изнутри. В караульном помещении, находящемся вне военного городка, окна в ночное время закрываются ставнями изнутри.</w:t>
      </w:r>
    </w:p>
    <w:p w:rsidR="007638FB" w:rsidRDefault="007638FB"/>
    <w:sectPr w:rsidR="0076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4"/>
    <w:rsid w:val="00495CD5"/>
    <w:rsid w:val="007010F4"/>
    <w:rsid w:val="007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5AFF5-B4B0-4CD8-8F70-86465AC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495C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495C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2018-12-12T14:53:00Z</dcterms:created>
  <dcterms:modified xsi:type="dcterms:W3CDTF">2018-12-12T14:58:00Z</dcterms:modified>
</cp:coreProperties>
</file>