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FB1" w:rsidRDefault="00037D9C" w:rsidP="00D04FB1">
      <w:pPr>
        <w:pStyle w:val="Title"/>
      </w:pPr>
      <w:r>
        <w:t>Software Occlusion Culling</w:t>
      </w:r>
    </w:p>
    <w:p w:rsidR="001653DD" w:rsidRPr="008D6636" w:rsidRDefault="001653DD" w:rsidP="001653DD">
      <w:pPr>
        <w:keepNext/>
        <w:keepLines/>
        <w:spacing w:before="480" w:after="0"/>
        <w:outlineLvl w:val="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Abstract</w:t>
      </w:r>
    </w:p>
    <w:p w:rsidR="001653DD" w:rsidRDefault="001653DD" w:rsidP="00B957D7">
      <w:r>
        <w:t>This article details an algorithm and associated sample code for software occlusion culling</w:t>
      </w:r>
      <w:r w:rsidR="00B957D7">
        <w:t xml:space="preserve"> which is available for download</w:t>
      </w:r>
      <w:r>
        <w:t xml:space="preserve">. The technique divides scene objects into </w:t>
      </w:r>
      <w:proofErr w:type="spellStart"/>
      <w:r>
        <w:t>occluders</w:t>
      </w:r>
      <w:proofErr w:type="spellEnd"/>
      <w:r>
        <w:t xml:space="preserve"> and </w:t>
      </w:r>
      <w:proofErr w:type="spellStart"/>
      <w:r>
        <w:t>occludees</w:t>
      </w:r>
      <w:proofErr w:type="spellEnd"/>
      <w:r>
        <w:t xml:space="preserve"> and culls </w:t>
      </w:r>
      <w:proofErr w:type="spellStart"/>
      <w:r>
        <w:t>occludees</w:t>
      </w:r>
      <w:proofErr w:type="spellEnd"/>
      <w:r>
        <w:t xml:space="preserve"> based on a depth comparison with the </w:t>
      </w:r>
      <w:r w:rsidR="00340FAC">
        <w:t xml:space="preserve">occluders that are </w:t>
      </w:r>
      <w:r>
        <w:t>software rasterized to the depth buffer. The sample code</w:t>
      </w:r>
      <w:r w:rsidR="00705835">
        <w:t xml:space="preserve"> uses frustum culling and is </w:t>
      </w:r>
      <w:r>
        <w:t>optimized with</w:t>
      </w:r>
      <w:r w:rsidRPr="00D87127">
        <w:t xml:space="preserve"> </w:t>
      </w:r>
      <w:r w:rsidR="00D87127" w:rsidRPr="00B957D7">
        <w:rPr>
          <w:rFonts w:cstheme="minorHAnsi"/>
        </w:rPr>
        <w:t>Streaming SIMD Extensions (SSE) instruction set</w:t>
      </w:r>
      <w:r w:rsidR="00D87127">
        <w:rPr>
          <w:rFonts w:ascii="Arial" w:hAnsi="Arial"/>
          <w:color w:val="53575E"/>
        </w:rPr>
        <w:t xml:space="preserve"> </w:t>
      </w:r>
      <w:r>
        <w:t>and multi-threading</w:t>
      </w:r>
      <w:r w:rsidR="000B66DC">
        <w:t xml:space="preserve"> </w:t>
      </w:r>
      <w:r>
        <w:t xml:space="preserve">to achieve </w:t>
      </w:r>
      <w:r w:rsidR="00B957D7">
        <w:t>up to</w:t>
      </w:r>
      <w:r>
        <w:t xml:space="preserve"> 8X performance speedup compared to a non-culled display of the sample scene.</w:t>
      </w:r>
    </w:p>
    <w:p w:rsidR="00D04FB1" w:rsidRDefault="00D04FB1" w:rsidP="00464D87">
      <w:pPr>
        <w:pStyle w:val="Heading1"/>
      </w:pPr>
      <w:r>
        <w:t>Introduction</w:t>
      </w:r>
    </w:p>
    <w:p w:rsidR="00D836A3" w:rsidRDefault="001653DD" w:rsidP="00D836A3">
      <w:pPr>
        <w:autoSpaceDE w:val="0"/>
        <w:autoSpaceDN w:val="0"/>
        <w:adjustRightInd w:val="0"/>
        <w:spacing w:before="100" w:beforeAutospacing="1" w:after="100" w:afterAutospacing="1"/>
        <w:rPr>
          <w:rFonts w:cs="Arial"/>
        </w:rPr>
      </w:pPr>
      <w:r>
        <w:rPr>
          <w:rFonts w:cs="Arial"/>
        </w:rPr>
        <w:t xml:space="preserve">Any realistic 3D scene contains </w:t>
      </w:r>
      <w:r w:rsidR="00D836A3">
        <w:rPr>
          <w:rFonts w:cs="Arial"/>
        </w:rPr>
        <w:t xml:space="preserve">objects that are </w:t>
      </w:r>
      <w:r>
        <w:rPr>
          <w:rFonts w:cs="Arial"/>
        </w:rPr>
        <w:t>at least partially occluded</w:t>
      </w:r>
      <w:r w:rsidR="00D836A3">
        <w:rPr>
          <w:rFonts w:cs="Arial"/>
        </w:rPr>
        <w:t>. For example</w:t>
      </w:r>
      <w:r w:rsidR="000E67F3">
        <w:rPr>
          <w:rFonts w:cs="Arial"/>
        </w:rPr>
        <w:t>,</w:t>
      </w:r>
      <w:r w:rsidR="00D836A3">
        <w:rPr>
          <w:rFonts w:cs="Arial"/>
        </w:rPr>
        <w:t xml:space="preserve"> buildings and </w:t>
      </w:r>
      <w:r w:rsidR="00D87127">
        <w:rPr>
          <w:rFonts w:cs="Arial"/>
        </w:rPr>
        <w:t xml:space="preserve">the </w:t>
      </w:r>
      <w:r w:rsidR="00D836A3">
        <w:rPr>
          <w:rFonts w:cs="Arial"/>
        </w:rPr>
        <w:t xml:space="preserve">environment </w:t>
      </w:r>
      <w:r>
        <w:rPr>
          <w:rFonts w:cs="Arial"/>
        </w:rPr>
        <w:t xml:space="preserve">typically </w:t>
      </w:r>
      <w:r w:rsidR="00D836A3">
        <w:rPr>
          <w:rFonts w:cs="Arial"/>
        </w:rPr>
        <w:t xml:space="preserve">occlude </w:t>
      </w:r>
      <w:r w:rsidR="000E67F3">
        <w:rPr>
          <w:rFonts w:cs="Arial"/>
        </w:rPr>
        <w:t xml:space="preserve">a </w:t>
      </w:r>
      <w:r w:rsidR="00D836A3">
        <w:rPr>
          <w:rFonts w:cs="Arial"/>
        </w:rPr>
        <w:t>large number of objects in the scene. The z-buffer is the last stage in</w:t>
      </w:r>
      <w:r w:rsidR="00254D8E">
        <w:rPr>
          <w:rFonts w:cs="Arial"/>
        </w:rPr>
        <w:t xml:space="preserve"> </w:t>
      </w:r>
      <w:r w:rsidR="00D836A3">
        <w:rPr>
          <w:rFonts w:cs="Arial"/>
        </w:rPr>
        <w:t>the rendering</w:t>
      </w:r>
      <w:r w:rsidR="00254D8E">
        <w:rPr>
          <w:rFonts w:cs="Arial"/>
        </w:rPr>
        <w:t xml:space="preserve"> </w:t>
      </w:r>
      <w:r w:rsidR="00D836A3">
        <w:rPr>
          <w:rFonts w:cs="Arial"/>
        </w:rPr>
        <w:t xml:space="preserve">pipeline where object fragments can be identified as </w:t>
      </w:r>
      <w:r w:rsidR="00CA4523">
        <w:rPr>
          <w:rFonts w:cs="Arial"/>
        </w:rPr>
        <w:t>occluded</w:t>
      </w:r>
      <w:r w:rsidR="00D836A3">
        <w:rPr>
          <w:rFonts w:cs="Arial"/>
        </w:rPr>
        <w:t>. However,</w:t>
      </w:r>
      <w:r w:rsidR="00254D8E">
        <w:rPr>
          <w:rFonts w:cs="Arial"/>
        </w:rPr>
        <w:t xml:space="preserve"> </w:t>
      </w:r>
      <w:r w:rsidR="00CA4523">
        <w:rPr>
          <w:rFonts w:cs="Arial"/>
        </w:rPr>
        <w:t>occluded</w:t>
      </w:r>
      <w:r w:rsidR="00D836A3">
        <w:rPr>
          <w:rFonts w:cs="Arial"/>
        </w:rPr>
        <w:t xml:space="preserve"> objects</w:t>
      </w:r>
      <w:r w:rsidR="00254D8E">
        <w:rPr>
          <w:rFonts w:cs="Arial"/>
        </w:rPr>
        <w:t xml:space="preserve"> </w:t>
      </w:r>
      <w:r w:rsidR="00B957D7">
        <w:rPr>
          <w:rFonts w:cs="Arial"/>
        </w:rPr>
        <w:t xml:space="preserve">are </w:t>
      </w:r>
      <w:r w:rsidR="00D836A3">
        <w:rPr>
          <w:rFonts w:cs="Arial"/>
        </w:rPr>
        <w:t>still</w:t>
      </w:r>
      <w:r w:rsidR="00B957D7">
        <w:rPr>
          <w:rFonts w:cs="Arial"/>
        </w:rPr>
        <w:t xml:space="preserve"> sent to the GPU for rendering</w:t>
      </w:r>
      <w:r w:rsidR="00CA4523">
        <w:rPr>
          <w:rFonts w:cs="Arial"/>
        </w:rPr>
        <w:t>, to no visual effect</w:t>
      </w:r>
      <w:r w:rsidR="00D836A3">
        <w:rPr>
          <w:rFonts w:cs="Arial"/>
        </w:rPr>
        <w:t xml:space="preserve">. If we can lower the computational cost of </w:t>
      </w:r>
      <w:r w:rsidR="00CA4523">
        <w:rPr>
          <w:rFonts w:cs="Arial"/>
        </w:rPr>
        <w:t xml:space="preserve">occluded </w:t>
      </w:r>
      <w:r w:rsidR="00D836A3">
        <w:rPr>
          <w:rFonts w:cs="Arial"/>
        </w:rPr>
        <w:t>objects, we can improve the application’s performance</w:t>
      </w:r>
      <w:r w:rsidR="00CA4523">
        <w:rPr>
          <w:rFonts w:cs="Arial"/>
        </w:rPr>
        <w:t xml:space="preserve"> with no impact to the scene quality</w:t>
      </w:r>
      <w:r w:rsidR="00D836A3">
        <w:rPr>
          <w:rFonts w:cs="Arial"/>
        </w:rPr>
        <w:t xml:space="preserve">. </w:t>
      </w:r>
    </w:p>
    <w:p w:rsidR="00D836A3" w:rsidRDefault="00D836A3" w:rsidP="00D836A3">
      <w:pPr>
        <w:autoSpaceDE w:val="0"/>
        <w:autoSpaceDN w:val="0"/>
        <w:adjustRightInd w:val="0"/>
        <w:spacing w:before="100" w:beforeAutospacing="1" w:after="100" w:afterAutospacing="1"/>
        <w:rPr>
          <w:rFonts w:cs="Arial"/>
        </w:rPr>
      </w:pPr>
      <w:r>
        <w:rPr>
          <w:rFonts w:cs="Arial"/>
        </w:rPr>
        <w:t>Using the GPU</w:t>
      </w:r>
      <w:r w:rsidR="000E67F3">
        <w:rPr>
          <w:rFonts w:cs="Arial"/>
        </w:rPr>
        <w:t>-</w:t>
      </w:r>
      <w:r>
        <w:rPr>
          <w:rFonts w:cs="Arial"/>
        </w:rPr>
        <w:t xml:space="preserve">generated depth buffer on the CPU </w:t>
      </w:r>
      <w:r w:rsidR="00CA4523">
        <w:rPr>
          <w:rFonts w:cs="Arial"/>
        </w:rPr>
        <w:t>is one technique for early detection of occluded objects. However</w:t>
      </w:r>
      <w:r w:rsidR="00495DCF">
        <w:rPr>
          <w:rFonts w:cs="Arial"/>
        </w:rPr>
        <w:t>,</w:t>
      </w:r>
      <w:r w:rsidR="00CA4523">
        <w:rPr>
          <w:rFonts w:cs="Arial"/>
        </w:rPr>
        <w:t xml:space="preserve"> doing occlusion culling </w:t>
      </w:r>
      <w:r w:rsidR="00495DCF">
        <w:rPr>
          <w:rFonts w:cs="Arial"/>
        </w:rPr>
        <w:t>in this manner</w:t>
      </w:r>
      <w:r>
        <w:rPr>
          <w:rFonts w:cs="Arial"/>
        </w:rPr>
        <w:t xml:space="preserve"> </w:t>
      </w:r>
      <w:r w:rsidR="00495DCF">
        <w:rPr>
          <w:rFonts w:cs="Arial"/>
        </w:rPr>
        <w:t>may</w:t>
      </w:r>
      <w:r>
        <w:rPr>
          <w:rFonts w:cs="Arial"/>
        </w:rPr>
        <w:t xml:space="preserve"> cause latency and overhead issues and introduce </w:t>
      </w:r>
      <w:r w:rsidR="00495DCF">
        <w:rPr>
          <w:rFonts w:cs="Arial"/>
        </w:rPr>
        <w:t xml:space="preserve">visual </w:t>
      </w:r>
      <w:r>
        <w:rPr>
          <w:rFonts w:cs="Arial"/>
        </w:rPr>
        <w:t xml:space="preserve">artifacts </w:t>
      </w:r>
      <w:r w:rsidR="00495DCF">
        <w:rPr>
          <w:rFonts w:cs="Arial"/>
        </w:rPr>
        <w:t>since</w:t>
      </w:r>
      <w:r>
        <w:rPr>
          <w:rFonts w:cs="Arial"/>
        </w:rPr>
        <w:t xml:space="preserve"> the GPU may be several frames behind the CPU. </w:t>
      </w:r>
      <w:r w:rsidR="00495DCF">
        <w:rPr>
          <w:rFonts w:cs="Arial"/>
        </w:rPr>
        <w:t>To avoid these problems,</w:t>
      </w:r>
      <w:r>
        <w:rPr>
          <w:rFonts w:cs="Arial"/>
        </w:rPr>
        <w:t xml:space="preserve"> we propose software rasterization of the depth buffer on the CPU</w:t>
      </w:r>
      <w:r w:rsidR="00CF6B51">
        <w:rPr>
          <w:rFonts w:cs="Arial"/>
        </w:rPr>
        <w:t>.</w:t>
      </w:r>
    </w:p>
    <w:p w:rsidR="00DC57A9" w:rsidRDefault="00495DCF" w:rsidP="00DC57A9">
      <w:pPr>
        <w:autoSpaceDE w:val="0"/>
        <w:autoSpaceDN w:val="0"/>
        <w:adjustRightInd w:val="0"/>
        <w:spacing w:before="100" w:beforeAutospacing="1" w:after="100" w:afterAutospacing="1"/>
        <w:rPr>
          <w:rFonts w:cs="Arial"/>
        </w:rPr>
      </w:pPr>
      <w:r>
        <w:rPr>
          <w:rFonts w:cs="Arial"/>
        </w:rPr>
        <w:t xml:space="preserve">In this approach, we use the CPU </w:t>
      </w:r>
      <w:r w:rsidR="00D836A3">
        <w:rPr>
          <w:rFonts w:cs="Arial"/>
        </w:rPr>
        <w:t>to rasterize the depth buffer. Then, we use axis</w:t>
      </w:r>
      <w:r w:rsidR="000E67F3">
        <w:rPr>
          <w:rFonts w:cs="Arial"/>
        </w:rPr>
        <w:t>-</w:t>
      </w:r>
      <w:r w:rsidR="00D836A3">
        <w:rPr>
          <w:rFonts w:cs="Arial"/>
        </w:rPr>
        <w:t>aligned bounding box test</w:t>
      </w:r>
      <w:r>
        <w:rPr>
          <w:rFonts w:cs="Arial"/>
        </w:rPr>
        <w:t>s</w:t>
      </w:r>
      <w:r w:rsidR="00D836A3">
        <w:rPr>
          <w:rFonts w:cs="Arial"/>
        </w:rPr>
        <w:t xml:space="preserve"> to determine if an object is occluded. Occluded objects </w:t>
      </w:r>
      <w:r w:rsidR="00D2377B">
        <w:rPr>
          <w:rFonts w:cs="Arial"/>
        </w:rPr>
        <w:t>are</w:t>
      </w:r>
      <w:r w:rsidR="00D836A3">
        <w:rPr>
          <w:rFonts w:cs="Arial"/>
        </w:rPr>
        <w:t xml:space="preserve"> removed from the rendering pipeline to reduce overhead.</w:t>
      </w:r>
      <w:r w:rsidR="009E7E28">
        <w:rPr>
          <w:rFonts w:cs="Arial"/>
        </w:rPr>
        <w:t xml:space="preserve"> We do not cull </w:t>
      </w:r>
      <w:r w:rsidR="00D836A3">
        <w:rPr>
          <w:rFonts w:cs="Arial"/>
        </w:rPr>
        <w:t>visible and partially visible objects</w:t>
      </w:r>
      <w:r w:rsidR="009E7E28">
        <w:rPr>
          <w:rFonts w:cs="Arial"/>
        </w:rPr>
        <w:t>;</w:t>
      </w:r>
      <w:r w:rsidR="00D836A3">
        <w:rPr>
          <w:rFonts w:cs="Arial"/>
        </w:rPr>
        <w:t xml:space="preserve"> we submit them to the GPU for rendering. </w:t>
      </w:r>
      <w:r w:rsidR="009E7E28">
        <w:rPr>
          <w:rFonts w:cs="Arial"/>
        </w:rPr>
        <w:t xml:space="preserve">The sample code associated with </w:t>
      </w:r>
      <w:r w:rsidR="000B66DC">
        <w:rPr>
          <w:rFonts w:cs="Arial"/>
        </w:rPr>
        <w:t xml:space="preserve">the </w:t>
      </w:r>
      <w:r w:rsidR="009E7E28">
        <w:rPr>
          <w:rFonts w:cs="Arial"/>
        </w:rPr>
        <w:t>Software Occlusion Culling</w:t>
      </w:r>
      <w:r w:rsidR="000B66DC">
        <w:rPr>
          <w:rFonts w:cs="Arial"/>
        </w:rPr>
        <w:t xml:space="preserve"> sample</w:t>
      </w:r>
      <w:r w:rsidR="009E7E28">
        <w:rPr>
          <w:rFonts w:cs="Arial"/>
        </w:rPr>
        <w:t xml:space="preserve"> implements this technique. Additionally, in this sample, the software rasterizer is </w:t>
      </w:r>
      <w:r w:rsidR="00D836A3">
        <w:rPr>
          <w:rFonts w:cs="Arial"/>
        </w:rPr>
        <w:t>vectorized using SSE and multi-threaded to improve performance.</w:t>
      </w:r>
    </w:p>
    <w:p w:rsidR="00CC77C4" w:rsidRPr="00DC57A9" w:rsidRDefault="00CC77C4" w:rsidP="00DC57A9">
      <w:pPr>
        <w:pStyle w:val="Heading1"/>
        <w:rPr>
          <w:rFonts w:cs="Arial"/>
        </w:rPr>
      </w:pPr>
      <w:r>
        <w:lastRenderedPageBreak/>
        <w:t>Key</w:t>
      </w:r>
      <w:r w:rsidR="00817C63">
        <w:t xml:space="preserve"> </w:t>
      </w:r>
      <w:r>
        <w:t xml:space="preserve">Words </w:t>
      </w:r>
    </w:p>
    <w:p w:rsidR="00CC77C4" w:rsidRDefault="00CC77C4" w:rsidP="00CC77C4">
      <w:pPr>
        <w:pStyle w:val="Heading2"/>
        <w:tabs>
          <w:tab w:val="left" w:pos="1770"/>
          <w:tab w:val="right" w:pos="9360"/>
        </w:tabs>
        <w:rPr>
          <w:rFonts w:asciiTheme="minorHAnsi" w:hAnsiTheme="minorHAnsi" w:cstheme="minorHAnsi"/>
          <w:b w:val="0"/>
          <w:color w:val="auto"/>
          <w:sz w:val="22"/>
          <w:szCs w:val="22"/>
        </w:rPr>
      </w:pPr>
      <w:r>
        <w:t xml:space="preserve">Occluders: </w:t>
      </w:r>
      <w:r w:rsidRPr="00CC77C4">
        <w:rPr>
          <w:rFonts w:asciiTheme="minorHAnsi" w:hAnsiTheme="minorHAnsi" w:cstheme="minorHAnsi"/>
          <w:b w:val="0"/>
          <w:color w:val="auto"/>
          <w:sz w:val="22"/>
          <w:szCs w:val="22"/>
        </w:rPr>
        <w:t>Objects that are sufficiently large to hide or occlude other objects in the scene.</w:t>
      </w:r>
    </w:p>
    <w:p w:rsidR="00CC77C4" w:rsidRPr="00DC4CF7" w:rsidRDefault="00CC77C4" w:rsidP="00CC77C4">
      <w:pPr>
        <w:pStyle w:val="Heading2"/>
        <w:rPr>
          <w:rFonts w:asciiTheme="minorHAnsi" w:hAnsiTheme="minorHAnsi" w:cstheme="minorHAnsi"/>
          <w:b w:val="0"/>
          <w:color w:val="auto"/>
          <w:sz w:val="22"/>
          <w:szCs w:val="22"/>
        </w:rPr>
      </w:pPr>
      <w:r>
        <w:t xml:space="preserve">Occludees: </w:t>
      </w:r>
      <w:r w:rsidRPr="00DC4CF7">
        <w:rPr>
          <w:rFonts w:asciiTheme="minorHAnsi" w:hAnsiTheme="minorHAnsi" w:cstheme="minorHAnsi"/>
          <w:b w:val="0"/>
          <w:color w:val="auto"/>
          <w:sz w:val="22"/>
          <w:szCs w:val="22"/>
        </w:rPr>
        <w:t xml:space="preserve">Objects that </w:t>
      </w:r>
      <w:r w:rsidR="00705835">
        <w:rPr>
          <w:rFonts w:asciiTheme="minorHAnsi" w:hAnsiTheme="minorHAnsi" w:cstheme="minorHAnsi"/>
          <w:b w:val="0"/>
          <w:color w:val="auto"/>
          <w:sz w:val="22"/>
          <w:szCs w:val="22"/>
        </w:rPr>
        <w:t xml:space="preserve">are </w:t>
      </w:r>
      <w:r w:rsidR="00D87127">
        <w:rPr>
          <w:rFonts w:asciiTheme="minorHAnsi" w:hAnsiTheme="minorHAnsi" w:cstheme="minorHAnsi"/>
          <w:b w:val="0"/>
          <w:color w:val="auto"/>
          <w:sz w:val="22"/>
          <w:szCs w:val="22"/>
        </w:rPr>
        <w:t xml:space="preserve">hidden, or </w:t>
      </w:r>
      <w:r w:rsidR="00DC4CF7" w:rsidRPr="00DC4CF7">
        <w:rPr>
          <w:rFonts w:asciiTheme="minorHAnsi" w:hAnsiTheme="minorHAnsi" w:cstheme="minorHAnsi"/>
          <w:b w:val="0"/>
          <w:color w:val="auto"/>
          <w:sz w:val="22"/>
          <w:szCs w:val="22"/>
        </w:rPr>
        <w:t>occluded</w:t>
      </w:r>
      <w:r w:rsidR="00D87127">
        <w:rPr>
          <w:rFonts w:asciiTheme="minorHAnsi" w:hAnsiTheme="minorHAnsi" w:cstheme="minorHAnsi"/>
          <w:b w:val="0"/>
          <w:color w:val="auto"/>
          <w:sz w:val="22"/>
          <w:szCs w:val="22"/>
        </w:rPr>
        <w:t>,</w:t>
      </w:r>
      <w:r w:rsidR="00DC4CF7" w:rsidRPr="00DC4CF7">
        <w:rPr>
          <w:rFonts w:asciiTheme="minorHAnsi" w:hAnsiTheme="minorHAnsi" w:cstheme="minorHAnsi"/>
          <w:b w:val="0"/>
          <w:color w:val="auto"/>
          <w:sz w:val="22"/>
          <w:szCs w:val="22"/>
        </w:rPr>
        <w:t xml:space="preserve"> by other objects in the scene.</w:t>
      </w:r>
    </w:p>
    <w:p w:rsidR="00101568" w:rsidRDefault="000E67F3" w:rsidP="00101568">
      <w:pPr>
        <w:pStyle w:val="Heading1"/>
        <w:tabs>
          <w:tab w:val="center" w:pos="4680"/>
        </w:tabs>
        <w:rPr>
          <w:rFonts w:asciiTheme="minorHAnsi" w:hAnsiTheme="minorHAnsi" w:cstheme="minorHAnsi"/>
          <w:b w:val="0"/>
          <w:color w:val="auto"/>
          <w:sz w:val="22"/>
          <w:szCs w:val="22"/>
        </w:rPr>
      </w:pPr>
      <w:r>
        <w:rPr>
          <w:rFonts w:asciiTheme="minorHAnsi" w:hAnsiTheme="minorHAnsi" w:cstheme="minorHAnsi"/>
          <w:b w:val="0"/>
          <w:color w:val="auto"/>
          <w:sz w:val="22"/>
          <w:szCs w:val="22"/>
        </w:rPr>
        <w:t>S</w:t>
      </w:r>
      <w:r w:rsidR="00101568">
        <w:rPr>
          <w:rFonts w:asciiTheme="minorHAnsi" w:hAnsiTheme="minorHAnsi" w:cstheme="minorHAnsi"/>
          <w:b w:val="0"/>
          <w:color w:val="auto"/>
          <w:sz w:val="22"/>
          <w:szCs w:val="22"/>
        </w:rPr>
        <w:t>oftware Occlusion Culling</w:t>
      </w:r>
      <w:r>
        <w:rPr>
          <w:rFonts w:asciiTheme="minorHAnsi" w:hAnsiTheme="minorHAnsi" w:cstheme="minorHAnsi"/>
          <w:b w:val="0"/>
          <w:color w:val="auto"/>
          <w:sz w:val="22"/>
          <w:szCs w:val="22"/>
        </w:rPr>
        <w:t xml:space="preserve"> has two steps</w:t>
      </w:r>
      <w:r w:rsidR="00101568">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depth buffer </w:t>
      </w:r>
      <w:proofErr w:type="spellStart"/>
      <w:r>
        <w:rPr>
          <w:rFonts w:asciiTheme="minorHAnsi" w:hAnsiTheme="minorHAnsi" w:cstheme="minorHAnsi"/>
          <w:b w:val="0"/>
          <w:color w:val="auto"/>
          <w:sz w:val="22"/>
          <w:szCs w:val="22"/>
        </w:rPr>
        <w:t>rasterization</w:t>
      </w:r>
      <w:proofErr w:type="spellEnd"/>
      <w:r>
        <w:rPr>
          <w:rFonts w:asciiTheme="minorHAnsi" w:hAnsiTheme="minorHAnsi" w:cstheme="minorHAnsi"/>
          <w:b w:val="0"/>
          <w:color w:val="auto"/>
          <w:sz w:val="22"/>
          <w:szCs w:val="22"/>
        </w:rPr>
        <w:t xml:space="preserve"> </w:t>
      </w:r>
      <w:r w:rsidR="00101568">
        <w:rPr>
          <w:rFonts w:asciiTheme="minorHAnsi" w:hAnsiTheme="minorHAnsi" w:cstheme="minorHAnsi"/>
          <w:b w:val="0"/>
          <w:color w:val="auto"/>
          <w:sz w:val="22"/>
          <w:szCs w:val="22"/>
        </w:rPr>
        <w:t xml:space="preserve">and </w:t>
      </w:r>
      <w:r>
        <w:rPr>
          <w:rFonts w:asciiTheme="minorHAnsi" w:hAnsiTheme="minorHAnsi" w:cstheme="minorHAnsi"/>
          <w:b w:val="0"/>
          <w:color w:val="auto"/>
          <w:sz w:val="22"/>
          <w:szCs w:val="22"/>
        </w:rPr>
        <w:t>depth test culling</w:t>
      </w:r>
      <w:r w:rsidR="00101568">
        <w:rPr>
          <w:rFonts w:asciiTheme="minorHAnsi" w:hAnsiTheme="minorHAnsi" w:cstheme="minorHAnsi"/>
          <w:b w:val="0"/>
          <w:color w:val="auto"/>
          <w:sz w:val="22"/>
          <w:szCs w:val="22"/>
        </w:rPr>
        <w:t>. The next sections provide details about these steps.</w:t>
      </w:r>
    </w:p>
    <w:p w:rsidR="00101568" w:rsidRDefault="00101568" w:rsidP="00101568"/>
    <w:p w:rsidR="00DC57A9" w:rsidRDefault="00DC57A9" w:rsidP="00101568">
      <w:r>
        <w:rPr>
          <w:noProof/>
        </w:rPr>
        <w:drawing>
          <wp:inline distT="0" distB="0" distL="0" distR="0" wp14:anchorId="398BD147" wp14:editId="43E85B0C">
            <wp:extent cx="5943600" cy="347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rsidR="00DC57A9" w:rsidRPr="00101568" w:rsidRDefault="00DC57A9" w:rsidP="00DC57A9">
      <w:pPr>
        <w:pStyle w:val="Caption"/>
      </w:pPr>
      <w:bookmarkStart w:id="0" w:name="_Ref342994190"/>
      <w:r>
        <w:t xml:space="preserve">Figure </w:t>
      </w:r>
      <w:r w:rsidR="00AA16C7">
        <w:fldChar w:fldCharType="begin"/>
      </w:r>
      <w:r w:rsidR="00E44078">
        <w:instrText xml:space="preserve"> SEQ Figure \* ARABIC </w:instrText>
      </w:r>
      <w:r w:rsidR="00AA16C7">
        <w:fldChar w:fldCharType="separate"/>
      </w:r>
      <w:r>
        <w:rPr>
          <w:noProof/>
        </w:rPr>
        <w:t>1</w:t>
      </w:r>
      <w:r w:rsidR="00AA16C7">
        <w:rPr>
          <w:noProof/>
        </w:rPr>
        <w:fldChar w:fldCharType="end"/>
      </w:r>
      <w:bookmarkEnd w:id="0"/>
      <w:r>
        <w:t>: Screenshot of the Software Occlusion Culling sample</w:t>
      </w:r>
    </w:p>
    <w:p w:rsidR="00FA77B4" w:rsidRDefault="00FA77B4" w:rsidP="00101568">
      <w:pPr>
        <w:pStyle w:val="Heading1"/>
        <w:tabs>
          <w:tab w:val="center" w:pos="4680"/>
        </w:tabs>
        <w:spacing w:before="0"/>
      </w:pPr>
    </w:p>
    <w:p w:rsidR="00F24FC6" w:rsidRDefault="008A70FA" w:rsidP="00101568">
      <w:pPr>
        <w:pStyle w:val="Heading1"/>
        <w:tabs>
          <w:tab w:val="center" w:pos="4680"/>
        </w:tabs>
        <w:spacing w:before="0"/>
      </w:pPr>
      <w:r>
        <w:t>Depth Buffer Rasterization</w:t>
      </w:r>
    </w:p>
    <w:p w:rsidR="00CC77C4" w:rsidRDefault="00CC77C4" w:rsidP="00CC77C4">
      <w:pPr>
        <w:spacing w:after="0"/>
      </w:pPr>
    </w:p>
    <w:p w:rsidR="00A77CD4" w:rsidRDefault="00CC77C4" w:rsidP="00CC77C4">
      <w:r>
        <w:t xml:space="preserve">The </w:t>
      </w:r>
      <w:r w:rsidR="00DC4CF7">
        <w:t>occluders in the scene are rasterized to the depth buffer on the CPU.</w:t>
      </w:r>
      <w:r w:rsidR="000B66DC">
        <w:t xml:space="preserve"> </w:t>
      </w:r>
      <w:r w:rsidR="00AA16C7">
        <w:fldChar w:fldCharType="begin"/>
      </w:r>
      <w:r w:rsidR="00D90889">
        <w:instrText xml:space="preserve"> REF _Ref342994190 \h </w:instrText>
      </w:r>
      <w:r w:rsidR="00AA16C7">
        <w:fldChar w:fldCharType="separate"/>
      </w:r>
      <w:r w:rsidR="00D90889">
        <w:t xml:space="preserve">Figure </w:t>
      </w:r>
      <w:r w:rsidR="00D90889">
        <w:rPr>
          <w:noProof/>
        </w:rPr>
        <w:t>1</w:t>
      </w:r>
      <w:r w:rsidR="00AA16C7">
        <w:fldChar w:fldCharType="end"/>
      </w:r>
      <w:r w:rsidR="000B66DC">
        <w:t xml:space="preserve"> shows a screenshot of the </w:t>
      </w:r>
      <w:r w:rsidR="00D87127">
        <w:t>S</w:t>
      </w:r>
      <w:r w:rsidR="000B66DC">
        <w:t xml:space="preserve">oftware </w:t>
      </w:r>
      <w:r w:rsidR="00D87127">
        <w:t>O</w:t>
      </w:r>
      <w:r w:rsidR="000B66DC">
        <w:t xml:space="preserve">cclusion </w:t>
      </w:r>
      <w:r w:rsidR="00D87127">
        <w:t>C</w:t>
      </w:r>
      <w:r w:rsidR="000B66DC">
        <w:t>ulling sample.</w:t>
      </w:r>
      <w:r w:rsidR="00D90889">
        <w:t xml:space="preserve"> </w:t>
      </w:r>
      <w:r w:rsidR="000B66DC">
        <w:t>T</w:t>
      </w:r>
      <w:r w:rsidR="00D90889">
        <w:t>h</w:t>
      </w:r>
      <w:r w:rsidR="00DC4CF7">
        <w:t xml:space="preserve">e </w:t>
      </w:r>
      <w:r>
        <w:t xml:space="preserve">castle walls and the ground plane </w:t>
      </w:r>
      <w:r w:rsidR="000B66DC">
        <w:t xml:space="preserve">are </w:t>
      </w:r>
      <w:r w:rsidR="00DC4CF7">
        <w:t>considered as occluders in the scene.</w:t>
      </w:r>
      <w:r w:rsidR="00A77CD4">
        <w:t xml:space="preserve"> T</w:t>
      </w:r>
      <w:r w:rsidR="00DC4CF7">
        <w:t xml:space="preserve">he castle walls along with </w:t>
      </w:r>
      <w:r w:rsidR="00D90889">
        <w:t xml:space="preserve">the attached </w:t>
      </w:r>
      <w:r w:rsidR="00DC4CF7">
        <w:t>tiny wooden trim</w:t>
      </w:r>
      <w:r w:rsidR="00A77CD4">
        <w:t xml:space="preserve"> and decorations</w:t>
      </w:r>
      <w:r w:rsidR="000B66DC">
        <w:t xml:space="preserve"> are</w:t>
      </w:r>
      <w:r w:rsidR="00A77CD4">
        <w:t xml:space="preserve"> used as </w:t>
      </w:r>
      <w:proofErr w:type="spellStart"/>
      <w:r w:rsidR="00A77CD4">
        <w:t>occluders</w:t>
      </w:r>
      <w:proofErr w:type="spellEnd"/>
      <w:r w:rsidR="00A77CD4">
        <w:t xml:space="preserve"> to avoid special </w:t>
      </w:r>
      <w:r w:rsidR="00D90889">
        <w:t>pre-processing</w:t>
      </w:r>
      <w:r w:rsidR="00A77CD4">
        <w:t xml:space="preserve"> of the art assets. Ideally</w:t>
      </w:r>
      <w:r w:rsidR="00D90889">
        <w:t>,</w:t>
      </w:r>
      <w:r w:rsidR="00A77CD4">
        <w:t xml:space="preserve"> it would have been better to hand pick just the large castle walls as occluders</w:t>
      </w:r>
      <w:r w:rsidR="00D87127">
        <w:t>,</w:t>
      </w:r>
      <w:r w:rsidR="00A77CD4">
        <w:t xml:space="preserve"> but we wanted to make sure that the software occlusion culling algorithm worked </w:t>
      </w:r>
      <w:r w:rsidR="00D90889">
        <w:t>with a realistic scene without the need for expensive content changes</w:t>
      </w:r>
      <w:r w:rsidR="00A77CD4">
        <w:t>.</w:t>
      </w:r>
    </w:p>
    <w:p w:rsidR="00CC77C4" w:rsidRDefault="00CF6B51" w:rsidP="00CC77C4">
      <w:r>
        <w:lastRenderedPageBreak/>
        <w:t>Our rasterizer divides t</w:t>
      </w:r>
      <w:r w:rsidR="00A77CD4">
        <w:t xml:space="preserve">he frame buffer into tiles and </w:t>
      </w:r>
      <w:r w:rsidR="000637C3">
        <w:t>bin</w:t>
      </w:r>
      <w:r>
        <w:t>s occlude</w:t>
      </w:r>
      <w:r w:rsidR="00705835">
        <w:t>r</w:t>
      </w:r>
      <w:r>
        <w:t xml:space="preserve"> triangles </w:t>
      </w:r>
      <w:r w:rsidR="000637C3">
        <w:t>based</w:t>
      </w:r>
      <w:r w:rsidR="00A77CD4">
        <w:t xml:space="preserve"> on the intersection with the tiles.</w:t>
      </w:r>
      <w:r>
        <w:t xml:space="preserve"> The rasterizer bins t</w:t>
      </w:r>
      <w:r w:rsidR="00D90889">
        <w:t>riangles</w:t>
      </w:r>
      <w:r w:rsidR="00F917B6">
        <w:t xml:space="preserve"> into multiple tiles </w:t>
      </w:r>
      <w:r>
        <w:t>when t</w:t>
      </w:r>
      <w:r w:rsidR="00F917B6">
        <w:t>he</w:t>
      </w:r>
      <w:r w:rsidR="000E67F3">
        <w:t xml:space="preserve"> triangles</w:t>
      </w:r>
      <w:r w:rsidR="00F917B6">
        <w:t xml:space="preserve"> cross </w:t>
      </w:r>
      <w:r w:rsidR="00D90889">
        <w:t>tile boundaries</w:t>
      </w:r>
      <w:r w:rsidR="00F917B6">
        <w:t>.</w:t>
      </w:r>
      <w:r w:rsidR="00A77CD4">
        <w:t xml:space="preserve"> </w:t>
      </w:r>
      <w:r w:rsidR="000637C3">
        <w:t xml:space="preserve">When </w:t>
      </w:r>
      <w:r w:rsidR="00D87127">
        <w:t xml:space="preserve">processing </w:t>
      </w:r>
      <w:r w:rsidR="000637C3">
        <w:t xml:space="preserve">a tile, </w:t>
      </w:r>
      <w:r w:rsidR="00D87127">
        <w:t xml:space="preserve">a thread </w:t>
      </w:r>
      <w:r w:rsidR="000637C3">
        <w:t>steps through the binned triangles and uses bounding box traversal to rasterize the triangle</w:t>
      </w:r>
      <w:r w:rsidR="00E82B59">
        <w:t>s</w:t>
      </w:r>
      <w:r w:rsidR="000637C3">
        <w:t xml:space="preserve"> to the depth buffer.</w:t>
      </w:r>
      <w:r w:rsidR="00A77CD4">
        <w:t xml:space="preserve"> </w:t>
      </w:r>
      <w:r w:rsidR="00E82B59">
        <w:t>The rasterizer checks if the pixel under consideration is inside the triangle</w:t>
      </w:r>
      <w:r w:rsidR="00D87127">
        <w:t>,</w:t>
      </w:r>
      <w:r w:rsidR="00E82B59">
        <w:t xml:space="preserve"> and if so</w:t>
      </w:r>
      <w:r w:rsidR="00D87127">
        <w:t>,</w:t>
      </w:r>
      <w:r w:rsidR="00E82B59">
        <w:t xml:space="preserve"> it uses barycentric coordinates to interpolate the dep</w:t>
      </w:r>
      <w:r w:rsidR="000B66DC">
        <w:t>th value at the pixel location. The depth buffer rasterization process</w:t>
      </w:r>
      <w:r w:rsidR="00705835">
        <w:t xml:space="preserve"> update</w:t>
      </w:r>
      <w:r w:rsidR="000B66DC">
        <w:t>s</w:t>
      </w:r>
      <w:r w:rsidR="00705835">
        <w:t xml:space="preserve"> the </w:t>
      </w:r>
      <w:r w:rsidR="00817C63">
        <w:t>depth buffer at the pixel position</w:t>
      </w:r>
      <w:r w:rsidR="00705835">
        <w:t xml:space="preserve"> i</w:t>
      </w:r>
      <w:r w:rsidR="00817C63">
        <w:t xml:space="preserve">f the newly computed depth is closer to the observer as compared to the already existing depth at the </w:t>
      </w:r>
      <w:r w:rsidR="00101568">
        <w:t>same pixel</w:t>
      </w:r>
      <w:r w:rsidR="00817C63">
        <w:t xml:space="preserve"> location.</w:t>
      </w:r>
      <w:r w:rsidR="00101568">
        <w:t xml:space="preserve"> </w:t>
      </w:r>
    </w:p>
    <w:p w:rsidR="00101568" w:rsidRDefault="00101568" w:rsidP="00CC77C4">
      <w:r>
        <w:t>Once the depth buffer has been rasterized on the CPU</w:t>
      </w:r>
      <w:r w:rsidR="00011A36">
        <w:t>,</w:t>
      </w:r>
      <w:r>
        <w:t xml:space="preserve"> all the occludees in the scene have to be depth tested against the depth buffer to determine which occludees are visible and which can be culled.</w:t>
      </w:r>
    </w:p>
    <w:p w:rsidR="00EC7AA5" w:rsidRDefault="00EC7AA5" w:rsidP="00476811">
      <w:pPr>
        <w:pStyle w:val="Heading1"/>
      </w:pPr>
      <w:r>
        <w:t>Depth Test Culling</w:t>
      </w:r>
    </w:p>
    <w:p w:rsidR="00D36766" w:rsidRDefault="00D36766" w:rsidP="00D36766">
      <w:pPr>
        <w:spacing w:after="0"/>
      </w:pPr>
    </w:p>
    <w:p w:rsidR="00D36766" w:rsidRDefault="00D36766" w:rsidP="00D36766">
      <w:r>
        <w:t xml:space="preserve">We use </w:t>
      </w:r>
      <w:r w:rsidR="00705835">
        <w:t xml:space="preserve">object space </w:t>
      </w:r>
      <w:r w:rsidR="00D20A78">
        <w:t>a</w:t>
      </w:r>
      <w:r>
        <w:t>xis</w:t>
      </w:r>
      <w:r w:rsidR="00011A36">
        <w:t>-</w:t>
      </w:r>
      <w:r>
        <w:t>aligned bounding boxes (AABBs) to depth test the occludees in the scene against the CPU</w:t>
      </w:r>
      <w:r w:rsidR="00D87127">
        <w:t>-</w:t>
      </w:r>
      <w:r>
        <w:t xml:space="preserve">generated depth buffer. </w:t>
      </w:r>
      <w:r w:rsidR="00705835">
        <w:t>The depth test algorithm treats a</w:t>
      </w:r>
      <w:r>
        <w:t>ll objects in the scene including the occluders (castle walls and ground plane) as occludees. Using AABB make</w:t>
      </w:r>
      <w:r w:rsidR="000C4F0D">
        <w:t>s</w:t>
      </w:r>
      <w:r>
        <w:t xml:space="preserve"> the depth tests more conservative. If the AABB is occluded</w:t>
      </w:r>
      <w:r w:rsidR="00011A36">
        <w:t>,</w:t>
      </w:r>
      <w:r>
        <w:t xml:space="preserve"> then the object contained inside it is also occluded and can be culled. If the AABB is visible</w:t>
      </w:r>
      <w:r w:rsidR="00011A36">
        <w:t>,</w:t>
      </w:r>
      <w:r>
        <w:t xml:space="preserve"> then the assumption is that the object contained inside might also be visible. However</w:t>
      </w:r>
      <w:r w:rsidR="004E3C5C">
        <w:t>,</w:t>
      </w:r>
      <w:r>
        <w:t xml:space="preserve"> as the bounding box is conservative</w:t>
      </w:r>
      <w:r w:rsidR="00011A36">
        <w:t>,</w:t>
      </w:r>
      <w:r>
        <w:t xml:space="preserve"> this assumption may</w:t>
      </w:r>
      <w:r w:rsidR="004E3C5C">
        <w:t xml:space="preserve"> not always be true</w:t>
      </w:r>
      <w:r w:rsidR="00011A36">
        <w:t>,</w:t>
      </w:r>
      <w:r w:rsidR="004E3C5C">
        <w:t xml:space="preserve"> and we may </w:t>
      </w:r>
      <w:r>
        <w:t>have some false positives.</w:t>
      </w:r>
    </w:p>
    <w:p w:rsidR="000F4EBC" w:rsidRDefault="000F4EBC" w:rsidP="00D36766">
      <w:r>
        <w:t xml:space="preserve">Ideally, if the camera is inside the AABB, the bounding box should be clipped and </w:t>
      </w:r>
      <w:r w:rsidR="00011A36">
        <w:t xml:space="preserve">the </w:t>
      </w:r>
      <w:r>
        <w:t>portion of the object in front of the came</w:t>
      </w:r>
      <w:r w:rsidR="004E3C5C">
        <w:t xml:space="preserve">ra should be processed. However, we do not have a </w:t>
      </w:r>
      <w:r>
        <w:t xml:space="preserve">clipper stage implemented in the sample. </w:t>
      </w:r>
      <w:r w:rsidR="00D73A2E">
        <w:t>Therefore, i</w:t>
      </w:r>
      <w:r>
        <w:t xml:space="preserve">f any of the </w:t>
      </w:r>
      <w:r w:rsidR="004E3C5C">
        <w:t>occludee</w:t>
      </w:r>
      <w:r>
        <w:t xml:space="preserve"> </w:t>
      </w:r>
      <w:r w:rsidR="004E3C5C">
        <w:t xml:space="preserve">bounding boxes </w:t>
      </w:r>
      <w:r>
        <w:t>is being clipped by the near clip plane</w:t>
      </w:r>
      <w:r w:rsidR="00D73A2E">
        <w:t>,</w:t>
      </w:r>
      <w:r>
        <w:t xml:space="preserve"> then we trivially accept the occludee as visible and send it to the </w:t>
      </w:r>
      <w:r w:rsidR="00D73A2E">
        <w:t>GPU for rendering.</w:t>
      </w:r>
    </w:p>
    <w:p w:rsidR="000F4EBC" w:rsidRDefault="000C4F0D" w:rsidP="00D36766">
      <w:r>
        <w:t>To determine if an object is clipped by the near clip plane, w</w:t>
      </w:r>
      <w:r w:rsidR="000F4EBC">
        <w:t xml:space="preserve">e </w:t>
      </w:r>
      <w:r w:rsidR="00D73A2E">
        <w:t>could use</w:t>
      </w:r>
      <w:r>
        <w:t xml:space="preserve"> the </w:t>
      </w:r>
      <w:r w:rsidR="000F4EBC">
        <w:t>homogeneous coordinate</w:t>
      </w:r>
      <w:r>
        <w:t xml:space="preserve"> </w:t>
      </w:r>
      <w:r w:rsidRPr="000C4F0D">
        <w:rPr>
          <w:b/>
          <w:i/>
        </w:rPr>
        <w:t>w</w:t>
      </w:r>
      <w:r w:rsidR="004E3C5C">
        <w:t xml:space="preserve">, </w:t>
      </w:r>
      <w:r w:rsidR="00D73A2E">
        <w:t xml:space="preserve">of </w:t>
      </w:r>
      <w:r w:rsidR="00125594">
        <w:t xml:space="preserve">the </w:t>
      </w:r>
      <w:r w:rsidR="00D73A2E">
        <w:t>vertices</w:t>
      </w:r>
      <w:r w:rsidR="000F4EBC">
        <w:t xml:space="preserve"> that make up the </w:t>
      </w:r>
      <w:r w:rsidR="00D73A2E">
        <w:t>bounding box</w:t>
      </w:r>
      <w:r w:rsidR="000F4EBC">
        <w:t>.</w:t>
      </w:r>
      <w:r w:rsidR="00D73A2E">
        <w:t xml:space="preserve"> The near clip plane is set to 1.0 in the sample. </w:t>
      </w:r>
      <w:r w:rsidR="005B1D17">
        <w:t xml:space="preserve">Objects that are in front of the camera have a </w:t>
      </w:r>
      <w:r w:rsidR="005B1D17" w:rsidRPr="00125594">
        <w:rPr>
          <w:b/>
          <w:i/>
        </w:rPr>
        <w:t>w&gt; 1.0</w:t>
      </w:r>
      <w:r w:rsidR="005B1D17">
        <w:t xml:space="preserve">. So if </w:t>
      </w:r>
      <w:r w:rsidR="00BE3FC0">
        <w:t>any of the vertices</w:t>
      </w:r>
      <w:r w:rsidR="005B1D17">
        <w:t xml:space="preserve"> </w:t>
      </w:r>
      <w:r w:rsidR="00452885">
        <w:t xml:space="preserve">that </w:t>
      </w:r>
      <w:r w:rsidR="00BE3FC0">
        <w:t xml:space="preserve">make up the </w:t>
      </w:r>
      <w:r w:rsidR="004E3C5C">
        <w:t xml:space="preserve">bounding box </w:t>
      </w:r>
      <w:r w:rsidR="00BE3FC0">
        <w:t>has</w:t>
      </w:r>
      <w:r w:rsidR="005B1D17">
        <w:t xml:space="preserve"> </w:t>
      </w:r>
      <w:r w:rsidR="00452885">
        <w:t xml:space="preserve">a </w:t>
      </w:r>
      <w:r w:rsidR="00452885" w:rsidRPr="00125594">
        <w:rPr>
          <w:b/>
          <w:i/>
        </w:rPr>
        <w:t>w &lt; 1.0</w:t>
      </w:r>
      <w:r w:rsidR="00011A36">
        <w:t>,</w:t>
      </w:r>
      <w:r w:rsidR="00452885">
        <w:t xml:space="preserve"> then the object is being clipped by the near clip plane.</w:t>
      </w:r>
      <w:r w:rsidR="005B1D17">
        <w:t xml:space="preserve">  </w:t>
      </w:r>
    </w:p>
    <w:p w:rsidR="00452885" w:rsidRDefault="00452885" w:rsidP="00D36766">
      <w:r>
        <w:t>However, w</w:t>
      </w:r>
      <w:r w:rsidR="00E45180">
        <w:t xml:space="preserve">e store </w:t>
      </w:r>
      <w:r w:rsidR="00E45180" w:rsidRPr="00125594">
        <w:rPr>
          <w:b/>
          <w:i/>
        </w:rPr>
        <w:t>1/w</w:t>
      </w:r>
      <w:r w:rsidR="00E45180">
        <w:t xml:space="preserve"> instead of the homogenous coordinate </w:t>
      </w:r>
      <w:r w:rsidR="00E45180" w:rsidRPr="00125594">
        <w:rPr>
          <w:b/>
          <w:i/>
        </w:rPr>
        <w:t>w</w:t>
      </w:r>
      <w:r w:rsidR="00E45180">
        <w:t xml:space="preserve"> to avoid divid</w:t>
      </w:r>
      <w:r w:rsidR="00D34BDA">
        <w:t>e</w:t>
      </w:r>
      <w:r w:rsidR="00E45180">
        <w:t xml:space="preserve"> by </w:t>
      </w:r>
      <w:r w:rsidR="00E45180" w:rsidRPr="00125594">
        <w:rPr>
          <w:b/>
          <w:i/>
        </w:rPr>
        <w:t>w</w:t>
      </w:r>
      <w:r w:rsidR="00E45180">
        <w:t xml:space="preserve"> </w:t>
      </w:r>
      <w:r w:rsidR="000F4EBC">
        <w:t xml:space="preserve">at multiple locations in </w:t>
      </w:r>
      <w:r w:rsidR="00E45180">
        <w:t>the rasterizer.</w:t>
      </w:r>
    </w:p>
    <w:p w:rsidR="00452885" w:rsidRDefault="004E3C5C" w:rsidP="00452885">
      <w:pPr>
        <w:jc w:val="center"/>
        <w:rPr>
          <w:position w:val="-42"/>
        </w:rPr>
      </w:pPr>
      <w:r w:rsidRPr="001E6500">
        <w:rPr>
          <w:position w:val="-26"/>
        </w:rPr>
        <w:object w:dxaOrig="328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5pt;height:32.25pt" o:ole="">
            <v:imagedata r:id="rId8" o:title=""/>
          </v:shape>
          <o:OLEObject Type="Embed" ProgID="Equation.3" ShapeID="_x0000_i1025" DrawAspect="Content" ObjectID="_1417258605" r:id="rId9"/>
        </w:object>
      </w:r>
    </w:p>
    <w:p w:rsidR="008A70FA" w:rsidRPr="00A83BF1" w:rsidRDefault="00BE3FC0" w:rsidP="00452885">
      <w:r w:rsidRPr="00A83BF1">
        <w:t xml:space="preserve">So the </w:t>
      </w:r>
      <w:r w:rsidR="00323AD6">
        <w:t xml:space="preserve">bounding box </w:t>
      </w:r>
      <w:r w:rsidRPr="00A83BF1">
        <w:t xml:space="preserve">of </w:t>
      </w:r>
      <w:r w:rsidR="00323AD6">
        <w:t>an</w:t>
      </w:r>
      <w:r w:rsidRPr="00A83BF1">
        <w:t xml:space="preserve"> occludee is being clipped i</w:t>
      </w:r>
      <w:r w:rsidR="00125594" w:rsidRPr="00A83BF1">
        <w:t>f</w:t>
      </w:r>
      <w:r w:rsidRPr="00A83BF1">
        <w:t xml:space="preserve"> </w:t>
      </w:r>
      <w:r w:rsidRPr="00A83BF1">
        <w:rPr>
          <w:b/>
          <w:i/>
        </w:rPr>
        <w:t>1/w &gt; 1.0 or 1/w &lt; 0.0</w:t>
      </w:r>
      <w:r w:rsidRPr="00A83BF1">
        <w:t xml:space="preserve"> </w:t>
      </w:r>
      <w:r w:rsidR="00125594" w:rsidRPr="00A83BF1">
        <w:t xml:space="preserve">for any vertex of the </w:t>
      </w:r>
      <w:r w:rsidR="00AD5732">
        <w:t xml:space="preserve">bounding box </w:t>
      </w:r>
      <w:r w:rsidR="00125594" w:rsidRPr="00A83BF1">
        <w:t>i</w:t>
      </w:r>
      <w:r w:rsidRPr="00A83BF1">
        <w:t xml:space="preserve">n which case we trivially accept the occludee as visible. </w:t>
      </w:r>
    </w:p>
    <w:p w:rsidR="00BE3FC0" w:rsidRDefault="00BE3FC0" w:rsidP="00452885">
      <w:r>
        <w:t>When frustum culling is enabled</w:t>
      </w:r>
      <w:r w:rsidR="00011A36">
        <w:t>,</w:t>
      </w:r>
      <w:r>
        <w:t xml:space="preserve"> the AABB depth test algorithm processes occludees that are completely inside the view frustum or are clipped by the view frustum. This means occludees that </w:t>
      </w:r>
      <w:r w:rsidR="00125594">
        <w:t xml:space="preserve">are </w:t>
      </w:r>
      <w:r>
        <w:lastRenderedPageBreak/>
        <w:t xml:space="preserve">behind the camera are frustum culled and not rendered. </w:t>
      </w:r>
      <w:r w:rsidR="00341E9E" w:rsidRPr="00A83BF1">
        <w:t xml:space="preserve">The sample allows enabling depth buffer culling even when frustum culling is disabled.  </w:t>
      </w:r>
      <w:r w:rsidR="00341E9E">
        <w:t>This is not useful in practice</w:t>
      </w:r>
      <w:r w:rsidR="00D87127">
        <w:t>,</w:t>
      </w:r>
      <w:r w:rsidR="00341E9E">
        <w:t xml:space="preserve"> but we provided this feature to measure the performance gain obtained by frustum culling alone. </w:t>
      </w:r>
      <w:r w:rsidR="00341E9E" w:rsidRPr="00A83BF1">
        <w:t>We would like to note that we have a known bug in this configuration; we trivially-accept all objects behind the camera</w:t>
      </w:r>
      <w:r w:rsidR="00341E9E">
        <w:t xml:space="preserve">. </w:t>
      </w:r>
      <w:r w:rsidR="00666615">
        <w:t>Hence the number of draw calls increases when frustum culling is disabled</w:t>
      </w:r>
      <w:r w:rsidR="00341E9E">
        <w:t xml:space="preserve"> and depth test culling is enabled</w:t>
      </w:r>
      <w:r w:rsidR="00666615">
        <w:t>.</w:t>
      </w:r>
    </w:p>
    <w:p w:rsidR="00D20A78" w:rsidRDefault="004B197A" w:rsidP="00452885">
      <w:r>
        <w:t xml:space="preserve">When an object is visible and the first pixel of </w:t>
      </w:r>
      <w:r w:rsidR="00BE599D">
        <w:t>its</w:t>
      </w:r>
      <w:r>
        <w:t xml:space="preserve"> bounding box passes the depth test, our depth test algorithm marks the object as visible and send</w:t>
      </w:r>
      <w:r w:rsidR="00BE599D">
        <w:t>s</w:t>
      </w:r>
      <w:r>
        <w:t xml:space="preserve"> it to the GPU for rendering. However, when an object and </w:t>
      </w:r>
      <w:r w:rsidR="00AD5732">
        <w:t xml:space="preserve">the </w:t>
      </w:r>
      <w:r>
        <w:t xml:space="preserve">bounding box </w:t>
      </w:r>
      <w:r w:rsidR="00AD5732">
        <w:t>are</w:t>
      </w:r>
      <w:r>
        <w:t xml:space="preserve"> completely occluded, the depth test algorithm tests all the pixels of the bounding box.</w:t>
      </w:r>
      <w:r w:rsidR="00BE599D">
        <w:t xml:space="preserve"> In short, the</w:t>
      </w:r>
      <w:r>
        <w:t xml:space="preserve"> depth test algorithm spends the least amount of time when an object is submitted to the GPU</w:t>
      </w:r>
      <w:r w:rsidR="00BE599D">
        <w:t xml:space="preserve"> for rendering </w:t>
      </w:r>
      <w:r>
        <w:t>and performs the most amount of work when an object is culled.</w:t>
      </w:r>
    </w:p>
    <w:p w:rsidR="008A70FA" w:rsidRDefault="00476811" w:rsidP="006F6D6C">
      <w:pPr>
        <w:pStyle w:val="Heading1"/>
      </w:pPr>
      <w:r>
        <w:t>Optimizations</w:t>
      </w:r>
    </w:p>
    <w:p w:rsidR="006F6D6C" w:rsidRDefault="006F6D6C" w:rsidP="006F6D6C">
      <w:r>
        <w:t>There were several optimizations implemented in the Software Occlusion Culling sample.</w:t>
      </w:r>
    </w:p>
    <w:p w:rsidR="003A51EF" w:rsidRDefault="006F6D6C" w:rsidP="003A51EF">
      <w:pPr>
        <w:pStyle w:val="ListParagraph"/>
        <w:numPr>
          <w:ilvl w:val="0"/>
          <w:numId w:val="9"/>
        </w:numPr>
        <w:spacing w:after="0"/>
      </w:pPr>
      <w:r w:rsidRPr="003A51EF">
        <w:rPr>
          <w:b/>
        </w:rPr>
        <w:t>Binning</w:t>
      </w:r>
      <w:r w:rsidR="006F5272" w:rsidRPr="003A51EF">
        <w:rPr>
          <w:b/>
        </w:rPr>
        <w:t>:</w:t>
      </w:r>
      <w:r w:rsidR="00EC4904">
        <w:t xml:space="preserve"> </w:t>
      </w:r>
    </w:p>
    <w:p w:rsidR="006F6D6C" w:rsidRDefault="001E6500" w:rsidP="003A51EF">
      <w:pPr>
        <w:pStyle w:val="ListParagraph"/>
      </w:pPr>
      <w:r>
        <w:t xml:space="preserve">As detailed in the section on Depth Buffer Rasterization, a binning pre-pass is </w:t>
      </w:r>
      <w:r w:rsidR="00EC4904">
        <w:t>performed on the triangles</w:t>
      </w:r>
      <w:r>
        <w:t xml:space="preserve"> before rasterizing occlude</w:t>
      </w:r>
      <w:r w:rsidR="00A10202">
        <w:t>r</w:t>
      </w:r>
      <w:r>
        <w:t xml:space="preserve"> triangles to the depth buffer.</w:t>
      </w:r>
      <w:r w:rsidR="00EC4904">
        <w:t xml:space="preserve"> </w:t>
      </w:r>
      <w:r w:rsidR="00105925" w:rsidRPr="00105925">
        <w:t>The</w:t>
      </w:r>
      <w:r w:rsidR="00105925">
        <w:t xml:space="preserve"> frame buffer is divided into tiles and </w:t>
      </w:r>
      <w:r w:rsidR="006F5272">
        <w:t xml:space="preserve">the occluder triangles are </w:t>
      </w:r>
      <w:r w:rsidR="00105925">
        <w:t xml:space="preserve">binned based on the intersection with the tiles. </w:t>
      </w:r>
      <w:r w:rsidR="00EC4904">
        <w:t xml:space="preserve">Each </w:t>
      </w:r>
      <w:r w:rsidR="00A10202">
        <w:t>tile</w:t>
      </w:r>
      <w:r w:rsidR="00EC4904">
        <w:t xml:space="preserve"> is individually worked on</w:t>
      </w:r>
      <w:r w:rsidR="00011A36">
        <w:t>,</w:t>
      </w:r>
      <w:r w:rsidR="00EC4904">
        <w:t xml:space="preserve"> and only the pixels inside the </w:t>
      </w:r>
      <w:r w:rsidR="00A10202">
        <w:t>tile</w:t>
      </w:r>
      <w:r w:rsidR="00EC4904">
        <w:t xml:space="preserve"> are considered when rasterizing the triangle to the depth buffer. </w:t>
      </w:r>
      <w:r w:rsidR="009325E3">
        <w:t xml:space="preserve">We use </w:t>
      </w:r>
      <w:r w:rsidR="00EC4904">
        <w:t xml:space="preserve">binning </w:t>
      </w:r>
      <w:r w:rsidR="009325E3">
        <w:t>to prevent two or more threads from operating on the same pix</w:t>
      </w:r>
      <w:r w:rsidR="00A10202">
        <w:t>el at the same time. Binning may</w:t>
      </w:r>
      <w:r w:rsidR="009325E3">
        <w:t xml:space="preserve"> also help cache coherency as the thread interacts repeatedly with the same small tile</w:t>
      </w:r>
      <w:r w:rsidR="00EC4904">
        <w:t>.</w:t>
      </w:r>
    </w:p>
    <w:p w:rsidR="004E27D6" w:rsidRDefault="004E27D6" w:rsidP="003A51EF">
      <w:pPr>
        <w:pStyle w:val="ListParagraph"/>
      </w:pPr>
    </w:p>
    <w:p w:rsidR="004E27D6" w:rsidRDefault="004E27D6" w:rsidP="004E27D6">
      <w:pPr>
        <w:pStyle w:val="ListParagraph"/>
        <w:numPr>
          <w:ilvl w:val="0"/>
          <w:numId w:val="9"/>
        </w:numPr>
        <w:rPr>
          <w:b/>
        </w:rPr>
      </w:pPr>
      <w:r w:rsidRPr="004E27D6">
        <w:rPr>
          <w:b/>
        </w:rPr>
        <w:t>Frustum Culling:</w:t>
      </w:r>
    </w:p>
    <w:p w:rsidR="004E27D6" w:rsidRPr="00FB72A7" w:rsidRDefault="00FB72A7" w:rsidP="004E27D6">
      <w:pPr>
        <w:pStyle w:val="ListParagraph"/>
      </w:pPr>
      <w:r w:rsidRPr="00FB72A7">
        <w:t xml:space="preserve">When </w:t>
      </w:r>
      <w:r>
        <w:t xml:space="preserve">frustum culling is enabled only objects that are inside the view frustum are processed. </w:t>
      </w:r>
    </w:p>
    <w:p w:rsidR="003A51EF" w:rsidRDefault="003A51EF" w:rsidP="003A51EF">
      <w:pPr>
        <w:pStyle w:val="ListParagraph"/>
      </w:pPr>
    </w:p>
    <w:p w:rsidR="003A51EF" w:rsidRPr="003A51EF" w:rsidRDefault="00EC4904" w:rsidP="003A51EF">
      <w:pPr>
        <w:pStyle w:val="ListParagraph"/>
        <w:numPr>
          <w:ilvl w:val="0"/>
          <w:numId w:val="9"/>
        </w:numPr>
        <w:spacing w:after="0"/>
        <w:rPr>
          <w:b/>
        </w:rPr>
      </w:pPr>
      <w:r w:rsidRPr="003A51EF">
        <w:rPr>
          <w:b/>
        </w:rPr>
        <w:t xml:space="preserve">Vectorizing using </w:t>
      </w:r>
      <w:r w:rsidR="008A70FA" w:rsidRPr="003A51EF">
        <w:rPr>
          <w:b/>
        </w:rPr>
        <w:t>SSE</w:t>
      </w:r>
      <w:r w:rsidRPr="003A51EF">
        <w:rPr>
          <w:b/>
        </w:rPr>
        <w:t>:</w:t>
      </w:r>
    </w:p>
    <w:p w:rsidR="003A51EF" w:rsidRDefault="008E178D" w:rsidP="003A51EF">
      <w:pPr>
        <w:pStyle w:val="ListParagraph"/>
        <w:spacing w:after="0"/>
      </w:pPr>
      <w:r>
        <w:t xml:space="preserve">The Software Occlusion Culling sample is optimized using SSE intrinsics. </w:t>
      </w:r>
      <w:r w:rsidR="00EC4904">
        <w:t xml:space="preserve"> </w:t>
      </w:r>
      <w:r w:rsidR="003A51EF">
        <w:t>Wherever possible</w:t>
      </w:r>
      <w:r w:rsidR="00D34BDA">
        <w:t>, the code processes 4</w:t>
      </w:r>
      <w:r w:rsidR="003A51EF">
        <w:t xml:space="preserve"> triangles or 4 pixels a time.</w:t>
      </w:r>
    </w:p>
    <w:p w:rsidR="008A70FA" w:rsidRDefault="008A70FA" w:rsidP="003A51EF">
      <w:pPr>
        <w:spacing w:after="0"/>
        <w:ind w:firstLine="45"/>
      </w:pPr>
    </w:p>
    <w:p w:rsidR="008A70FA" w:rsidRPr="003A51EF" w:rsidRDefault="008A70FA" w:rsidP="003A51EF">
      <w:pPr>
        <w:pStyle w:val="ListParagraph"/>
        <w:numPr>
          <w:ilvl w:val="0"/>
          <w:numId w:val="9"/>
        </w:numPr>
        <w:spacing w:after="0"/>
        <w:rPr>
          <w:b/>
        </w:rPr>
      </w:pPr>
      <w:r w:rsidRPr="003A51EF">
        <w:rPr>
          <w:b/>
        </w:rPr>
        <w:t>Tasking</w:t>
      </w:r>
      <w:r w:rsidR="003A51EF" w:rsidRPr="003A51EF">
        <w:rPr>
          <w:b/>
        </w:rPr>
        <w:t>:</w:t>
      </w:r>
    </w:p>
    <w:p w:rsidR="003A51EF" w:rsidRDefault="00E83690" w:rsidP="004E27D6">
      <w:pPr>
        <w:pStyle w:val="ListParagraph"/>
      </w:pPr>
      <w:r>
        <w:t>Intel</w:t>
      </w:r>
      <w:r w:rsidR="00011A36">
        <w:t>®</w:t>
      </w:r>
      <w:r>
        <w:t xml:space="preserve"> Threading Building Blocks (</w:t>
      </w:r>
      <w:r w:rsidR="00011A36">
        <w:t xml:space="preserve">Intel® </w:t>
      </w:r>
      <w:r>
        <w:t xml:space="preserve">TBB) is used to multi-thread the Software Occlusion Culling sample. </w:t>
      </w:r>
      <w:r w:rsidR="00011A36">
        <w:t xml:space="preserve">Intel </w:t>
      </w:r>
      <w:r>
        <w:t>TBB is a library that allows developers to distribute and load balance a set of tasks across all available physical cores of a CPU. T</w:t>
      </w:r>
      <w:r w:rsidR="003A51EF">
        <w:t xml:space="preserve">he sample uses </w:t>
      </w:r>
      <w:r w:rsidR="003E0014">
        <w:t>a</w:t>
      </w:r>
      <w:r w:rsidR="003A51EF">
        <w:t xml:space="preserve"> task</w:t>
      </w:r>
      <w:r w:rsidR="004E27D6">
        <w:t>ing system</w:t>
      </w:r>
      <w:r w:rsidR="003A51EF">
        <w:t xml:space="preserve"> created by </w:t>
      </w:r>
      <w:sdt>
        <w:sdtPr>
          <w:id w:val="-1570573638"/>
          <w:citation/>
        </w:sdtPr>
        <w:sdtEndPr/>
        <w:sdtContent>
          <w:r w:rsidR="00AA16C7">
            <w:fldChar w:fldCharType="begin"/>
          </w:r>
          <w:r w:rsidR="004E1E2C">
            <w:instrText xml:space="preserve">CITATION Yan11 \l 1033 </w:instrText>
          </w:r>
          <w:r w:rsidR="00AA16C7">
            <w:fldChar w:fldCharType="separate"/>
          </w:r>
          <w:r w:rsidR="00824F26">
            <w:rPr>
              <w:noProof/>
            </w:rPr>
            <w:t>(Minadakis, 2011)</w:t>
          </w:r>
          <w:r w:rsidR="00AA16C7">
            <w:fldChar w:fldCharType="end"/>
          </w:r>
        </w:sdtContent>
      </w:sdt>
      <w:r w:rsidR="003A51EF">
        <w:t xml:space="preserve"> for multi</w:t>
      </w:r>
      <w:r w:rsidR="004E27D6">
        <w:t>-tasking</w:t>
      </w:r>
      <w:r w:rsidR="003A51EF">
        <w:t xml:space="preserve"> the</w:t>
      </w:r>
      <w:r w:rsidR="004E27D6">
        <w:t xml:space="preserve"> depth buffer rasterization and the depth testing</w:t>
      </w:r>
      <w:r w:rsidR="00125594">
        <w:t xml:space="preserve"> algorithms</w:t>
      </w:r>
      <w:r w:rsidR="003A51EF">
        <w:t xml:space="preserve">. The task manager is used </w:t>
      </w:r>
      <w:r w:rsidR="001E6500">
        <w:t>because</w:t>
      </w:r>
      <w:r w:rsidR="003A51EF">
        <w:t xml:space="preserve"> it </w:t>
      </w:r>
      <w:r w:rsidR="001E6500">
        <w:t xml:space="preserve">helpfully </w:t>
      </w:r>
      <w:r w:rsidR="003A51EF">
        <w:t>abstracts and simplifies the</w:t>
      </w:r>
      <w:r>
        <w:t xml:space="preserve"> </w:t>
      </w:r>
      <w:r w:rsidR="003A51EF">
        <w:t>task creation and synchronization process</w:t>
      </w:r>
      <w:r w:rsidR="00D87127" w:rsidRPr="00D87127">
        <w:t xml:space="preserve"> </w:t>
      </w:r>
      <w:r w:rsidR="00D87127">
        <w:t xml:space="preserve">performed by Intel </w:t>
      </w:r>
      <w:r w:rsidR="00D87127" w:rsidRPr="00D87127">
        <w:t>TBB</w:t>
      </w:r>
      <w:r w:rsidR="003A51EF">
        <w:t xml:space="preserve">. </w:t>
      </w:r>
    </w:p>
    <w:p w:rsidR="004E27D6" w:rsidRPr="003A51EF" w:rsidRDefault="004E27D6" w:rsidP="004E27D6">
      <w:pPr>
        <w:pStyle w:val="ListParagraph"/>
        <w:rPr>
          <w:b/>
        </w:rPr>
      </w:pPr>
    </w:p>
    <w:p w:rsidR="008A70FA" w:rsidRDefault="00C60874" w:rsidP="003A51EF">
      <w:pPr>
        <w:pStyle w:val="ListParagraph"/>
        <w:numPr>
          <w:ilvl w:val="0"/>
          <w:numId w:val="9"/>
        </w:numPr>
        <w:rPr>
          <w:b/>
        </w:rPr>
      </w:pPr>
      <w:r>
        <w:rPr>
          <w:b/>
        </w:rPr>
        <w:t xml:space="preserve">Occluder </w:t>
      </w:r>
      <w:r w:rsidR="00125594">
        <w:rPr>
          <w:b/>
        </w:rPr>
        <w:t xml:space="preserve">Size </w:t>
      </w:r>
      <w:r w:rsidR="008A70FA" w:rsidRPr="003A3744">
        <w:rPr>
          <w:b/>
        </w:rPr>
        <w:t xml:space="preserve">Threshold </w:t>
      </w:r>
      <w:r w:rsidR="003A3744" w:rsidRPr="003A3744">
        <w:rPr>
          <w:b/>
        </w:rPr>
        <w:t>:</w:t>
      </w:r>
      <w:bookmarkStart w:id="1" w:name="_GoBack"/>
      <w:bookmarkEnd w:id="1"/>
    </w:p>
    <w:p w:rsidR="003A3744" w:rsidRDefault="00A10202" w:rsidP="003A3744">
      <w:pPr>
        <w:pStyle w:val="ListParagraph"/>
      </w:pPr>
      <w:r>
        <w:lastRenderedPageBreak/>
        <w:t xml:space="preserve">We use the </w:t>
      </w:r>
      <w:r w:rsidR="009C12CE">
        <w:t xml:space="preserve">occluder </w:t>
      </w:r>
      <w:r w:rsidR="00125594">
        <w:t xml:space="preserve">size </w:t>
      </w:r>
      <w:r w:rsidR="009C12CE">
        <w:t>threshold t</w:t>
      </w:r>
      <w:r w:rsidR="003A3744" w:rsidRPr="003A3744">
        <w:t xml:space="preserve">o reduce the </w:t>
      </w:r>
      <w:r w:rsidR="003A3744">
        <w:t xml:space="preserve">number of </w:t>
      </w:r>
      <w:proofErr w:type="gramStart"/>
      <w:r w:rsidR="003A3744">
        <w:t>occluders</w:t>
      </w:r>
      <w:proofErr w:type="gramEnd"/>
      <w:r w:rsidR="003A3744">
        <w:t xml:space="preserve"> </w:t>
      </w:r>
      <w:r w:rsidR="009C12CE">
        <w:t xml:space="preserve">rasterized to the depth buffer. Occluders </w:t>
      </w:r>
      <w:r w:rsidR="00C60874">
        <w:t>that have a</w:t>
      </w:r>
      <w:r w:rsidR="009C12CE">
        <w:t xml:space="preserve"> screen space size </w:t>
      </w:r>
      <w:r w:rsidR="00C60874">
        <w:t>greater</w:t>
      </w:r>
      <w:r w:rsidR="009C12CE">
        <w:t xml:space="preserve"> than </w:t>
      </w:r>
      <w:r w:rsidR="00C60874">
        <w:t>the threshold value may be big enough to occlude other objects in the scene</w:t>
      </w:r>
      <w:r w:rsidR="00D87127">
        <w:t>,</w:t>
      </w:r>
      <w:r w:rsidR="00C60874">
        <w:t xml:space="preserve"> and </w:t>
      </w:r>
      <w:r>
        <w:t>we raste</w:t>
      </w:r>
      <w:r w:rsidR="00C60874">
        <w:t>rize</w:t>
      </w:r>
      <w:r>
        <w:t xml:space="preserve"> them</w:t>
      </w:r>
      <w:r w:rsidR="00C60874">
        <w:t xml:space="preserve"> to the depth buffer. </w:t>
      </w:r>
      <w:r>
        <w:t>The depth buffer rasterizer does not rasterize a</w:t>
      </w:r>
      <w:r w:rsidR="00C60874">
        <w:t>ll other occluders in the scene</w:t>
      </w:r>
      <w:r w:rsidR="00F01C03">
        <w:t>.</w:t>
      </w:r>
      <w:r w:rsidR="00C60874">
        <w:t xml:space="preserve"> </w:t>
      </w:r>
      <w:r w:rsidR="00F01C03">
        <w:t>T</w:t>
      </w:r>
      <w:r>
        <w:t>his</w:t>
      </w:r>
      <w:r w:rsidR="00C60874">
        <w:t xml:space="preserve"> improves </w:t>
      </w:r>
      <w:r>
        <w:t xml:space="preserve">the </w:t>
      </w:r>
      <w:r w:rsidR="00C60874">
        <w:t>depth buffer rasterization time.</w:t>
      </w:r>
    </w:p>
    <w:p w:rsidR="00C60874" w:rsidRDefault="00C60874" w:rsidP="003A3744">
      <w:pPr>
        <w:pStyle w:val="ListParagraph"/>
      </w:pPr>
    </w:p>
    <w:p w:rsidR="008A70FA" w:rsidRPr="00C60874" w:rsidRDefault="00C60874" w:rsidP="003A51EF">
      <w:pPr>
        <w:pStyle w:val="ListParagraph"/>
        <w:numPr>
          <w:ilvl w:val="0"/>
          <w:numId w:val="9"/>
        </w:numPr>
        <w:rPr>
          <w:b/>
        </w:rPr>
      </w:pPr>
      <w:r w:rsidRPr="00C60874">
        <w:rPr>
          <w:b/>
        </w:rPr>
        <w:t xml:space="preserve">Occludee </w:t>
      </w:r>
      <w:r w:rsidR="00125594">
        <w:rPr>
          <w:b/>
        </w:rPr>
        <w:t xml:space="preserve">Size </w:t>
      </w:r>
      <w:r w:rsidRPr="00C60874">
        <w:rPr>
          <w:b/>
        </w:rPr>
        <w:t>Threshold :</w:t>
      </w:r>
    </w:p>
    <w:p w:rsidR="00C60874" w:rsidRDefault="00A10202" w:rsidP="00C60874">
      <w:pPr>
        <w:pStyle w:val="ListParagraph"/>
      </w:pPr>
      <w:r>
        <w:t>We use t</w:t>
      </w:r>
      <w:r w:rsidR="00C60874">
        <w:t>he occludee threshold size to reduce the number of occlude</w:t>
      </w:r>
      <w:r w:rsidR="00125594">
        <w:t>es</w:t>
      </w:r>
      <w:r w:rsidR="00C60874">
        <w:t xml:space="preserve"> that are sent to the GPU for drawing. Occludees</w:t>
      </w:r>
      <w:r w:rsidR="00701482">
        <w:t>,</w:t>
      </w:r>
      <w:r w:rsidR="00C60874">
        <w:t xml:space="preserve"> </w:t>
      </w:r>
      <w:r w:rsidR="00701482">
        <w:t>whose screen space size is smaller than the threshold value may be significantly small (occupies only a few pixels)</w:t>
      </w:r>
      <w:r>
        <w:t>; we do not dr</w:t>
      </w:r>
      <w:r w:rsidR="00701482">
        <w:t xml:space="preserve">aw </w:t>
      </w:r>
      <w:r>
        <w:t xml:space="preserve">them </w:t>
      </w:r>
      <w:r w:rsidR="00701482">
        <w:t xml:space="preserve">even if they are visible. </w:t>
      </w:r>
    </w:p>
    <w:p w:rsidR="00E66339" w:rsidRDefault="001E6500" w:rsidP="001E6500">
      <w:pPr>
        <w:pStyle w:val="Heading1"/>
      </w:pPr>
      <w:r>
        <w:t xml:space="preserve">Running the Software Occlusion Culling </w:t>
      </w:r>
      <w:r w:rsidR="00974633">
        <w:t>Sample</w:t>
      </w:r>
    </w:p>
    <w:p w:rsidR="001E6500" w:rsidRPr="001E6500" w:rsidRDefault="001E6500" w:rsidP="001E6500">
      <w:pPr>
        <w:spacing w:after="0"/>
      </w:pPr>
    </w:p>
    <w:p w:rsidR="001E6500" w:rsidRDefault="00AA16C7" w:rsidP="00974633">
      <w:r>
        <w:fldChar w:fldCharType="begin"/>
      </w:r>
      <w:r w:rsidR="00974633">
        <w:instrText xml:space="preserve"> REF _Ref306693606 \h </w:instrText>
      </w:r>
      <w:r>
        <w:fldChar w:fldCharType="separate"/>
      </w:r>
      <w:r w:rsidR="00974633">
        <w:t xml:space="preserve">Figure </w:t>
      </w:r>
      <w:r w:rsidR="00974633">
        <w:rPr>
          <w:noProof/>
        </w:rPr>
        <w:t>1</w:t>
      </w:r>
      <w:r>
        <w:fldChar w:fldCharType="end"/>
      </w:r>
      <w:r w:rsidR="00974633">
        <w:t xml:space="preserve"> shows a screenshot of the </w:t>
      </w:r>
      <w:r w:rsidR="00EC7AA5">
        <w:t>Software Occlusion Culling</w:t>
      </w:r>
      <w:r w:rsidR="00974633">
        <w:t xml:space="preserve"> sample.  </w:t>
      </w:r>
      <w:r w:rsidR="001E6500">
        <w:t>The sample has several user interface elements that allow you to inspect and change the behavior of the sample</w:t>
      </w:r>
      <w:r w:rsidR="00622B24">
        <w:t>.</w:t>
      </w:r>
      <w:r w:rsidR="001E6500">
        <w:t xml:space="preserve"> </w:t>
      </w:r>
    </w:p>
    <w:p w:rsidR="001C3F69" w:rsidRDefault="001C3F69" w:rsidP="00974633">
      <w:r>
        <w:t xml:space="preserve">Use the </w:t>
      </w:r>
      <w:r w:rsidRPr="001C3F69">
        <w:rPr>
          <w:b/>
        </w:rPr>
        <w:t>Rasterizer technique</w:t>
      </w:r>
      <w:r>
        <w:t xml:space="preserve"> drop</w:t>
      </w:r>
      <w:r w:rsidR="00900588">
        <w:t>-</w:t>
      </w:r>
      <w:r>
        <w:t xml:space="preserve">down </w:t>
      </w:r>
      <w:r w:rsidR="00900588">
        <w:t xml:space="preserve">list </w:t>
      </w:r>
      <w:r>
        <w:t>to choose between scalar and SSE versions of the algorithm</w:t>
      </w:r>
      <w:r w:rsidR="00F9429E">
        <w:t>.</w:t>
      </w:r>
    </w:p>
    <w:p w:rsidR="002E042E" w:rsidRDefault="002E042E" w:rsidP="002E042E">
      <w:pPr>
        <w:pStyle w:val="ListParagraph"/>
        <w:rPr>
          <w:b/>
        </w:rPr>
      </w:pPr>
    </w:p>
    <w:p w:rsidR="00824F26" w:rsidRDefault="00824F26" w:rsidP="00824F26">
      <w:pPr>
        <w:pStyle w:val="Caption"/>
      </w:pPr>
    </w:p>
    <w:p w:rsidR="002E042E" w:rsidRDefault="002E042E" w:rsidP="002E042E">
      <w:pPr>
        <w:pStyle w:val="ListParagraph"/>
        <w:ind w:left="0"/>
        <w:rPr>
          <w:b/>
        </w:rPr>
      </w:pPr>
      <w:r>
        <w:rPr>
          <w:b/>
          <w:noProof/>
        </w:rPr>
        <w:drawing>
          <wp:inline distT="0" distB="0" distL="0" distR="0" wp14:anchorId="27ED8A88" wp14:editId="5EE84232">
            <wp:extent cx="5943600" cy="346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rsidR="00824F26" w:rsidRPr="00824F26" w:rsidRDefault="002E042E" w:rsidP="00824F26">
      <w:pPr>
        <w:pStyle w:val="Caption"/>
      </w:pPr>
      <w:bookmarkStart w:id="2" w:name="_Ref342574494"/>
      <w:r>
        <w:t xml:space="preserve">Figure </w:t>
      </w:r>
      <w:fldSimple w:instr=" SEQ Figure \* ARABIC ">
        <w:r w:rsidR="00DC57A9">
          <w:rPr>
            <w:noProof/>
          </w:rPr>
          <w:t>3</w:t>
        </w:r>
      </w:fldSimple>
      <w:bookmarkEnd w:id="2"/>
      <w:r>
        <w:t xml:space="preserve">: Screenshot of the CPU rasterized depth buffer </w:t>
      </w:r>
    </w:p>
    <w:p w:rsidR="00824F26" w:rsidRDefault="00824F26" w:rsidP="00824F26">
      <w:r>
        <w:lastRenderedPageBreak/>
        <w:t xml:space="preserve">The </w:t>
      </w:r>
      <w:proofErr w:type="spellStart"/>
      <w:r w:rsidRPr="00F9429E">
        <w:rPr>
          <w:b/>
        </w:rPr>
        <w:t>Occluders</w:t>
      </w:r>
      <w:proofErr w:type="spellEnd"/>
      <w:r>
        <w:t xml:space="preserve"> section in the GUI provides information about the </w:t>
      </w:r>
      <w:proofErr w:type="spellStart"/>
      <w:r>
        <w:t>occluders</w:t>
      </w:r>
      <w:proofErr w:type="spellEnd"/>
      <w:r>
        <w:t xml:space="preserve"> in the scene.  </w:t>
      </w:r>
    </w:p>
    <w:p w:rsidR="002E042E" w:rsidRPr="00824F26" w:rsidRDefault="00824F26" w:rsidP="00824F26">
      <w:pPr>
        <w:pStyle w:val="ListParagraph"/>
        <w:numPr>
          <w:ilvl w:val="0"/>
          <w:numId w:val="8"/>
        </w:numPr>
        <w:rPr>
          <w:b/>
        </w:rPr>
      </w:pPr>
      <w:r w:rsidRPr="00824F26">
        <w:rPr>
          <w:b/>
        </w:rPr>
        <w:t>Number of Models:</w:t>
      </w:r>
      <w:r>
        <w:t xml:space="preserve"> The number of </w:t>
      </w:r>
      <w:proofErr w:type="spellStart"/>
      <w:r>
        <w:t>occluder</w:t>
      </w:r>
      <w:proofErr w:type="spellEnd"/>
      <w:r>
        <w:t xml:space="preserve"> models in the scene.</w:t>
      </w:r>
    </w:p>
    <w:p w:rsidR="00A75ADA" w:rsidRDefault="00AA40B1" w:rsidP="002E042E">
      <w:pPr>
        <w:pStyle w:val="ListParagraph"/>
        <w:numPr>
          <w:ilvl w:val="0"/>
          <w:numId w:val="8"/>
        </w:numPr>
      </w:pPr>
      <w:r w:rsidRPr="00B857F4">
        <w:rPr>
          <w:b/>
        </w:rPr>
        <w:t>Depth rasterized models:</w:t>
      </w:r>
      <w:r>
        <w:t xml:space="preserve"> </w:t>
      </w:r>
      <w:r w:rsidR="00A75ADA">
        <w:t>The number of occluder models rasterized on the CPU to the depth buffer.</w:t>
      </w:r>
    </w:p>
    <w:p w:rsidR="00A75ADA" w:rsidRDefault="00AA40B1" w:rsidP="00A75ADA">
      <w:pPr>
        <w:pStyle w:val="ListParagraph"/>
        <w:numPr>
          <w:ilvl w:val="0"/>
          <w:numId w:val="8"/>
        </w:numPr>
      </w:pPr>
      <w:r w:rsidRPr="00B857F4">
        <w:rPr>
          <w:b/>
        </w:rPr>
        <w:t>Number of tris:</w:t>
      </w:r>
      <w:r>
        <w:t xml:space="preserve"> </w:t>
      </w:r>
      <w:r w:rsidR="00A75ADA">
        <w:t>The number of triangles in the occluder models.</w:t>
      </w:r>
    </w:p>
    <w:p w:rsidR="00A75ADA" w:rsidRDefault="00AA40B1" w:rsidP="00A75ADA">
      <w:pPr>
        <w:pStyle w:val="ListParagraph"/>
        <w:numPr>
          <w:ilvl w:val="0"/>
          <w:numId w:val="8"/>
        </w:numPr>
      </w:pPr>
      <w:r w:rsidRPr="00B857F4">
        <w:rPr>
          <w:b/>
        </w:rPr>
        <w:t>Depth rasterized tris:</w:t>
      </w:r>
      <w:r>
        <w:t xml:space="preserve"> </w:t>
      </w:r>
      <w:r w:rsidR="00A75ADA">
        <w:t xml:space="preserve">The number of </w:t>
      </w:r>
      <w:r w:rsidR="00F9429E">
        <w:t xml:space="preserve">occluder triangles CPU </w:t>
      </w:r>
      <w:r w:rsidR="00A75ADA">
        <w:t xml:space="preserve">rasterized </w:t>
      </w:r>
      <w:r w:rsidR="00F9429E">
        <w:t xml:space="preserve">to the </w:t>
      </w:r>
      <w:r w:rsidR="00A75ADA">
        <w:t xml:space="preserve">depth </w:t>
      </w:r>
      <w:r>
        <w:t>buffer</w:t>
      </w:r>
      <w:r w:rsidR="00A75ADA">
        <w:t>.</w:t>
      </w:r>
    </w:p>
    <w:p w:rsidR="00A75ADA" w:rsidRDefault="00AA40B1" w:rsidP="00A75ADA">
      <w:pPr>
        <w:pStyle w:val="ListParagraph"/>
        <w:numPr>
          <w:ilvl w:val="0"/>
          <w:numId w:val="8"/>
        </w:numPr>
      </w:pPr>
      <w:r w:rsidRPr="00B857F4">
        <w:rPr>
          <w:b/>
        </w:rPr>
        <w:t>Depth rasterizer time:</w:t>
      </w:r>
      <w:r>
        <w:t xml:space="preserve"> The time taken to </w:t>
      </w:r>
      <w:r w:rsidR="00F9429E">
        <w:t xml:space="preserve">CPU </w:t>
      </w:r>
      <w:r>
        <w:t>rasterize the occluder models to the depth buffer.</w:t>
      </w:r>
    </w:p>
    <w:p w:rsidR="00F25256" w:rsidRDefault="00F25256" w:rsidP="00A75ADA">
      <w:pPr>
        <w:pStyle w:val="ListParagraph"/>
        <w:numPr>
          <w:ilvl w:val="0"/>
          <w:numId w:val="8"/>
        </w:numPr>
      </w:pPr>
      <w:r w:rsidRPr="00B857F4">
        <w:rPr>
          <w:b/>
        </w:rPr>
        <w:t>Occluder Size Threshold:</w:t>
      </w:r>
      <w:r>
        <w:t xml:space="preserve"> </w:t>
      </w:r>
      <w:r w:rsidR="00002946">
        <w:t xml:space="preserve">Vary this slider to </w:t>
      </w:r>
      <w:r w:rsidR="00B857F4">
        <w:t>determine which occluder models are rasterized to the depth buffer. If the screen space size of the occluder is greater than the threshold,</w:t>
      </w:r>
      <w:r w:rsidR="001E6500">
        <w:t xml:space="preserve"> </w:t>
      </w:r>
      <w:r w:rsidR="00B857F4">
        <w:t xml:space="preserve">the occluder is big enough to hide other occludees in the scene and is rasterized to the depth buffer. </w:t>
      </w:r>
    </w:p>
    <w:p w:rsidR="00AA40B1" w:rsidRDefault="00AA40B1" w:rsidP="00AA40B1">
      <w:pPr>
        <w:pStyle w:val="ListParagraph"/>
      </w:pPr>
    </w:p>
    <w:p w:rsidR="00AA40B1" w:rsidRDefault="00AA40B1" w:rsidP="00AA40B1">
      <w:pPr>
        <w:pStyle w:val="ListParagraph"/>
        <w:ind w:left="0"/>
      </w:pPr>
      <w:r>
        <w:t xml:space="preserve">The </w:t>
      </w:r>
      <w:proofErr w:type="spellStart"/>
      <w:r w:rsidRPr="00F9429E">
        <w:rPr>
          <w:b/>
        </w:rPr>
        <w:t>Occludees</w:t>
      </w:r>
      <w:proofErr w:type="spellEnd"/>
      <w:r>
        <w:t xml:space="preserve"> section in the GUI provides information about the occludees in the scene. </w:t>
      </w:r>
    </w:p>
    <w:p w:rsidR="00AA40B1" w:rsidRDefault="00AA40B1" w:rsidP="00AA40B1">
      <w:pPr>
        <w:pStyle w:val="ListParagraph"/>
        <w:numPr>
          <w:ilvl w:val="0"/>
          <w:numId w:val="8"/>
        </w:numPr>
      </w:pPr>
      <w:r w:rsidRPr="00B857F4">
        <w:rPr>
          <w:b/>
        </w:rPr>
        <w:t>Number of Models:</w:t>
      </w:r>
      <w:r>
        <w:t xml:space="preserve"> The number of occludee models in the scene.</w:t>
      </w:r>
    </w:p>
    <w:p w:rsidR="00AA40B1" w:rsidRDefault="00AA40B1" w:rsidP="00AA40B1">
      <w:pPr>
        <w:pStyle w:val="ListParagraph"/>
        <w:numPr>
          <w:ilvl w:val="0"/>
          <w:numId w:val="8"/>
        </w:numPr>
      </w:pPr>
      <w:r w:rsidRPr="00B857F4">
        <w:rPr>
          <w:b/>
        </w:rPr>
        <w:t>Models culled:</w:t>
      </w:r>
      <w:r>
        <w:t xml:space="preserve"> The number of occludee models that are culled as they are hidden by occluders.</w:t>
      </w:r>
    </w:p>
    <w:p w:rsidR="00AA40B1" w:rsidRDefault="00AA40B1" w:rsidP="00AA40B1">
      <w:pPr>
        <w:pStyle w:val="ListParagraph"/>
        <w:numPr>
          <w:ilvl w:val="0"/>
          <w:numId w:val="8"/>
        </w:numPr>
      </w:pPr>
      <w:r w:rsidRPr="00B857F4">
        <w:rPr>
          <w:b/>
        </w:rPr>
        <w:t>Models visible:</w:t>
      </w:r>
      <w:r>
        <w:t xml:space="preserve"> The number of </w:t>
      </w:r>
      <w:r w:rsidR="00302AE6">
        <w:t>occludee</w:t>
      </w:r>
      <w:r>
        <w:t xml:space="preserve"> models that are visible in the scene.</w:t>
      </w:r>
    </w:p>
    <w:p w:rsidR="00AA40B1" w:rsidRDefault="00AA40B1" w:rsidP="00AA40B1">
      <w:pPr>
        <w:pStyle w:val="ListParagraph"/>
        <w:numPr>
          <w:ilvl w:val="0"/>
          <w:numId w:val="8"/>
        </w:numPr>
      </w:pPr>
      <w:r w:rsidRPr="00B857F4">
        <w:rPr>
          <w:b/>
        </w:rPr>
        <w:t>Number of tris:</w:t>
      </w:r>
      <w:r>
        <w:t xml:space="preserve"> The number of triangles in the occludee models.</w:t>
      </w:r>
    </w:p>
    <w:p w:rsidR="00AA40B1" w:rsidRDefault="00AA40B1" w:rsidP="00AA40B1">
      <w:pPr>
        <w:pStyle w:val="ListParagraph"/>
        <w:numPr>
          <w:ilvl w:val="0"/>
          <w:numId w:val="8"/>
        </w:numPr>
      </w:pPr>
      <w:r w:rsidRPr="00B857F4">
        <w:rPr>
          <w:b/>
        </w:rPr>
        <w:t>Culled tris:</w:t>
      </w:r>
      <w:r>
        <w:t xml:space="preserve"> The number of occludee triangles culled as they are </w:t>
      </w:r>
      <w:r w:rsidR="00F9429E">
        <w:t xml:space="preserve">occluded </w:t>
      </w:r>
      <w:r>
        <w:t>in the scene.</w:t>
      </w:r>
    </w:p>
    <w:p w:rsidR="00AA40B1" w:rsidRDefault="00AA40B1" w:rsidP="00AA40B1">
      <w:pPr>
        <w:pStyle w:val="ListParagraph"/>
        <w:numPr>
          <w:ilvl w:val="0"/>
          <w:numId w:val="8"/>
        </w:numPr>
      </w:pPr>
      <w:r w:rsidRPr="00B857F4">
        <w:rPr>
          <w:b/>
        </w:rPr>
        <w:t>Visible tris:</w:t>
      </w:r>
      <w:r>
        <w:t xml:space="preserve"> The number of occludee triangles that are visible in the scene.</w:t>
      </w:r>
    </w:p>
    <w:p w:rsidR="00AA40B1" w:rsidRDefault="00AA40B1" w:rsidP="00AA40B1">
      <w:pPr>
        <w:pStyle w:val="ListParagraph"/>
        <w:numPr>
          <w:ilvl w:val="0"/>
          <w:numId w:val="8"/>
        </w:numPr>
      </w:pPr>
      <w:r w:rsidRPr="00B857F4">
        <w:rPr>
          <w:b/>
        </w:rPr>
        <w:t>Depth test time:</w:t>
      </w:r>
      <w:r>
        <w:t xml:space="preserve"> The time taken to depth test the AABB</w:t>
      </w:r>
      <w:r w:rsidR="00F25256">
        <w:t>s</w:t>
      </w:r>
      <w:r>
        <w:t xml:space="preserve"> of the occludee models </w:t>
      </w:r>
      <w:r w:rsidR="00F25256">
        <w:t>against the CPU</w:t>
      </w:r>
      <w:r w:rsidR="00622B24">
        <w:t>-</w:t>
      </w:r>
      <w:r w:rsidR="00F25256">
        <w:t xml:space="preserve">generated </w:t>
      </w:r>
      <w:r>
        <w:t>depth buffer.</w:t>
      </w:r>
    </w:p>
    <w:p w:rsidR="00B857F4" w:rsidRDefault="00B857F4" w:rsidP="00AA40B1">
      <w:pPr>
        <w:pStyle w:val="ListParagraph"/>
        <w:numPr>
          <w:ilvl w:val="0"/>
          <w:numId w:val="8"/>
        </w:numPr>
      </w:pPr>
      <w:r>
        <w:rPr>
          <w:b/>
        </w:rPr>
        <w:t>Occludee Size Threshold:</w:t>
      </w:r>
      <w:r>
        <w:t xml:space="preserve"> Vary this slider to determine which occludee models are sent </w:t>
      </w:r>
      <w:r w:rsidR="00347874">
        <w:t>to the GPU for drawing. If the screen space size of the occludee is significantly small (maybe occupies just a few pixels), we avoid drawing the occludee even if it is visible.</w:t>
      </w:r>
    </w:p>
    <w:p w:rsidR="00347874" w:rsidRDefault="00347874" w:rsidP="00347874">
      <w:pPr>
        <w:pStyle w:val="ListParagraph"/>
      </w:pPr>
    </w:p>
    <w:p w:rsidR="00AA40B1" w:rsidRDefault="00900588" w:rsidP="00AA40B1">
      <w:pPr>
        <w:pStyle w:val="ListParagraph"/>
        <w:ind w:left="0"/>
      </w:pPr>
      <w:r>
        <w:t>T</w:t>
      </w:r>
      <w:r w:rsidR="00347874">
        <w:t xml:space="preserve">he </w:t>
      </w:r>
      <w:r w:rsidR="00347874" w:rsidRPr="00347874">
        <w:rPr>
          <w:b/>
        </w:rPr>
        <w:t>Depth Test Culling</w:t>
      </w:r>
      <w:r w:rsidR="00347874">
        <w:t xml:space="preserve"> checkbox enable</w:t>
      </w:r>
      <w:r>
        <w:t>s</w:t>
      </w:r>
      <w:r w:rsidR="00347874">
        <w:t xml:space="preserve"> / disable</w:t>
      </w:r>
      <w:r>
        <w:t>s</w:t>
      </w:r>
      <w:r w:rsidR="00347874">
        <w:t xml:space="preserve"> software occlusion culling in the sample.</w:t>
      </w:r>
    </w:p>
    <w:p w:rsidR="00E756C5" w:rsidRDefault="00E756C5" w:rsidP="00AA40B1">
      <w:pPr>
        <w:pStyle w:val="ListParagraph"/>
        <w:ind w:left="0"/>
      </w:pPr>
    </w:p>
    <w:p w:rsidR="00347874" w:rsidRDefault="00A05E68" w:rsidP="00AA40B1">
      <w:pPr>
        <w:pStyle w:val="ListParagraph"/>
        <w:ind w:left="0"/>
      </w:pPr>
      <w:r>
        <w:t>T</w:t>
      </w:r>
      <w:r w:rsidR="00347874">
        <w:t xml:space="preserve">he </w:t>
      </w:r>
      <w:r w:rsidR="00347874" w:rsidRPr="00E756C5">
        <w:rPr>
          <w:b/>
        </w:rPr>
        <w:t>Frustum Culling</w:t>
      </w:r>
      <w:r w:rsidR="00347874">
        <w:t xml:space="preserve"> checkbox enable</w:t>
      </w:r>
      <w:r>
        <w:t>s</w:t>
      </w:r>
      <w:r w:rsidR="00347874">
        <w:t xml:space="preserve"> / disable</w:t>
      </w:r>
      <w:r>
        <w:t>s</w:t>
      </w:r>
      <w:r w:rsidR="00347874">
        <w:t xml:space="preserve"> frustum culling in the sample. </w:t>
      </w:r>
      <w:r w:rsidR="00E756C5">
        <w:t>When frustum culling is enabled, only occluders and occludees inside the view frustum are processed in the sample.</w:t>
      </w:r>
    </w:p>
    <w:p w:rsidR="00E756C5" w:rsidRDefault="00E756C5" w:rsidP="00AA40B1">
      <w:pPr>
        <w:pStyle w:val="ListParagraph"/>
        <w:ind w:left="0"/>
      </w:pPr>
    </w:p>
    <w:p w:rsidR="00E756C5" w:rsidRDefault="00A05E68" w:rsidP="00AA40B1">
      <w:pPr>
        <w:pStyle w:val="ListParagraph"/>
        <w:ind w:left="0"/>
      </w:pPr>
      <w:r>
        <w:t>T</w:t>
      </w:r>
      <w:r w:rsidR="00E756C5">
        <w:t xml:space="preserve">he </w:t>
      </w:r>
      <w:r w:rsidR="00E756C5" w:rsidRPr="00933A4C">
        <w:rPr>
          <w:b/>
        </w:rPr>
        <w:t>View Depth Buffer</w:t>
      </w:r>
      <w:r w:rsidR="00E756C5">
        <w:t xml:space="preserve"> </w:t>
      </w:r>
      <w:r>
        <w:t>checkbox enables</w:t>
      </w:r>
      <w:r w:rsidR="00E756C5">
        <w:t xml:space="preserve"> /disable</w:t>
      </w:r>
      <w:r>
        <w:t>s</w:t>
      </w:r>
      <w:r w:rsidR="00E756C5">
        <w:t xml:space="preserve"> viewing of the CPU rasterized depth buffer. </w:t>
      </w:r>
      <w:r w:rsidR="00933A4C">
        <w:t>When enabled the FP32 depth value in the depth buffer is interpreted as DXGI_FORMAT_R8G8B8A8_UNORM color and displayed on the screen.</w:t>
      </w:r>
      <w:r w:rsidR="002E042E">
        <w:t xml:space="preserve"> </w:t>
      </w:r>
      <w:r w:rsidR="00AA16C7">
        <w:fldChar w:fldCharType="begin"/>
      </w:r>
      <w:r w:rsidR="002E042E">
        <w:instrText xml:space="preserve"> REF _Ref342574494 \h </w:instrText>
      </w:r>
      <w:r w:rsidR="00AA16C7">
        <w:fldChar w:fldCharType="separate"/>
      </w:r>
      <w:r w:rsidR="002E042E">
        <w:t xml:space="preserve">Figure </w:t>
      </w:r>
      <w:r w:rsidR="002E042E">
        <w:rPr>
          <w:noProof/>
        </w:rPr>
        <w:t>2</w:t>
      </w:r>
      <w:r w:rsidR="00AA16C7">
        <w:fldChar w:fldCharType="end"/>
      </w:r>
      <w:r w:rsidR="002E042E">
        <w:t xml:space="preserve"> shows the CPU rasterized depth buffer.</w:t>
      </w:r>
    </w:p>
    <w:p w:rsidR="00933A4C" w:rsidRDefault="00933A4C" w:rsidP="00AA40B1">
      <w:pPr>
        <w:pStyle w:val="ListParagraph"/>
        <w:ind w:left="0"/>
      </w:pPr>
    </w:p>
    <w:p w:rsidR="00933A4C" w:rsidRDefault="00A05E68" w:rsidP="00AA40B1">
      <w:pPr>
        <w:pStyle w:val="ListParagraph"/>
        <w:ind w:left="0"/>
      </w:pPr>
      <w:r>
        <w:t>T</w:t>
      </w:r>
      <w:r w:rsidR="00B06856">
        <w:t xml:space="preserve">he </w:t>
      </w:r>
      <w:r w:rsidR="00B06856" w:rsidRPr="00B06856">
        <w:rPr>
          <w:b/>
        </w:rPr>
        <w:t>View Bounding Box</w:t>
      </w:r>
      <w:r w:rsidR="00B06856">
        <w:t xml:space="preserve"> checkbox enable</w:t>
      </w:r>
      <w:r>
        <w:t>s</w:t>
      </w:r>
      <w:r w:rsidR="00B06856">
        <w:t xml:space="preserve"> / disable</w:t>
      </w:r>
      <w:r>
        <w:t>s</w:t>
      </w:r>
      <w:r w:rsidR="00B06856">
        <w:t xml:space="preserve"> the drawing of AABBs for the occluders and occludees.</w:t>
      </w:r>
    </w:p>
    <w:p w:rsidR="00B06856" w:rsidRDefault="00B06856" w:rsidP="00AA40B1">
      <w:pPr>
        <w:pStyle w:val="ListParagraph"/>
        <w:ind w:left="0"/>
      </w:pPr>
    </w:p>
    <w:p w:rsidR="00B06856" w:rsidRDefault="00A05E68" w:rsidP="00AA40B1">
      <w:pPr>
        <w:pStyle w:val="ListParagraph"/>
        <w:ind w:left="0"/>
      </w:pPr>
      <w:r>
        <w:t xml:space="preserve">The </w:t>
      </w:r>
      <w:proofErr w:type="spellStart"/>
      <w:r w:rsidR="00B06856" w:rsidRPr="00B06856">
        <w:rPr>
          <w:b/>
        </w:rPr>
        <w:t>Multi Tasking</w:t>
      </w:r>
      <w:proofErr w:type="spellEnd"/>
      <w:r w:rsidR="00B06856">
        <w:t xml:space="preserve"> </w:t>
      </w:r>
      <w:r>
        <w:t xml:space="preserve">checkbox </w:t>
      </w:r>
      <w:r w:rsidR="00B06856">
        <w:t>enable</w:t>
      </w:r>
      <w:r>
        <w:t xml:space="preserve">s </w:t>
      </w:r>
      <w:r w:rsidR="00B06856">
        <w:t>/ disable</w:t>
      </w:r>
      <w:r>
        <w:t>s</w:t>
      </w:r>
      <w:r w:rsidR="00B06856">
        <w:t xml:space="preserve"> multi-threading in the sample</w:t>
      </w:r>
      <w:r w:rsidR="00CB3C3A">
        <w:t xml:space="preserve">. </w:t>
      </w:r>
    </w:p>
    <w:p w:rsidR="00CB3C3A" w:rsidRDefault="00CB3C3A" w:rsidP="00AA40B1">
      <w:pPr>
        <w:pStyle w:val="ListParagraph"/>
        <w:ind w:left="0"/>
      </w:pPr>
    </w:p>
    <w:p w:rsidR="00A05E68" w:rsidRDefault="00A05E68" w:rsidP="00AA40B1">
      <w:pPr>
        <w:pStyle w:val="ListParagraph"/>
        <w:ind w:left="0"/>
      </w:pPr>
      <w:r>
        <w:t xml:space="preserve">The </w:t>
      </w:r>
      <w:proofErr w:type="spellStart"/>
      <w:r w:rsidR="00CB3C3A" w:rsidRPr="00CB3C3A">
        <w:rPr>
          <w:b/>
        </w:rPr>
        <w:t>Vsync</w:t>
      </w:r>
      <w:proofErr w:type="spellEnd"/>
      <w:r w:rsidR="00CB3C3A">
        <w:t xml:space="preserve"> </w:t>
      </w:r>
      <w:r>
        <w:t xml:space="preserve">checkbox </w:t>
      </w:r>
      <w:r w:rsidR="00CB3C3A">
        <w:t>enable</w:t>
      </w:r>
      <w:r>
        <w:t>s</w:t>
      </w:r>
      <w:r w:rsidR="00CB3C3A">
        <w:t xml:space="preserve"> / disable</w:t>
      </w:r>
      <w:r>
        <w:t>s</w:t>
      </w:r>
      <w:r w:rsidR="00CB3C3A">
        <w:t xml:space="preserve"> frame rate clamping in the sample. If enabled</w:t>
      </w:r>
      <w:r w:rsidR="00622B24">
        <w:t>, the</w:t>
      </w:r>
      <w:r w:rsidR="00CB3C3A">
        <w:t xml:space="preserve"> sample frame rate is clamped to 60</w:t>
      </w:r>
      <w:r w:rsidR="00622B24">
        <w:t xml:space="preserve"> </w:t>
      </w:r>
      <w:r w:rsidR="00CB3C3A">
        <w:t>FPS</w:t>
      </w:r>
      <w:r w:rsidR="009A380A">
        <w:t>.</w:t>
      </w:r>
      <w:r w:rsidR="00CB3C3A">
        <w:t xml:space="preserve"> </w:t>
      </w:r>
    </w:p>
    <w:p w:rsidR="00CB3C3A" w:rsidRDefault="00CB3C3A" w:rsidP="00AA40B1">
      <w:pPr>
        <w:pStyle w:val="ListParagraph"/>
        <w:ind w:left="0"/>
      </w:pPr>
      <w:r>
        <w:lastRenderedPageBreak/>
        <w:t xml:space="preserve">The </w:t>
      </w:r>
      <w:r w:rsidRPr="00CB3C3A">
        <w:rPr>
          <w:b/>
        </w:rPr>
        <w:t>Number of draw calls</w:t>
      </w:r>
      <w:r>
        <w:t xml:space="preserve"> shows the number of draw calls issued to complete drawing the scene.</w:t>
      </w:r>
    </w:p>
    <w:p w:rsidR="00CB3C3A" w:rsidRDefault="00CB3C3A" w:rsidP="00AA40B1">
      <w:pPr>
        <w:pStyle w:val="ListParagraph"/>
        <w:ind w:left="0"/>
      </w:pPr>
    </w:p>
    <w:p w:rsidR="002E042E" w:rsidRDefault="00CB3C3A" w:rsidP="00E66339">
      <w:pPr>
        <w:pStyle w:val="ListParagraph"/>
        <w:ind w:left="0"/>
      </w:pPr>
      <w:r>
        <w:t xml:space="preserve">Use the </w:t>
      </w:r>
      <w:r w:rsidRPr="00CB3C3A">
        <w:rPr>
          <w:b/>
        </w:rPr>
        <w:t>Depth Test Tasks</w:t>
      </w:r>
      <w:r>
        <w:t xml:space="preserve"> slider to vary the number of tasks created by the task manager to depth test the occludees in the scene.</w:t>
      </w:r>
      <w:r w:rsidR="00974633">
        <w:t xml:space="preserve"> </w:t>
      </w:r>
    </w:p>
    <w:p w:rsidR="002E042E" w:rsidRDefault="002E042E" w:rsidP="002E042E">
      <w:pPr>
        <w:pStyle w:val="Heading1"/>
      </w:pPr>
      <w:r>
        <w:t>Performance</w:t>
      </w:r>
    </w:p>
    <w:p w:rsidR="002E042E" w:rsidRDefault="002E042E" w:rsidP="002E042E">
      <w:r>
        <w:t xml:space="preserve">The performance for the Software Occlusion Culling sample </w:t>
      </w:r>
      <w:r w:rsidR="00FA77B4">
        <w:t>was</w:t>
      </w:r>
      <w:r>
        <w:t xml:space="preserve"> measured on </w:t>
      </w:r>
      <w:proofErr w:type="gramStart"/>
      <w:r>
        <w:t>a 2.3</w:t>
      </w:r>
      <w:proofErr w:type="gramEnd"/>
      <w:r w:rsidR="00622B24">
        <w:t xml:space="preserve"> </w:t>
      </w:r>
      <w:r>
        <w:t xml:space="preserve">GHz </w:t>
      </w:r>
      <w:r w:rsidR="00F9429E">
        <w:t>3</w:t>
      </w:r>
      <w:r w:rsidR="00FA77B4" w:rsidRPr="00254D8E">
        <w:t>rd</w:t>
      </w:r>
      <w:r w:rsidR="00FA77B4">
        <w:t xml:space="preserve"> </w:t>
      </w:r>
      <w:r w:rsidR="00622B24">
        <w:t>g</w:t>
      </w:r>
      <w:r w:rsidR="00FA77B4">
        <w:t>en Intel</w:t>
      </w:r>
      <w:r w:rsidR="00622B24">
        <w:t>®</w:t>
      </w:r>
      <w:r w:rsidR="00FA77B4">
        <w:t xml:space="preserve"> Core</w:t>
      </w:r>
      <w:r w:rsidR="00622B24">
        <w:t>™</w:t>
      </w:r>
      <w:r w:rsidR="00FA77B4">
        <w:t xml:space="preserve"> </w:t>
      </w:r>
      <w:r w:rsidR="00622B24">
        <w:t>p</w:t>
      </w:r>
      <w:r w:rsidR="00FA77B4">
        <w:t>rocessor (I</w:t>
      </w:r>
      <w:r>
        <w:t>vy Bridge</w:t>
      </w:r>
      <w:r w:rsidR="00FA77B4">
        <w:t xml:space="preserve">) </w:t>
      </w:r>
      <w:r>
        <w:t xml:space="preserve">system </w:t>
      </w:r>
      <w:r w:rsidR="00622B24">
        <w:t>with</w:t>
      </w:r>
      <w:r>
        <w:t xml:space="preserve"> 4 core / 8 threads and Intel</w:t>
      </w:r>
      <w:r w:rsidR="00622B24">
        <w:t>®</w:t>
      </w:r>
      <w:r>
        <w:t xml:space="preserve"> HD</w:t>
      </w:r>
      <w:r w:rsidR="00FA77B4">
        <w:t xml:space="preserve"> </w:t>
      </w:r>
      <w:r w:rsidR="00641E7B">
        <w:t xml:space="preserve">Graphics </w:t>
      </w:r>
      <w:r w:rsidR="00FA77B4">
        <w:t>3000</w:t>
      </w:r>
      <w:r>
        <w:t xml:space="preserve">. </w:t>
      </w:r>
      <w:r w:rsidR="00F9429E">
        <w:t xml:space="preserve">We set the </w:t>
      </w:r>
      <w:r>
        <w:t>rasterizer technique to SSE, the occluder size threshold to 1.5, the occludee size threshold to 0.01</w:t>
      </w:r>
      <w:r w:rsidR="00622B24">
        <w:t>,</w:t>
      </w:r>
      <w:r w:rsidR="00DD42A5">
        <w:t xml:space="preserve"> and the number of depth test tasks to 20</w:t>
      </w:r>
      <w:r>
        <w:t xml:space="preserve">. </w:t>
      </w:r>
      <w:r w:rsidR="00F9429E">
        <w:t>We</w:t>
      </w:r>
      <w:r w:rsidR="00DD42A5">
        <w:t xml:space="preserve"> </w:t>
      </w:r>
      <w:r w:rsidR="00F9429E">
        <w:t>enabled f</w:t>
      </w:r>
      <w:r>
        <w:t>rustum culling and multi</w:t>
      </w:r>
      <w:r w:rsidR="00DD42A5">
        <w:t xml:space="preserve">-tasking </w:t>
      </w:r>
      <w:r>
        <w:t xml:space="preserve">and </w:t>
      </w:r>
      <w:r w:rsidR="00F9429E">
        <w:t xml:space="preserve">disabled </w:t>
      </w:r>
      <w:r>
        <w:t xml:space="preserve">vsync.  </w:t>
      </w:r>
    </w:p>
    <w:p w:rsidR="002E042E" w:rsidRDefault="002E042E" w:rsidP="002E042E">
      <w:r>
        <w:t>The castle scene has 1628 occluder models and ~1.05</w:t>
      </w:r>
      <w:r w:rsidR="00DD42A5">
        <w:t xml:space="preserve"> million</w:t>
      </w:r>
      <w:r>
        <w:t xml:space="preserve"> occluder triangles. It has 26897 occludee models (occluders are treated as occludees) and ~1.9 </w:t>
      </w:r>
      <w:r w:rsidR="00DD42A5">
        <w:t xml:space="preserve">million </w:t>
      </w:r>
      <w:r>
        <w:t xml:space="preserve">occludee triangles. </w:t>
      </w:r>
    </w:p>
    <w:p w:rsidR="002E042E" w:rsidRDefault="002E042E" w:rsidP="002E042E">
      <w:r>
        <w:t xml:space="preserve">The time taken to rasterize the occluders to the depth buffer on the CPU </w:t>
      </w:r>
      <w:r w:rsidR="00FA77B4">
        <w:t>was</w:t>
      </w:r>
      <w:r>
        <w:t xml:space="preserve"> ~3.77 milliseconds</w:t>
      </w:r>
      <w:r w:rsidR="00622B24">
        <w:t>,</w:t>
      </w:r>
      <w:r>
        <w:t xml:space="preserve"> and the time take</w:t>
      </w:r>
      <w:r w:rsidR="00622B24">
        <w:t>n</w:t>
      </w:r>
      <w:r>
        <w:t xml:space="preserve"> to depth test the occludees </w:t>
      </w:r>
      <w:r w:rsidR="00FA77B4">
        <w:t>was</w:t>
      </w:r>
      <w:r>
        <w:t xml:space="preserve"> ~2.23 milliseconds</w:t>
      </w:r>
    </w:p>
    <w:p w:rsidR="00B938B8" w:rsidRDefault="00B938B8" w:rsidP="00E66339">
      <w:pPr>
        <w:pStyle w:val="ListParagraph"/>
        <w:ind w:left="0"/>
      </w:pPr>
    </w:p>
    <w:tbl>
      <w:tblPr>
        <w:tblStyle w:val="MediumShading1-Accent5"/>
        <w:tblW w:w="9320" w:type="dxa"/>
        <w:tblBorders>
          <w:insideV w:val="single" w:sz="8" w:space="0" w:color="78C0D4" w:themeColor="accent5" w:themeTint="BF"/>
        </w:tblBorders>
        <w:tblLayout w:type="fixed"/>
        <w:tblLook w:val="04A0" w:firstRow="1" w:lastRow="0" w:firstColumn="1" w:lastColumn="0" w:noHBand="0" w:noVBand="1"/>
      </w:tblPr>
      <w:tblGrid>
        <w:gridCol w:w="2096"/>
        <w:gridCol w:w="2424"/>
        <w:gridCol w:w="2500"/>
        <w:gridCol w:w="2300"/>
      </w:tblGrid>
      <w:tr w:rsidR="00ED7D01" w:rsidTr="00ED7D0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096" w:type="dxa"/>
            <w:tcBorders>
              <w:top w:val="nil"/>
              <w:left w:val="nil"/>
              <w:bottom w:val="nil"/>
              <w:right w:val="single" w:sz="8" w:space="0" w:color="78C0D4"/>
            </w:tcBorders>
            <w:shd w:val="clear" w:color="auto" w:fill="FFFFFF" w:themeFill="background1"/>
          </w:tcPr>
          <w:p w:rsidR="00ED7D01" w:rsidRDefault="00ED7D01" w:rsidP="00F01C03">
            <w:pPr>
              <w:jc w:val="center"/>
            </w:pPr>
          </w:p>
        </w:tc>
        <w:tc>
          <w:tcPr>
            <w:tcW w:w="7224" w:type="dxa"/>
            <w:gridSpan w:val="3"/>
            <w:tcBorders>
              <w:top w:val="single" w:sz="8" w:space="0" w:color="78C0D4"/>
              <w:left w:val="single" w:sz="8" w:space="0" w:color="78C0D4"/>
              <w:bottom w:val="single" w:sz="8" w:space="0" w:color="78C0D4"/>
              <w:right w:val="single" w:sz="8" w:space="0" w:color="78C0D4"/>
            </w:tcBorders>
            <w:shd w:val="clear" w:color="auto" w:fill="54AFC8"/>
          </w:tcPr>
          <w:p w:rsidR="00ED7D01" w:rsidRDefault="00ED7D01" w:rsidP="00F01C03">
            <w:pPr>
              <w:jc w:val="center"/>
              <w:cnfStyle w:val="100000000000" w:firstRow="1" w:lastRow="0" w:firstColumn="0" w:lastColumn="0" w:oddVBand="0" w:evenVBand="0" w:oddHBand="0" w:evenHBand="0" w:firstRowFirstColumn="0" w:firstRowLastColumn="0" w:lastRowFirstColumn="0" w:lastRowLastColumn="0"/>
            </w:pPr>
            <w:r>
              <w:t>SSE</w:t>
            </w:r>
          </w:p>
        </w:tc>
      </w:tr>
      <w:tr w:rsidR="001C3F69" w:rsidTr="00ED7D01">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096" w:type="dxa"/>
            <w:tcBorders>
              <w:top w:val="nil"/>
              <w:left w:val="single" w:sz="8" w:space="0" w:color="78C0D4" w:themeColor="accent5" w:themeTint="BF"/>
              <w:right w:val="single" w:sz="8" w:space="0" w:color="78C0D4"/>
            </w:tcBorders>
            <w:shd w:val="clear" w:color="auto" w:fill="54AFC8"/>
          </w:tcPr>
          <w:p w:rsidR="001C3F69" w:rsidRPr="00ED7D01" w:rsidRDefault="001C3F69" w:rsidP="00ED7D01"/>
        </w:tc>
        <w:tc>
          <w:tcPr>
            <w:tcW w:w="2424" w:type="dxa"/>
            <w:tcBorders>
              <w:top w:val="single" w:sz="8" w:space="0" w:color="78C0D4"/>
              <w:left w:val="single" w:sz="8" w:space="0" w:color="78C0D4" w:themeColor="accent5" w:themeTint="BF"/>
              <w:right w:val="single" w:sz="8" w:space="0" w:color="78C0D4"/>
            </w:tcBorders>
            <w:shd w:val="clear" w:color="auto" w:fill="54AFC8"/>
          </w:tcPr>
          <w:p w:rsidR="001C3F69" w:rsidRPr="00ED7D01" w:rsidRDefault="001C3F69" w:rsidP="00F01C03">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D7D01">
              <w:rPr>
                <w:b/>
                <w:color w:val="FFFFFF" w:themeColor="background1"/>
              </w:rPr>
              <w:t>Multi-Threading</w:t>
            </w:r>
          </w:p>
        </w:tc>
        <w:tc>
          <w:tcPr>
            <w:tcW w:w="2500" w:type="dxa"/>
            <w:tcBorders>
              <w:top w:val="single" w:sz="8" w:space="0" w:color="78C0D4"/>
              <w:left w:val="single" w:sz="8" w:space="0" w:color="78C0D4"/>
              <w:right w:val="single" w:sz="8" w:space="0" w:color="78C0D4"/>
            </w:tcBorders>
            <w:shd w:val="clear" w:color="auto" w:fill="54AFC8"/>
          </w:tcPr>
          <w:p w:rsidR="001C3F69" w:rsidRPr="00062910" w:rsidRDefault="001C3F69" w:rsidP="00F01C03">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 xml:space="preserve">Multi-threading + Frustum Culling </w:t>
            </w:r>
          </w:p>
        </w:tc>
        <w:tc>
          <w:tcPr>
            <w:tcW w:w="2300" w:type="dxa"/>
            <w:tcBorders>
              <w:top w:val="single" w:sz="8" w:space="0" w:color="78C0D4"/>
              <w:left w:val="single" w:sz="8" w:space="0" w:color="78C0D4"/>
              <w:right w:val="single" w:sz="8" w:space="0" w:color="78C0D4"/>
            </w:tcBorders>
            <w:shd w:val="clear" w:color="auto" w:fill="54AFC8"/>
          </w:tcPr>
          <w:p w:rsidR="001C3F69" w:rsidRDefault="001C3F69" w:rsidP="00F01C03">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Multi-threading + Frustum Culling +</w:t>
            </w:r>
          </w:p>
          <w:p w:rsidR="00ED7D01" w:rsidRPr="00062910" w:rsidRDefault="00ED7D01" w:rsidP="00F01C03">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Depth test Culling</w:t>
            </w:r>
          </w:p>
        </w:tc>
      </w:tr>
      <w:tr w:rsidR="001C3F69" w:rsidTr="00662FD5">
        <w:trPr>
          <w:cnfStyle w:val="000000010000" w:firstRow="0" w:lastRow="0" w:firstColumn="0" w:lastColumn="0" w:oddVBand="0" w:evenVBand="0" w:oddHBand="0" w:evenHBand="1"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096" w:type="dxa"/>
            <w:tcBorders>
              <w:top w:val="single" w:sz="8" w:space="0" w:color="78C0D4"/>
              <w:bottom w:val="single" w:sz="8" w:space="0" w:color="78C0D4"/>
              <w:right w:val="single" w:sz="8" w:space="0" w:color="78C0D4" w:themeColor="accent5" w:themeTint="BF"/>
            </w:tcBorders>
            <w:vAlign w:val="center"/>
          </w:tcPr>
          <w:p w:rsidR="001C3F69" w:rsidRDefault="00ED7D01" w:rsidP="00662FD5">
            <w:pPr>
              <w:jc w:val="center"/>
            </w:pPr>
            <w:r>
              <w:t>Frame rate</w:t>
            </w:r>
            <w:r w:rsidR="00662FD5">
              <w:t xml:space="preserve"> (fps)</w:t>
            </w:r>
          </w:p>
        </w:tc>
        <w:tc>
          <w:tcPr>
            <w:tcW w:w="2424" w:type="dxa"/>
            <w:tcBorders>
              <w:top w:val="single" w:sz="8" w:space="0" w:color="78C0D4"/>
              <w:bottom w:val="single" w:sz="8" w:space="0" w:color="78C0D4"/>
              <w:right w:val="single" w:sz="8" w:space="0" w:color="78C0D4" w:themeColor="accent5" w:themeTint="BF"/>
            </w:tcBorders>
            <w:vAlign w:val="center"/>
          </w:tcPr>
          <w:p w:rsidR="001C3F69" w:rsidRPr="00662FD5" w:rsidRDefault="00662FD5" w:rsidP="00662FD5">
            <w:pPr>
              <w:jc w:val="center"/>
              <w:cnfStyle w:val="000000010000" w:firstRow="0" w:lastRow="0" w:firstColumn="0" w:lastColumn="0" w:oddVBand="0" w:evenVBand="0" w:oddHBand="0" w:evenHBand="1" w:firstRowFirstColumn="0" w:firstRowLastColumn="0" w:lastRowFirstColumn="0" w:lastRowLastColumn="0"/>
            </w:pPr>
            <w:r w:rsidRPr="00662FD5">
              <w:t>3.75</w:t>
            </w:r>
          </w:p>
        </w:tc>
        <w:tc>
          <w:tcPr>
            <w:tcW w:w="2500" w:type="dxa"/>
            <w:tcBorders>
              <w:top w:val="single" w:sz="8" w:space="0" w:color="78C0D4"/>
              <w:left w:val="single" w:sz="8" w:space="0" w:color="78C0D4" w:themeColor="accent5" w:themeTint="BF"/>
              <w:bottom w:val="single" w:sz="8" w:space="0" w:color="78C0D4"/>
              <w:right w:val="single" w:sz="8" w:space="0" w:color="78C0D4" w:themeColor="accent5" w:themeTint="BF"/>
            </w:tcBorders>
            <w:vAlign w:val="center"/>
          </w:tcPr>
          <w:p w:rsidR="001C3F69" w:rsidRDefault="00662FD5" w:rsidP="00662FD5">
            <w:pPr>
              <w:jc w:val="cente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10.42</w:t>
            </w:r>
          </w:p>
        </w:tc>
        <w:tc>
          <w:tcPr>
            <w:tcW w:w="2300" w:type="dxa"/>
            <w:tcBorders>
              <w:top w:val="single" w:sz="8" w:space="0" w:color="78C0D4"/>
              <w:left w:val="single" w:sz="8" w:space="0" w:color="78C0D4" w:themeColor="accent5" w:themeTint="BF"/>
              <w:bottom w:val="single" w:sz="8" w:space="0" w:color="78C0D4"/>
            </w:tcBorders>
            <w:vAlign w:val="center"/>
          </w:tcPr>
          <w:p w:rsidR="001C3F69" w:rsidRDefault="00836C08" w:rsidP="00836C08">
            <w:pPr>
              <w:jc w:val="cente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31</w:t>
            </w:r>
            <w:r w:rsidR="00ED7D01">
              <w:rPr>
                <w:rFonts w:ascii="Calibri" w:hAnsi="Calibri" w:cs="Calibri"/>
                <w:color w:val="000000"/>
              </w:rPr>
              <w:t>.</w:t>
            </w:r>
            <w:r>
              <w:rPr>
                <w:rFonts w:ascii="Calibri" w:hAnsi="Calibri" w:cs="Calibri"/>
                <w:color w:val="000000"/>
              </w:rPr>
              <w:t>54</w:t>
            </w:r>
          </w:p>
        </w:tc>
      </w:tr>
      <w:tr w:rsidR="00DD42A5" w:rsidTr="00662FD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096" w:type="dxa"/>
            <w:tcBorders>
              <w:top w:val="single" w:sz="8" w:space="0" w:color="78C0D4"/>
              <w:bottom w:val="single" w:sz="8" w:space="0" w:color="78C0D4"/>
              <w:right w:val="single" w:sz="8" w:space="0" w:color="78C0D4" w:themeColor="accent5" w:themeTint="BF"/>
            </w:tcBorders>
            <w:vAlign w:val="center"/>
          </w:tcPr>
          <w:p w:rsidR="00DD42A5" w:rsidRDefault="00DD42A5" w:rsidP="00662FD5">
            <w:pPr>
              <w:jc w:val="center"/>
            </w:pPr>
            <w:r>
              <w:t>Frame time (ms)</w:t>
            </w:r>
          </w:p>
        </w:tc>
        <w:tc>
          <w:tcPr>
            <w:tcW w:w="2424" w:type="dxa"/>
            <w:tcBorders>
              <w:top w:val="single" w:sz="8" w:space="0" w:color="78C0D4"/>
              <w:bottom w:val="single" w:sz="8" w:space="0" w:color="78C0D4"/>
              <w:right w:val="single" w:sz="8" w:space="0" w:color="78C0D4" w:themeColor="accent5" w:themeTint="BF"/>
            </w:tcBorders>
            <w:vAlign w:val="center"/>
          </w:tcPr>
          <w:p w:rsidR="00DD42A5" w:rsidRPr="00662FD5" w:rsidRDefault="00DD42A5" w:rsidP="00662FD5">
            <w:pPr>
              <w:jc w:val="center"/>
              <w:cnfStyle w:val="000000100000" w:firstRow="0" w:lastRow="0" w:firstColumn="0" w:lastColumn="0" w:oddVBand="0" w:evenVBand="0" w:oddHBand="1" w:evenHBand="0" w:firstRowFirstColumn="0" w:firstRowLastColumn="0" w:lastRowFirstColumn="0" w:lastRowLastColumn="0"/>
            </w:pPr>
            <w:r>
              <w:t>266.67</w:t>
            </w:r>
          </w:p>
        </w:tc>
        <w:tc>
          <w:tcPr>
            <w:tcW w:w="2500" w:type="dxa"/>
            <w:tcBorders>
              <w:top w:val="single" w:sz="8" w:space="0" w:color="78C0D4"/>
              <w:left w:val="single" w:sz="8" w:space="0" w:color="78C0D4" w:themeColor="accent5" w:themeTint="BF"/>
              <w:bottom w:val="single" w:sz="8" w:space="0" w:color="78C0D4"/>
              <w:right w:val="single" w:sz="8" w:space="0" w:color="78C0D4" w:themeColor="accent5" w:themeTint="BF"/>
            </w:tcBorders>
            <w:vAlign w:val="center"/>
          </w:tcPr>
          <w:p w:rsidR="00DD42A5" w:rsidRDefault="00DD42A5" w:rsidP="00662FD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95.96</w:t>
            </w:r>
          </w:p>
        </w:tc>
        <w:tc>
          <w:tcPr>
            <w:tcW w:w="2300" w:type="dxa"/>
            <w:tcBorders>
              <w:top w:val="single" w:sz="8" w:space="0" w:color="78C0D4"/>
              <w:left w:val="single" w:sz="8" w:space="0" w:color="78C0D4" w:themeColor="accent5" w:themeTint="BF"/>
              <w:bottom w:val="single" w:sz="8" w:space="0" w:color="78C0D4"/>
            </w:tcBorders>
            <w:vAlign w:val="center"/>
          </w:tcPr>
          <w:p w:rsidR="00DD42A5" w:rsidRDefault="00DD42A5" w:rsidP="00836C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31.71</w:t>
            </w:r>
          </w:p>
        </w:tc>
      </w:tr>
      <w:tr w:rsidR="001C3F69" w:rsidTr="00662FD5">
        <w:trPr>
          <w:cnfStyle w:val="000000010000" w:firstRow="0" w:lastRow="0" w:firstColumn="0" w:lastColumn="0" w:oddVBand="0" w:evenVBand="0" w:oddHBand="0" w:evenHBand="1"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096" w:type="dxa"/>
            <w:tcBorders>
              <w:top w:val="single" w:sz="8" w:space="0" w:color="78C0D4"/>
              <w:bottom w:val="single" w:sz="8" w:space="0" w:color="78C0D4"/>
              <w:right w:val="single" w:sz="8" w:space="0" w:color="78C0D4" w:themeColor="accent5" w:themeTint="BF"/>
            </w:tcBorders>
            <w:vAlign w:val="center"/>
          </w:tcPr>
          <w:p w:rsidR="001C3F69" w:rsidRPr="00662FD5" w:rsidRDefault="00ED7D01" w:rsidP="00662FD5">
            <w:pPr>
              <w:jc w:val="center"/>
            </w:pPr>
            <w:r w:rsidRPr="00662FD5">
              <w:t>#</w:t>
            </w:r>
            <w:r w:rsidR="00622B24">
              <w:t xml:space="preserve"> </w:t>
            </w:r>
            <w:r w:rsidRPr="00662FD5">
              <w:t xml:space="preserve">of </w:t>
            </w:r>
            <w:r w:rsidR="00622B24">
              <w:t>d</w:t>
            </w:r>
            <w:r w:rsidRPr="00662FD5">
              <w:t>raw calls</w:t>
            </w:r>
          </w:p>
        </w:tc>
        <w:tc>
          <w:tcPr>
            <w:tcW w:w="2424" w:type="dxa"/>
            <w:tcBorders>
              <w:top w:val="single" w:sz="8" w:space="0" w:color="78C0D4"/>
              <w:bottom w:val="single" w:sz="8" w:space="0" w:color="78C0D4"/>
              <w:right w:val="single" w:sz="8" w:space="0" w:color="78C0D4" w:themeColor="accent5" w:themeTint="BF"/>
            </w:tcBorders>
            <w:vAlign w:val="center"/>
          </w:tcPr>
          <w:p w:rsidR="001C3F69" w:rsidRPr="00662FD5" w:rsidRDefault="00662FD5" w:rsidP="00662FD5">
            <w:pPr>
              <w:jc w:val="center"/>
              <w:cnfStyle w:val="000000010000" w:firstRow="0" w:lastRow="0" w:firstColumn="0" w:lastColumn="0" w:oddVBand="0" w:evenVBand="0" w:oddHBand="0" w:evenHBand="1" w:firstRowFirstColumn="0" w:firstRowLastColumn="0" w:lastRowFirstColumn="0" w:lastRowLastColumn="0"/>
            </w:pPr>
            <w:r>
              <w:t>22877</w:t>
            </w:r>
          </w:p>
        </w:tc>
        <w:tc>
          <w:tcPr>
            <w:tcW w:w="2500" w:type="dxa"/>
            <w:tcBorders>
              <w:top w:val="single" w:sz="8" w:space="0" w:color="78C0D4"/>
              <w:left w:val="single" w:sz="8" w:space="0" w:color="78C0D4" w:themeColor="accent5" w:themeTint="BF"/>
              <w:bottom w:val="single" w:sz="8" w:space="0" w:color="78C0D4"/>
              <w:right w:val="single" w:sz="8" w:space="0" w:color="78C0D4" w:themeColor="accent5" w:themeTint="BF"/>
            </w:tcBorders>
            <w:vAlign w:val="center"/>
          </w:tcPr>
          <w:p w:rsidR="001C3F69" w:rsidRPr="00662FD5" w:rsidRDefault="00662FD5" w:rsidP="00662FD5">
            <w:pPr>
              <w:jc w:val="cente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7683</w:t>
            </w:r>
          </w:p>
        </w:tc>
        <w:tc>
          <w:tcPr>
            <w:tcW w:w="2300" w:type="dxa"/>
            <w:tcBorders>
              <w:top w:val="single" w:sz="8" w:space="0" w:color="78C0D4"/>
              <w:left w:val="single" w:sz="8" w:space="0" w:color="78C0D4" w:themeColor="accent5" w:themeTint="BF"/>
              <w:bottom w:val="single" w:sz="8" w:space="0" w:color="78C0D4"/>
            </w:tcBorders>
            <w:vAlign w:val="center"/>
          </w:tcPr>
          <w:p w:rsidR="001C3F69" w:rsidRPr="00662FD5" w:rsidRDefault="00662FD5" w:rsidP="00662FD5">
            <w:pPr>
              <w:jc w:val="cente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1845</w:t>
            </w:r>
          </w:p>
        </w:tc>
      </w:tr>
    </w:tbl>
    <w:p w:rsidR="002E042E" w:rsidRDefault="002E042E" w:rsidP="002E042E">
      <w:pPr>
        <w:pStyle w:val="Caption"/>
        <w:spacing w:before="240"/>
      </w:pPr>
      <w:bookmarkStart w:id="3" w:name="_Ref342574432"/>
      <w:proofErr w:type="gramStart"/>
      <w:r>
        <w:t xml:space="preserve">Table </w:t>
      </w:r>
      <w:fldSimple w:instr=" SEQ Table \* ARABIC ">
        <w:r>
          <w:rPr>
            <w:noProof/>
          </w:rPr>
          <w:t>1</w:t>
        </w:r>
      </w:fldSimple>
      <w:bookmarkEnd w:id="3"/>
      <w:r>
        <w:t>:</w:t>
      </w:r>
      <w:r w:rsidR="00824F26">
        <w:t xml:space="preserve"> </w:t>
      </w:r>
      <w:r>
        <w:t>Performance for SSE version</w:t>
      </w:r>
      <w:r w:rsidR="00900588">
        <w:t>.</w:t>
      </w:r>
      <w:proofErr w:type="gramEnd"/>
      <w:r w:rsidR="00900588">
        <w:t xml:space="preserve"> Frame rate is frames per second (fps) and frame time is in milliseconds (ms).</w:t>
      </w:r>
    </w:p>
    <w:p w:rsidR="00662FD5" w:rsidRDefault="00AA16C7" w:rsidP="008A70FA">
      <w:r>
        <w:fldChar w:fldCharType="begin"/>
      </w:r>
      <w:r w:rsidR="002E042E">
        <w:instrText xml:space="preserve"> REF _Ref342574432 \h </w:instrText>
      </w:r>
      <w:r>
        <w:fldChar w:fldCharType="separate"/>
      </w:r>
      <w:r w:rsidR="002E042E">
        <w:t xml:space="preserve">Table </w:t>
      </w:r>
      <w:r w:rsidR="002E042E">
        <w:rPr>
          <w:noProof/>
        </w:rPr>
        <w:t>1</w:t>
      </w:r>
      <w:r>
        <w:fldChar w:fldCharType="end"/>
      </w:r>
      <w:r w:rsidR="002E042E">
        <w:t xml:space="preserve"> </w:t>
      </w:r>
      <w:r w:rsidR="00622B24">
        <w:t xml:space="preserve">shows the </w:t>
      </w:r>
      <w:r w:rsidR="002E042E">
        <w:t>SSE performance numbers</w:t>
      </w:r>
      <w:r w:rsidR="00DD42A5">
        <w:t xml:space="preserve">. </w:t>
      </w:r>
      <w:r w:rsidR="00836C08">
        <w:t>When m</w:t>
      </w:r>
      <w:r w:rsidR="00662FD5">
        <w:t>ulti-threading</w:t>
      </w:r>
      <w:r w:rsidR="00836C08">
        <w:t xml:space="preserve"> and frustum culling </w:t>
      </w:r>
      <w:r w:rsidR="00302AE6">
        <w:t>are</w:t>
      </w:r>
      <w:r w:rsidR="00836C08">
        <w:t xml:space="preserve"> enabled</w:t>
      </w:r>
      <w:r w:rsidR="00622B24">
        <w:t>,</w:t>
      </w:r>
      <w:r w:rsidR="00836C08">
        <w:t xml:space="preserve"> we get ~</w:t>
      </w:r>
      <w:r w:rsidR="00662FD5">
        <w:t>3X performance gain</w:t>
      </w:r>
      <w:r w:rsidR="00836C08">
        <w:t xml:space="preserve"> over just having multi-threading enabled</w:t>
      </w:r>
      <w:r w:rsidR="00662FD5">
        <w:t xml:space="preserve">. </w:t>
      </w:r>
      <w:r w:rsidR="00836C08">
        <w:t xml:space="preserve">Similarly when </w:t>
      </w:r>
      <w:r w:rsidR="00302AE6">
        <w:t>multi-threading, frustum culling</w:t>
      </w:r>
      <w:r w:rsidR="008A04B5">
        <w:t>,</w:t>
      </w:r>
      <w:r w:rsidR="00302AE6">
        <w:t xml:space="preserve"> and </w:t>
      </w:r>
      <w:r w:rsidR="00836C08">
        <w:t xml:space="preserve">depth test culling </w:t>
      </w:r>
      <w:r w:rsidR="00302AE6">
        <w:t>are</w:t>
      </w:r>
      <w:r w:rsidR="00836C08">
        <w:t xml:space="preserve"> enabled</w:t>
      </w:r>
      <w:r w:rsidR="008A04B5">
        <w:t>,</w:t>
      </w:r>
      <w:r w:rsidR="00836C08">
        <w:t xml:space="preserve"> we get ~8X performance gain over just having multithreading enabled and ~3X performance gain over having multithreading and frustum culling enabled. </w:t>
      </w:r>
    </w:p>
    <w:p w:rsidR="00824F26" w:rsidRDefault="00824F26" w:rsidP="008A70FA"/>
    <w:p w:rsidR="008A70FA" w:rsidRDefault="008A70FA" w:rsidP="008A70FA">
      <w:pPr>
        <w:pStyle w:val="Heading1"/>
      </w:pPr>
      <w:r>
        <w:t>Future Work</w:t>
      </w:r>
    </w:p>
    <w:p w:rsidR="00FE7C95" w:rsidRDefault="00033988" w:rsidP="00FE7C95">
      <w:r>
        <w:t>We would like to further optimize the</w:t>
      </w:r>
      <w:r w:rsidRPr="008A04B5">
        <w:t xml:space="preserve"> </w:t>
      </w:r>
      <w:r w:rsidR="008A04B5">
        <w:t xml:space="preserve">Software Occlusion Culling sample </w:t>
      </w:r>
      <w:r w:rsidR="00FE7C95">
        <w:t xml:space="preserve">as </w:t>
      </w:r>
      <w:r w:rsidR="008A04B5">
        <w:t>follows</w:t>
      </w:r>
      <w:r w:rsidR="00FE7C95">
        <w:t>:</w:t>
      </w:r>
    </w:p>
    <w:p w:rsidR="00836C08" w:rsidRDefault="00033988" w:rsidP="000363AA">
      <w:pPr>
        <w:pStyle w:val="ListParagraph"/>
        <w:numPr>
          <w:ilvl w:val="0"/>
          <w:numId w:val="11"/>
        </w:numPr>
      </w:pPr>
      <w:r>
        <w:t>U</w:t>
      </w:r>
      <w:r w:rsidR="00FA77B4">
        <w:t>se</w:t>
      </w:r>
      <w:r w:rsidR="000363AA">
        <w:t xml:space="preserve"> AVX2 to optimize the rasterize</w:t>
      </w:r>
      <w:r w:rsidR="00302AE6">
        <w:t>r</w:t>
      </w:r>
      <w:r w:rsidR="000363AA">
        <w:t xml:space="preserve"> code. Since the rasterizer implements fixed point math</w:t>
      </w:r>
      <w:r w:rsidR="00FA77B4">
        <w:t xml:space="preserve"> and </w:t>
      </w:r>
      <w:r w:rsidR="000363AA">
        <w:t>AVX2 supports integer math</w:t>
      </w:r>
      <w:r w:rsidR="00FA77B4">
        <w:t>, AX2</w:t>
      </w:r>
      <w:r w:rsidR="000363AA">
        <w:t xml:space="preserve"> can be used to optimize the rasterizer</w:t>
      </w:r>
      <w:r w:rsidR="00302AE6">
        <w:t>.</w:t>
      </w:r>
    </w:p>
    <w:p w:rsidR="00BE5E24" w:rsidRDefault="00033988" w:rsidP="00BE5E24">
      <w:pPr>
        <w:pStyle w:val="ListParagraph"/>
        <w:numPr>
          <w:ilvl w:val="0"/>
          <w:numId w:val="11"/>
        </w:numPr>
      </w:pPr>
      <w:r>
        <w:lastRenderedPageBreak/>
        <w:t>I</w:t>
      </w:r>
      <w:r w:rsidR="00BE5E24">
        <w:t xml:space="preserve">mplement pipelining so that the GPU does not have to wait for the CPU to complete executing the software occlusion culling algorithm to determine which objects have to be sent to the GPU for rendering.    </w:t>
      </w:r>
    </w:p>
    <w:p w:rsidR="00302AE6" w:rsidRDefault="00033988" w:rsidP="00BE5E24">
      <w:pPr>
        <w:pStyle w:val="ListParagraph"/>
        <w:numPr>
          <w:ilvl w:val="0"/>
          <w:numId w:val="11"/>
        </w:numPr>
      </w:pPr>
      <w:r>
        <w:t>I</w:t>
      </w:r>
      <w:r w:rsidR="00302AE6">
        <w:t>mplement a non-binned version of depth buffer rasterizer and compare its performance with the binned version.</w:t>
      </w:r>
    </w:p>
    <w:p w:rsidR="005E32A1" w:rsidRDefault="00033988" w:rsidP="000363AA">
      <w:pPr>
        <w:pStyle w:val="ListParagraph"/>
        <w:numPr>
          <w:ilvl w:val="0"/>
          <w:numId w:val="11"/>
        </w:numPr>
      </w:pPr>
      <w:r>
        <w:t xml:space="preserve">Experiment with smaller depth buffers and see how that affects performance. </w:t>
      </w:r>
      <w:r w:rsidR="006E346B">
        <w:t xml:space="preserve">The </w:t>
      </w:r>
      <w:r w:rsidR="005E32A1">
        <w:t xml:space="preserve">CPU </w:t>
      </w:r>
      <w:r w:rsidR="006E346B">
        <w:t xml:space="preserve">depth buffer </w:t>
      </w:r>
      <w:r w:rsidR="005E32A1">
        <w:t>size is currently set</w:t>
      </w:r>
      <w:r w:rsidR="006E346B">
        <w:t xml:space="preserve"> </w:t>
      </w:r>
      <w:r w:rsidR="00FA77B4">
        <w:t xml:space="preserve">to </w:t>
      </w:r>
      <w:r w:rsidR="006E346B">
        <w:t>1280x720</w:t>
      </w:r>
      <w:r w:rsidR="005E32A1">
        <w:t xml:space="preserve"> pixels</w:t>
      </w:r>
      <w:r>
        <w:t>, and</w:t>
      </w:r>
      <w:r w:rsidR="005E32A1">
        <w:t xml:space="preserve"> </w:t>
      </w:r>
      <w:r>
        <w:t>i</w:t>
      </w:r>
      <w:r w:rsidR="006E346B">
        <w:t xml:space="preserve">t is </w:t>
      </w:r>
      <w:r w:rsidR="005E32A1">
        <w:t xml:space="preserve">at the same resolution as the frame buffer. </w:t>
      </w:r>
      <w:r w:rsidR="00302AE6">
        <w:t>Note that the depth buffer size can be changed before the sample is launched</w:t>
      </w:r>
      <w:r w:rsidR="00F6511D">
        <w:t xml:space="preserve">, by modifying the </w:t>
      </w:r>
      <w:r w:rsidR="00F6511D" w:rsidRPr="00F6511D">
        <w:rPr>
          <w:i/>
        </w:rPr>
        <w:t>SCREENW</w:t>
      </w:r>
      <w:r w:rsidR="00F6511D">
        <w:t xml:space="preserve"> and </w:t>
      </w:r>
      <w:r w:rsidR="00F6511D" w:rsidRPr="00F6511D">
        <w:rPr>
          <w:i/>
        </w:rPr>
        <w:t>SCREENH</w:t>
      </w:r>
      <w:r w:rsidR="00F6511D">
        <w:t xml:space="preserve"> values</w:t>
      </w:r>
      <w:r w:rsidR="00302AE6">
        <w:t>.</w:t>
      </w:r>
    </w:p>
    <w:p w:rsidR="00125594" w:rsidRDefault="00033988" w:rsidP="00B35F86">
      <w:pPr>
        <w:pStyle w:val="ListParagraph"/>
        <w:numPr>
          <w:ilvl w:val="0"/>
          <w:numId w:val="11"/>
        </w:numPr>
      </w:pPr>
      <w:r>
        <w:t>Vary the number of tiles, as t</w:t>
      </w:r>
      <w:r w:rsidR="005E32A1">
        <w:t xml:space="preserve">he </w:t>
      </w:r>
      <w:r>
        <w:t xml:space="preserve">current </w:t>
      </w:r>
      <w:r w:rsidR="005E32A1">
        <w:t>depth buffer is divided into 32 tiles for the sake of binning</w:t>
      </w:r>
      <w:r>
        <w:t>,</w:t>
      </w:r>
      <w:r w:rsidR="005E32A1">
        <w:t xml:space="preserve"> and test how that influences performance.</w:t>
      </w:r>
    </w:p>
    <w:p w:rsidR="00FE7C95" w:rsidRDefault="00FE7C95" w:rsidP="00FE7C95">
      <w:pPr>
        <w:pStyle w:val="Heading1"/>
      </w:pPr>
      <w:r>
        <w:t>Release Notes</w:t>
      </w:r>
    </w:p>
    <w:p w:rsidR="00FE7C95" w:rsidRPr="00FE7C95" w:rsidRDefault="00FE7C95" w:rsidP="00FE7C95">
      <w:r>
        <w:t>Here are some release notes for the sample</w:t>
      </w:r>
      <w:r w:rsidR="00FA77B4">
        <w:t>:</w:t>
      </w:r>
    </w:p>
    <w:p w:rsidR="00FE7C95" w:rsidRPr="00FE7C95" w:rsidRDefault="00FE7C95" w:rsidP="005E32A1">
      <w:pPr>
        <w:pStyle w:val="ListParagraph"/>
        <w:numPr>
          <w:ilvl w:val="0"/>
          <w:numId w:val="10"/>
        </w:numPr>
        <w:spacing w:after="0"/>
        <w:contextualSpacing w:val="0"/>
      </w:pPr>
      <w:r w:rsidRPr="00FE7C95">
        <w:t>Running the sample in Release mode with the debugger attached (&lt;F5&gt;) will result in long load times. Running the sample without the debugger attached (&lt;Ctrl&gt; &lt;F5&gt;</w:t>
      </w:r>
      <w:r w:rsidR="0013780E">
        <w:t>)</w:t>
      </w:r>
      <w:r w:rsidRPr="00FE7C95">
        <w:t xml:space="preserve"> will dramatically reduce the load times.</w:t>
      </w:r>
    </w:p>
    <w:p w:rsidR="00FE7C95" w:rsidRDefault="00FE7C95" w:rsidP="005E32A1">
      <w:pPr>
        <w:pStyle w:val="ListParagraph"/>
        <w:numPr>
          <w:ilvl w:val="0"/>
          <w:numId w:val="10"/>
        </w:numPr>
        <w:spacing w:after="0"/>
        <w:contextualSpacing w:val="0"/>
      </w:pPr>
      <w:r w:rsidRPr="00FE7C95">
        <w:t>The sample intentionally loads fewer models in Debug mode to improve performance and interactivity.</w:t>
      </w:r>
    </w:p>
    <w:p w:rsidR="00824F26" w:rsidRPr="00FE7C95" w:rsidRDefault="00824F26" w:rsidP="00824F26">
      <w:pPr>
        <w:pStyle w:val="ListParagraph"/>
        <w:spacing w:after="0"/>
        <w:contextualSpacing w:val="0"/>
      </w:pPr>
    </w:p>
    <w:sdt>
      <w:sdtPr>
        <w:rPr>
          <w:rFonts w:asciiTheme="minorHAnsi" w:eastAsiaTheme="minorHAnsi" w:hAnsiTheme="minorHAnsi" w:cstheme="minorBidi"/>
          <w:b w:val="0"/>
          <w:bCs w:val="0"/>
          <w:color w:val="auto"/>
          <w:sz w:val="22"/>
          <w:szCs w:val="22"/>
        </w:rPr>
        <w:id w:val="227580301"/>
        <w:docPartObj>
          <w:docPartGallery w:val="Bibliographies"/>
          <w:docPartUnique/>
        </w:docPartObj>
      </w:sdtPr>
      <w:sdtEndPr>
        <w:rPr>
          <w:rFonts w:eastAsiaTheme="minorEastAsia"/>
        </w:rPr>
      </w:sdtEndPr>
      <w:sdtContent>
        <w:p w:rsidR="00DB0E63" w:rsidRDefault="00AC38C4">
          <w:pPr>
            <w:pStyle w:val="Heading1"/>
          </w:pPr>
          <w:r>
            <w:t>References</w:t>
          </w:r>
        </w:p>
        <w:sdt>
          <w:sdtPr>
            <w:rPr>
              <w:rFonts w:eastAsiaTheme="minorHAnsi"/>
            </w:rPr>
            <w:id w:val="111145805"/>
            <w:bibliography/>
          </w:sdtPr>
          <w:sdtEndPr>
            <w:rPr>
              <w:rFonts w:eastAsiaTheme="minorEastAsia"/>
            </w:rPr>
          </w:sdtEndPr>
          <w:sdtContent>
            <w:p w:rsidR="00824F26" w:rsidRDefault="00AA16C7" w:rsidP="00824F26">
              <w:pPr>
                <w:pStyle w:val="Bibliography"/>
                <w:ind w:left="720" w:hanging="720"/>
                <w:rPr>
                  <w:noProof/>
                </w:rPr>
              </w:pPr>
              <w:r w:rsidRPr="004E1E2C">
                <w:rPr>
                  <w:rFonts w:ascii="Neo Sans Intel" w:hAnsi="Neo Sans Intel"/>
                </w:rPr>
                <w:fldChar w:fldCharType="begin"/>
              </w:r>
              <w:r w:rsidR="00DB0E63" w:rsidRPr="004E1E2C">
                <w:rPr>
                  <w:rFonts w:ascii="Neo Sans Intel" w:hAnsi="Neo Sans Intel"/>
                </w:rPr>
                <w:instrText xml:space="preserve"> BIBLIOGRAPHY </w:instrText>
              </w:r>
              <w:r w:rsidRPr="004E1E2C">
                <w:rPr>
                  <w:rFonts w:ascii="Neo Sans Intel" w:hAnsi="Neo Sans Intel"/>
                </w:rPr>
                <w:fldChar w:fldCharType="separate"/>
              </w:r>
              <w:r w:rsidR="00824F26">
                <w:rPr>
                  <w:noProof/>
                </w:rPr>
                <w:t xml:space="preserve">Anderson, J. (2009). Parallel Graphics in Frostbite-Current and Future. </w:t>
              </w:r>
              <w:r w:rsidR="00824F26">
                <w:rPr>
                  <w:i/>
                  <w:iCs/>
                  <w:noProof/>
                </w:rPr>
                <w:t>Siggraph</w:t>
              </w:r>
              <w:r w:rsidR="00824F26">
                <w:rPr>
                  <w:noProof/>
                </w:rPr>
                <w:t>, (pp. http://s09.idav.ucdavis.edu/talks/04-JAndersson-ParallelFrostbite-Siggraph09.pdf).</w:t>
              </w:r>
            </w:p>
            <w:p w:rsidR="00824F26" w:rsidRDefault="00824F26" w:rsidP="00824F26">
              <w:pPr>
                <w:pStyle w:val="Bibliography"/>
                <w:ind w:left="720" w:hanging="720"/>
                <w:rPr>
                  <w:noProof/>
                </w:rPr>
              </w:pPr>
              <w:r>
                <w:rPr>
                  <w:i/>
                  <w:iCs/>
                  <w:noProof/>
                </w:rPr>
                <w:t>Intel Threading Building Blocks</w:t>
              </w:r>
              <w:r>
                <w:rPr>
                  <w:noProof/>
                </w:rPr>
                <w:t>. (n.d.). Retrieved from http://threadingbuildingblocks.org/</w:t>
              </w:r>
            </w:p>
            <w:p w:rsidR="00824F26" w:rsidRDefault="00824F26" w:rsidP="00824F26">
              <w:pPr>
                <w:pStyle w:val="Bibliography"/>
                <w:ind w:left="720" w:hanging="720"/>
                <w:rPr>
                  <w:noProof/>
                </w:rPr>
              </w:pPr>
              <w:r>
                <w:rPr>
                  <w:noProof/>
                </w:rPr>
                <w:t xml:space="preserve">Kas. (2011, Feb). Software Occlusion Culling. </w:t>
              </w:r>
              <w:r>
                <w:rPr>
                  <w:i/>
                  <w:iCs/>
                  <w:noProof/>
                </w:rPr>
                <w:t>http://fatkas.blogspot.com/2011/02/software-occlusion-culling.html</w:t>
              </w:r>
              <w:r>
                <w:rPr>
                  <w:noProof/>
                </w:rPr>
                <w:t>.</w:t>
              </w:r>
            </w:p>
            <w:p w:rsidR="00824F26" w:rsidRDefault="00824F26" w:rsidP="00824F26">
              <w:pPr>
                <w:pStyle w:val="Bibliography"/>
                <w:ind w:left="720" w:hanging="720"/>
                <w:rPr>
                  <w:noProof/>
                </w:rPr>
              </w:pPr>
              <w:r>
                <w:rPr>
                  <w:noProof/>
                </w:rPr>
                <w:t xml:space="preserve">KriS. (2010, Sep). Software Occlusion Culling. </w:t>
              </w:r>
              <w:r>
                <w:rPr>
                  <w:i/>
                  <w:iCs/>
                  <w:noProof/>
                </w:rPr>
                <w:t>http://kriscg.blogspot.com/2010/09/software-occlusion-culling.html</w:t>
              </w:r>
              <w:r>
                <w:rPr>
                  <w:noProof/>
                </w:rPr>
                <w:t>.</w:t>
              </w:r>
            </w:p>
            <w:p w:rsidR="00824F26" w:rsidRDefault="00824F26" w:rsidP="00824F26">
              <w:pPr>
                <w:pStyle w:val="Bibliography"/>
                <w:ind w:left="720" w:hanging="720"/>
                <w:rPr>
                  <w:noProof/>
                </w:rPr>
              </w:pPr>
              <w:r>
                <w:rPr>
                  <w:noProof/>
                </w:rPr>
                <w:t xml:space="preserve">Marschner, P. S. (July 21, 2009). </w:t>
              </w:r>
              <w:r>
                <w:rPr>
                  <w:i/>
                  <w:iCs/>
                  <w:noProof/>
                </w:rPr>
                <w:t>Fundamentals of Computer Graphics [Hardcover]</w:t>
              </w:r>
              <w:r>
                <w:rPr>
                  <w:noProof/>
                </w:rPr>
                <w:t xml:space="preserve"> (3rd ed.).</w:t>
              </w:r>
            </w:p>
            <w:p w:rsidR="00824F26" w:rsidRDefault="00824F26" w:rsidP="00824F26">
              <w:pPr>
                <w:pStyle w:val="Bibliography"/>
                <w:ind w:left="720" w:hanging="720"/>
                <w:rPr>
                  <w:noProof/>
                </w:rPr>
              </w:pPr>
              <w:r>
                <w:rPr>
                  <w:noProof/>
                </w:rPr>
                <w:t>Minadakis, Y. (2011, March). Using Tasking to Scale Game Engine Systems. Retrieved from http://software.intel.com/en-us/articles/using-tasking-to-scale-game-engine-systems</w:t>
              </w:r>
            </w:p>
            <w:p w:rsidR="00520202" w:rsidRDefault="00AA16C7" w:rsidP="00824F26">
              <w:pPr>
                <w:pStyle w:val="Bibliography"/>
                <w:ind w:left="720" w:hanging="720"/>
              </w:pPr>
              <w:r w:rsidRPr="004E1E2C">
                <w:rPr>
                  <w:rFonts w:ascii="Neo Sans Intel" w:hAnsi="Neo Sans Intel"/>
                  <w:b/>
                  <w:bCs/>
                  <w:noProof/>
                </w:rPr>
                <w:fldChar w:fldCharType="end"/>
              </w:r>
            </w:p>
          </w:sdtContent>
        </w:sdt>
      </w:sdtContent>
    </w:sdt>
    <w:p w:rsidR="00033988" w:rsidRDefault="00033988" w:rsidP="004C5D5B"/>
    <w:p w:rsidR="00033988" w:rsidRPr="00FC3821" w:rsidRDefault="00033988" w:rsidP="00033988">
      <w:pPr>
        <w:rPr>
          <w:b/>
          <w:sz w:val="20"/>
          <w:szCs w:val="20"/>
        </w:rPr>
      </w:pPr>
      <w:r w:rsidRPr="00FC3821">
        <w:rPr>
          <w:b/>
          <w:kern w:val="32"/>
          <w:szCs w:val="20"/>
          <w:lang w:eastAsia="ja-JP"/>
        </w:rPr>
        <w:lastRenderedPageBreak/>
        <w:t>Notices</w:t>
      </w:r>
    </w:p>
    <w:p w:rsidR="00033988" w:rsidRPr="000A1E9D" w:rsidRDefault="00033988" w:rsidP="00033988">
      <w:pPr>
        <w:rPr>
          <w:sz w:val="20"/>
          <w:szCs w:val="20"/>
        </w:rPr>
      </w:pPr>
      <w:r w:rsidRPr="000A1E9D">
        <w:rPr>
          <w:sz w:val="20"/>
          <w:szCs w:val="20"/>
        </w:rPr>
        <w:t>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w:t>
      </w:r>
      <w:r w:rsidRPr="000A1E9D">
        <w:rPr>
          <w:sz w:val="20"/>
          <w:szCs w:val="20"/>
        </w:rPr>
        <w:br/>
      </w:r>
      <w:r w:rsidRPr="000A1E9D">
        <w:rPr>
          <w:sz w:val="20"/>
          <w:szCs w:val="20"/>
        </w:rPr>
        <w:br/>
        <w:t>UNLESS OTHERWISE AGREED IN WRITING BY INTEL, THE INTEL PRODUCTS ARE NOT DESIGNED NOR INTENDED FOR ANY APPLICATION IN WHICH THE FAILURE OF THE INTEL PRODUCT COULD CREATE A SITUATION WHERE PERSONAL INJURY OR DEATH MAY OCCUR.</w:t>
      </w:r>
      <w:r w:rsidRPr="000A1E9D">
        <w:rPr>
          <w:sz w:val="20"/>
          <w:szCs w:val="20"/>
        </w:rPr>
        <w:br/>
      </w:r>
      <w:r w:rsidRPr="000A1E9D">
        <w:rPr>
          <w:sz w:val="20"/>
          <w:szCs w:val="20"/>
        </w:rPr>
        <w:br/>
        <w:t xml:space="preserve">Intel may make changes to specifications and product descriptions at any time, without notice. Designers must not rely on the absence or characteristics of any features or instructions marked "reserved" or "undefined." Intel reserves these for future definition and shall have no responsibility whatsoever for conflicts or incompatibilities arising from future changes to them. The information here is subject to change without notice. Do not finalize a design with this information. </w:t>
      </w:r>
      <w:r w:rsidRPr="000A1E9D">
        <w:rPr>
          <w:sz w:val="20"/>
          <w:szCs w:val="20"/>
        </w:rPr>
        <w:br/>
      </w:r>
      <w:r w:rsidRPr="000A1E9D">
        <w:rPr>
          <w:sz w:val="20"/>
          <w:szCs w:val="20"/>
        </w:rPr>
        <w:br/>
        <w:t xml:space="preserve">The products described in this document may contain design defects or errors known as errata which may cause the product to deviate from published specifications. Current characterized errata are available on request. </w:t>
      </w:r>
      <w:r w:rsidRPr="000A1E9D">
        <w:rPr>
          <w:sz w:val="20"/>
          <w:szCs w:val="20"/>
        </w:rPr>
        <w:br/>
      </w:r>
      <w:r w:rsidRPr="000A1E9D">
        <w:rPr>
          <w:sz w:val="20"/>
          <w:szCs w:val="20"/>
        </w:rPr>
        <w:br/>
        <w:t xml:space="preserve">Contact your local Intel sales office or your distributor to obtain the latest specifications and before placing your product order. </w:t>
      </w:r>
      <w:r w:rsidRPr="000A1E9D">
        <w:rPr>
          <w:sz w:val="20"/>
          <w:szCs w:val="20"/>
        </w:rPr>
        <w:br/>
      </w:r>
      <w:r w:rsidRPr="000A1E9D">
        <w:rPr>
          <w:sz w:val="20"/>
          <w:szCs w:val="20"/>
        </w:rPr>
        <w:br/>
        <w:t>Copies of documents which have an order number and are referenced in this document, or other Intel literature, may be obtained by calling 1-800-548-4725, or go to:</w:t>
      </w:r>
      <w:r>
        <w:rPr>
          <w:sz w:val="20"/>
          <w:szCs w:val="20"/>
        </w:rPr>
        <w:t xml:space="preserve"> </w:t>
      </w:r>
      <w:hyperlink r:id="rId11" w:history="1">
        <w:r w:rsidRPr="000A1E9D">
          <w:rPr>
            <w:rStyle w:val="Hyperlink"/>
            <w:rFonts w:cstheme="minorHAnsi"/>
            <w:sz w:val="20"/>
            <w:szCs w:val="20"/>
          </w:rPr>
          <w:t>http://www.intel.com/design/literature.htm</w:t>
        </w:r>
      </w:hyperlink>
    </w:p>
    <w:p w:rsidR="00033988" w:rsidRPr="000A1E9D" w:rsidRDefault="00033988" w:rsidP="00033988">
      <w:pPr>
        <w:rPr>
          <w:sz w:val="20"/>
          <w:szCs w:val="20"/>
        </w:rPr>
      </w:pPr>
      <w:r w:rsidRPr="000A1E9D">
        <w:rPr>
          <w:sz w:val="20"/>
          <w:szCs w:val="20"/>
        </w:rPr>
        <w:t>Software and workloads used in performance tests may have been optimized for performance only on Intel microprocessors.</w:t>
      </w:r>
      <w:r>
        <w:rPr>
          <w:sz w:val="20"/>
          <w:szCs w:val="20"/>
        </w:rPr>
        <w:t xml:space="preserve"> </w:t>
      </w:r>
      <w:r w:rsidRPr="000A1E9D">
        <w:rPr>
          <w:sz w:val="20"/>
          <w:szCs w:val="20"/>
        </w:rPr>
        <w:t>Performance tests, such as SYSmark</w:t>
      </w:r>
      <w:r>
        <w:rPr>
          <w:sz w:val="20"/>
          <w:szCs w:val="20"/>
        </w:rPr>
        <w:t>*</w:t>
      </w:r>
      <w:r w:rsidRPr="000A1E9D">
        <w:rPr>
          <w:sz w:val="20"/>
          <w:szCs w:val="20"/>
        </w:rPr>
        <w:t xml:space="preserve"> and MobileMark</w:t>
      </w:r>
      <w:r>
        <w:rPr>
          <w:sz w:val="20"/>
          <w:szCs w:val="20"/>
        </w:rPr>
        <w:t>*</w:t>
      </w:r>
      <w:r w:rsidRPr="000A1E9D">
        <w:rPr>
          <w:sz w:val="20"/>
          <w:szCs w:val="20"/>
        </w:rPr>
        <w:t>, are measured using specific computer systems, components, software, operations</w:t>
      </w:r>
      <w:r>
        <w:rPr>
          <w:sz w:val="20"/>
          <w:szCs w:val="20"/>
        </w:rPr>
        <w:t>,</w:t>
      </w:r>
      <w:r w:rsidRPr="000A1E9D">
        <w:rPr>
          <w:sz w:val="20"/>
          <w:szCs w:val="20"/>
        </w:rPr>
        <w:t xml:space="preserve"> and functions.</w:t>
      </w:r>
      <w:r>
        <w:rPr>
          <w:sz w:val="20"/>
          <w:szCs w:val="20"/>
        </w:rPr>
        <w:t xml:space="preserve"> </w:t>
      </w:r>
      <w:r w:rsidRPr="000A1E9D">
        <w:rPr>
          <w:sz w:val="20"/>
          <w:szCs w:val="20"/>
        </w:rPr>
        <w:t>Any change to any of those factors may cause the results to vary.</w:t>
      </w:r>
      <w:r>
        <w:rPr>
          <w:sz w:val="20"/>
          <w:szCs w:val="20"/>
        </w:rPr>
        <w:t xml:space="preserve"> </w:t>
      </w:r>
      <w:r w:rsidRPr="000A1E9D">
        <w:rPr>
          <w:sz w:val="20"/>
          <w:szCs w:val="20"/>
        </w:rPr>
        <w:t>You should consult other information and performance tests to assist you in fully evaluating your contemplated purchases, including the performance of that product when combined with other products.</w:t>
      </w:r>
    </w:p>
    <w:p w:rsidR="00033988" w:rsidRPr="000A1E9D" w:rsidRDefault="00033988" w:rsidP="00033988">
      <w:pPr>
        <w:rPr>
          <w:sz w:val="20"/>
          <w:szCs w:val="20"/>
        </w:rPr>
      </w:pPr>
      <w:r w:rsidRPr="000A1E9D">
        <w:rPr>
          <w:sz w:val="20"/>
          <w:szCs w:val="20"/>
        </w:rPr>
        <w:t xml:space="preserve">Any software source code reprinted in this document is furnished under a software license and may only be used or copied in accordance with the terms of that license. </w:t>
      </w:r>
    </w:p>
    <w:p w:rsidR="00033988" w:rsidRPr="000A1E9D" w:rsidRDefault="00033988" w:rsidP="00033988">
      <w:pPr>
        <w:rPr>
          <w:color w:val="000000"/>
          <w:sz w:val="20"/>
          <w:szCs w:val="20"/>
        </w:rPr>
      </w:pPr>
      <w:r w:rsidRPr="000A1E9D">
        <w:rPr>
          <w:color w:val="000000"/>
          <w:sz w:val="20"/>
          <w:szCs w:val="20"/>
        </w:rPr>
        <w:t>Intel, the Intel logo</w:t>
      </w:r>
      <w:r>
        <w:rPr>
          <w:color w:val="000000"/>
          <w:sz w:val="20"/>
          <w:szCs w:val="20"/>
        </w:rPr>
        <w:t>, and</w:t>
      </w:r>
      <w:r w:rsidRPr="000A1E9D">
        <w:rPr>
          <w:color w:val="000000"/>
          <w:sz w:val="20"/>
          <w:szCs w:val="20"/>
        </w:rPr>
        <w:t xml:space="preserve"> </w:t>
      </w:r>
      <w:r>
        <w:rPr>
          <w:color w:val="000000"/>
          <w:sz w:val="20"/>
          <w:szCs w:val="20"/>
        </w:rPr>
        <w:t>Core</w:t>
      </w:r>
      <w:r w:rsidRPr="000A1E9D">
        <w:rPr>
          <w:color w:val="000000"/>
          <w:sz w:val="20"/>
          <w:szCs w:val="20"/>
        </w:rPr>
        <w:t xml:space="preserve"> are trademarks of Intel Corporation in the US and/or other countries.</w:t>
      </w:r>
    </w:p>
    <w:p w:rsidR="00033988" w:rsidRPr="000A1E9D" w:rsidRDefault="00033988" w:rsidP="00033988">
      <w:pPr>
        <w:rPr>
          <w:color w:val="000000"/>
          <w:sz w:val="20"/>
          <w:szCs w:val="20"/>
        </w:rPr>
      </w:pPr>
      <w:r w:rsidRPr="000A1E9D">
        <w:rPr>
          <w:color w:val="000000"/>
          <w:sz w:val="20"/>
          <w:szCs w:val="20"/>
        </w:rPr>
        <w:t>Copyright © 2012 Intel Corporation.</w:t>
      </w:r>
      <w:r>
        <w:rPr>
          <w:color w:val="000000"/>
          <w:sz w:val="20"/>
          <w:szCs w:val="20"/>
        </w:rPr>
        <w:t xml:space="preserve"> </w:t>
      </w:r>
      <w:r w:rsidRPr="000A1E9D">
        <w:rPr>
          <w:color w:val="000000"/>
          <w:sz w:val="20"/>
          <w:szCs w:val="20"/>
        </w:rPr>
        <w:t>All rights reserved.</w:t>
      </w:r>
    </w:p>
    <w:p w:rsidR="00033988" w:rsidRPr="00033988" w:rsidRDefault="00033988" w:rsidP="00D34BDA">
      <w:r w:rsidRPr="000A1E9D">
        <w:rPr>
          <w:color w:val="000000"/>
          <w:sz w:val="20"/>
          <w:szCs w:val="20"/>
        </w:rPr>
        <w:t>*Other names and brands may be claimed as the property of others.</w:t>
      </w:r>
    </w:p>
    <w:sectPr w:rsidR="00033988" w:rsidRPr="00033988" w:rsidSect="00DC4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Neo Sans Intel">
    <w:altName w:val="Segoe Script"/>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0E8E"/>
    <w:multiLevelType w:val="hybridMultilevel"/>
    <w:tmpl w:val="2FEE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6594D"/>
    <w:multiLevelType w:val="hybridMultilevel"/>
    <w:tmpl w:val="50E84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6C3F6E"/>
    <w:multiLevelType w:val="hybridMultilevel"/>
    <w:tmpl w:val="2FEE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22536C"/>
    <w:multiLevelType w:val="hybridMultilevel"/>
    <w:tmpl w:val="506825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0294919"/>
    <w:multiLevelType w:val="hybridMultilevel"/>
    <w:tmpl w:val="0B984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102812"/>
    <w:multiLevelType w:val="hybridMultilevel"/>
    <w:tmpl w:val="003C6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AC6817"/>
    <w:multiLevelType w:val="hybridMultilevel"/>
    <w:tmpl w:val="1E3C42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3A31F0"/>
    <w:multiLevelType w:val="hybridMultilevel"/>
    <w:tmpl w:val="1620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F67130"/>
    <w:multiLevelType w:val="hybridMultilevel"/>
    <w:tmpl w:val="C2605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3353F0"/>
    <w:multiLevelType w:val="hybridMultilevel"/>
    <w:tmpl w:val="A932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A6667D"/>
    <w:multiLevelType w:val="hybridMultilevel"/>
    <w:tmpl w:val="514C3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3"/>
  </w:num>
  <w:num w:numId="5">
    <w:abstractNumId w:val="0"/>
  </w:num>
  <w:num w:numId="6">
    <w:abstractNumId w:val="2"/>
  </w:num>
  <w:num w:numId="7">
    <w:abstractNumId w:val="5"/>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202"/>
    <w:rsid w:val="00002946"/>
    <w:rsid w:val="00002A27"/>
    <w:rsid w:val="00004533"/>
    <w:rsid w:val="00007818"/>
    <w:rsid w:val="00007C7B"/>
    <w:rsid w:val="00011A36"/>
    <w:rsid w:val="00011C95"/>
    <w:rsid w:val="00013D18"/>
    <w:rsid w:val="000226E3"/>
    <w:rsid w:val="000240B8"/>
    <w:rsid w:val="00030A48"/>
    <w:rsid w:val="00033988"/>
    <w:rsid w:val="000363AA"/>
    <w:rsid w:val="00037D9C"/>
    <w:rsid w:val="00042F85"/>
    <w:rsid w:val="00062765"/>
    <w:rsid w:val="00062910"/>
    <w:rsid w:val="000637C3"/>
    <w:rsid w:val="0006425A"/>
    <w:rsid w:val="00092AF2"/>
    <w:rsid w:val="000930FC"/>
    <w:rsid w:val="000A1B65"/>
    <w:rsid w:val="000B66DC"/>
    <w:rsid w:val="000C4F0D"/>
    <w:rsid w:val="000E67F3"/>
    <w:rsid w:val="000F32AA"/>
    <w:rsid w:val="000F4EBC"/>
    <w:rsid w:val="000F539C"/>
    <w:rsid w:val="00101568"/>
    <w:rsid w:val="00105925"/>
    <w:rsid w:val="00116F25"/>
    <w:rsid w:val="0012510F"/>
    <w:rsid w:val="00125594"/>
    <w:rsid w:val="00131126"/>
    <w:rsid w:val="0013780E"/>
    <w:rsid w:val="001653DD"/>
    <w:rsid w:val="001975C0"/>
    <w:rsid w:val="001A5665"/>
    <w:rsid w:val="001C0868"/>
    <w:rsid w:val="001C3B82"/>
    <w:rsid w:val="001C3F69"/>
    <w:rsid w:val="001C51B2"/>
    <w:rsid w:val="001D1737"/>
    <w:rsid w:val="001E03B4"/>
    <w:rsid w:val="001E6500"/>
    <w:rsid w:val="001F3DF8"/>
    <w:rsid w:val="00203982"/>
    <w:rsid w:val="00220F56"/>
    <w:rsid w:val="00254D8E"/>
    <w:rsid w:val="00292F8D"/>
    <w:rsid w:val="00293647"/>
    <w:rsid w:val="002B1DF7"/>
    <w:rsid w:val="002C4AC0"/>
    <w:rsid w:val="002E042E"/>
    <w:rsid w:val="00302AE6"/>
    <w:rsid w:val="00316C4F"/>
    <w:rsid w:val="00323AD6"/>
    <w:rsid w:val="00325506"/>
    <w:rsid w:val="00331419"/>
    <w:rsid w:val="00340FAC"/>
    <w:rsid w:val="00341E9E"/>
    <w:rsid w:val="00347874"/>
    <w:rsid w:val="00363A8F"/>
    <w:rsid w:val="00397300"/>
    <w:rsid w:val="003A3744"/>
    <w:rsid w:val="003A51EF"/>
    <w:rsid w:val="003C04F7"/>
    <w:rsid w:val="003C14BA"/>
    <w:rsid w:val="003D11BC"/>
    <w:rsid w:val="003E0014"/>
    <w:rsid w:val="003E09FF"/>
    <w:rsid w:val="003E1AEA"/>
    <w:rsid w:val="00403177"/>
    <w:rsid w:val="00410803"/>
    <w:rsid w:val="004169F7"/>
    <w:rsid w:val="0042521E"/>
    <w:rsid w:val="00431AE5"/>
    <w:rsid w:val="0044345E"/>
    <w:rsid w:val="00447532"/>
    <w:rsid w:val="00450ADF"/>
    <w:rsid w:val="00452885"/>
    <w:rsid w:val="004556E0"/>
    <w:rsid w:val="00464D87"/>
    <w:rsid w:val="00473471"/>
    <w:rsid w:val="00473892"/>
    <w:rsid w:val="00476811"/>
    <w:rsid w:val="004819D6"/>
    <w:rsid w:val="00495DCF"/>
    <w:rsid w:val="0049650D"/>
    <w:rsid w:val="004B197A"/>
    <w:rsid w:val="004B7227"/>
    <w:rsid w:val="004C2141"/>
    <w:rsid w:val="004C4638"/>
    <w:rsid w:val="004C5D5B"/>
    <w:rsid w:val="004E1E2C"/>
    <w:rsid w:val="004E27D6"/>
    <w:rsid w:val="004E3687"/>
    <w:rsid w:val="004E3C5C"/>
    <w:rsid w:val="00501423"/>
    <w:rsid w:val="00510F36"/>
    <w:rsid w:val="00520118"/>
    <w:rsid w:val="00520202"/>
    <w:rsid w:val="00522023"/>
    <w:rsid w:val="00540161"/>
    <w:rsid w:val="005541D6"/>
    <w:rsid w:val="00555D66"/>
    <w:rsid w:val="00575767"/>
    <w:rsid w:val="0058172F"/>
    <w:rsid w:val="0059503D"/>
    <w:rsid w:val="005A096A"/>
    <w:rsid w:val="005B1491"/>
    <w:rsid w:val="005B1D17"/>
    <w:rsid w:val="005B4B81"/>
    <w:rsid w:val="005B772E"/>
    <w:rsid w:val="005C472E"/>
    <w:rsid w:val="005E32A1"/>
    <w:rsid w:val="005F60F5"/>
    <w:rsid w:val="0060190C"/>
    <w:rsid w:val="00615C3E"/>
    <w:rsid w:val="00620FDD"/>
    <w:rsid w:val="00622B24"/>
    <w:rsid w:val="0062423B"/>
    <w:rsid w:val="00636D0E"/>
    <w:rsid w:val="00641E7B"/>
    <w:rsid w:val="0065772F"/>
    <w:rsid w:val="00662FD5"/>
    <w:rsid w:val="00666615"/>
    <w:rsid w:val="00682E75"/>
    <w:rsid w:val="00686209"/>
    <w:rsid w:val="006B5DC6"/>
    <w:rsid w:val="006B62EE"/>
    <w:rsid w:val="006B6356"/>
    <w:rsid w:val="006E0500"/>
    <w:rsid w:val="006E346B"/>
    <w:rsid w:val="006F5272"/>
    <w:rsid w:val="006F6D6C"/>
    <w:rsid w:val="00701482"/>
    <w:rsid w:val="00705835"/>
    <w:rsid w:val="007448F9"/>
    <w:rsid w:val="00756862"/>
    <w:rsid w:val="00762292"/>
    <w:rsid w:val="007645C0"/>
    <w:rsid w:val="00764DC1"/>
    <w:rsid w:val="007734D6"/>
    <w:rsid w:val="007850C8"/>
    <w:rsid w:val="007A758C"/>
    <w:rsid w:val="007B6C18"/>
    <w:rsid w:val="007E49D0"/>
    <w:rsid w:val="007E7DD4"/>
    <w:rsid w:val="007F6F38"/>
    <w:rsid w:val="007F7F81"/>
    <w:rsid w:val="0081669E"/>
    <w:rsid w:val="00817C63"/>
    <w:rsid w:val="00824F26"/>
    <w:rsid w:val="00836C08"/>
    <w:rsid w:val="00840B32"/>
    <w:rsid w:val="008440ED"/>
    <w:rsid w:val="008449C0"/>
    <w:rsid w:val="008A04B5"/>
    <w:rsid w:val="008A70FA"/>
    <w:rsid w:val="008B23FF"/>
    <w:rsid w:val="008B33B4"/>
    <w:rsid w:val="008B5F17"/>
    <w:rsid w:val="008B7DC8"/>
    <w:rsid w:val="008E178D"/>
    <w:rsid w:val="008E7FEA"/>
    <w:rsid w:val="008F0196"/>
    <w:rsid w:val="008F7B95"/>
    <w:rsid w:val="00900588"/>
    <w:rsid w:val="009076E7"/>
    <w:rsid w:val="009151BE"/>
    <w:rsid w:val="00917C16"/>
    <w:rsid w:val="009325E3"/>
    <w:rsid w:val="00933A4C"/>
    <w:rsid w:val="00970526"/>
    <w:rsid w:val="00974633"/>
    <w:rsid w:val="00981107"/>
    <w:rsid w:val="00982824"/>
    <w:rsid w:val="009A380A"/>
    <w:rsid w:val="009A49FE"/>
    <w:rsid w:val="009A6F8F"/>
    <w:rsid w:val="009B1591"/>
    <w:rsid w:val="009B592F"/>
    <w:rsid w:val="009B60B3"/>
    <w:rsid w:val="009B79FB"/>
    <w:rsid w:val="009C12CE"/>
    <w:rsid w:val="009E7E28"/>
    <w:rsid w:val="00A02841"/>
    <w:rsid w:val="00A04D6F"/>
    <w:rsid w:val="00A05E68"/>
    <w:rsid w:val="00A10202"/>
    <w:rsid w:val="00A2131A"/>
    <w:rsid w:val="00A673D0"/>
    <w:rsid w:val="00A70864"/>
    <w:rsid w:val="00A742EC"/>
    <w:rsid w:val="00A75ADA"/>
    <w:rsid w:val="00A77CD4"/>
    <w:rsid w:val="00A83BF1"/>
    <w:rsid w:val="00A970A0"/>
    <w:rsid w:val="00AA16C7"/>
    <w:rsid w:val="00AA40B1"/>
    <w:rsid w:val="00AB7A6A"/>
    <w:rsid w:val="00AC38C4"/>
    <w:rsid w:val="00AD3869"/>
    <w:rsid w:val="00AD5732"/>
    <w:rsid w:val="00AE04B9"/>
    <w:rsid w:val="00AE4A74"/>
    <w:rsid w:val="00AF7269"/>
    <w:rsid w:val="00B00D05"/>
    <w:rsid w:val="00B06856"/>
    <w:rsid w:val="00B148ED"/>
    <w:rsid w:val="00B230EB"/>
    <w:rsid w:val="00B23906"/>
    <w:rsid w:val="00B26087"/>
    <w:rsid w:val="00B35090"/>
    <w:rsid w:val="00B35DA0"/>
    <w:rsid w:val="00B35F86"/>
    <w:rsid w:val="00B43C7B"/>
    <w:rsid w:val="00B55054"/>
    <w:rsid w:val="00B55320"/>
    <w:rsid w:val="00B61AE7"/>
    <w:rsid w:val="00B857F4"/>
    <w:rsid w:val="00B87FAD"/>
    <w:rsid w:val="00B938B8"/>
    <w:rsid w:val="00B94C53"/>
    <w:rsid w:val="00B957D7"/>
    <w:rsid w:val="00BA5048"/>
    <w:rsid w:val="00BA649D"/>
    <w:rsid w:val="00BB07ED"/>
    <w:rsid w:val="00BB7417"/>
    <w:rsid w:val="00BC609E"/>
    <w:rsid w:val="00BE25F4"/>
    <w:rsid w:val="00BE3D6D"/>
    <w:rsid w:val="00BE3FC0"/>
    <w:rsid w:val="00BE599D"/>
    <w:rsid w:val="00BE5E24"/>
    <w:rsid w:val="00BE6055"/>
    <w:rsid w:val="00BE75E4"/>
    <w:rsid w:val="00BF0C33"/>
    <w:rsid w:val="00BF50F4"/>
    <w:rsid w:val="00BF5F04"/>
    <w:rsid w:val="00BF6112"/>
    <w:rsid w:val="00C138A2"/>
    <w:rsid w:val="00C3747D"/>
    <w:rsid w:val="00C52020"/>
    <w:rsid w:val="00C60874"/>
    <w:rsid w:val="00C75035"/>
    <w:rsid w:val="00CA4523"/>
    <w:rsid w:val="00CB030F"/>
    <w:rsid w:val="00CB3C3A"/>
    <w:rsid w:val="00CC6241"/>
    <w:rsid w:val="00CC77C4"/>
    <w:rsid w:val="00CE040F"/>
    <w:rsid w:val="00CE19B4"/>
    <w:rsid w:val="00CE79A7"/>
    <w:rsid w:val="00CF2B32"/>
    <w:rsid w:val="00CF492A"/>
    <w:rsid w:val="00CF6B51"/>
    <w:rsid w:val="00D04FB1"/>
    <w:rsid w:val="00D17144"/>
    <w:rsid w:val="00D20A78"/>
    <w:rsid w:val="00D21033"/>
    <w:rsid w:val="00D2377B"/>
    <w:rsid w:val="00D34BDA"/>
    <w:rsid w:val="00D36766"/>
    <w:rsid w:val="00D510F1"/>
    <w:rsid w:val="00D54601"/>
    <w:rsid w:val="00D576A7"/>
    <w:rsid w:val="00D57A9A"/>
    <w:rsid w:val="00D65391"/>
    <w:rsid w:val="00D70C5D"/>
    <w:rsid w:val="00D73A2E"/>
    <w:rsid w:val="00D83367"/>
    <w:rsid w:val="00D836A3"/>
    <w:rsid w:val="00D87127"/>
    <w:rsid w:val="00D90889"/>
    <w:rsid w:val="00DA65E7"/>
    <w:rsid w:val="00DB04DC"/>
    <w:rsid w:val="00DB0E63"/>
    <w:rsid w:val="00DB385A"/>
    <w:rsid w:val="00DC4CF7"/>
    <w:rsid w:val="00DC57A9"/>
    <w:rsid w:val="00DD42A5"/>
    <w:rsid w:val="00DD7042"/>
    <w:rsid w:val="00DE010D"/>
    <w:rsid w:val="00DE79D0"/>
    <w:rsid w:val="00E010BB"/>
    <w:rsid w:val="00E054FA"/>
    <w:rsid w:val="00E07B22"/>
    <w:rsid w:val="00E07FD6"/>
    <w:rsid w:val="00E17663"/>
    <w:rsid w:val="00E25755"/>
    <w:rsid w:val="00E3071A"/>
    <w:rsid w:val="00E35BF7"/>
    <w:rsid w:val="00E44078"/>
    <w:rsid w:val="00E45180"/>
    <w:rsid w:val="00E64703"/>
    <w:rsid w:val="00E66339"/>
    <w:rsid w:val="00E756C5"/>
    <w:rsid w:val="00E759AB"/>
    <w:rsid w:val="00E82B59"/>
    <w:rsid w:val="00E83690"/>
    <w:rsid w:val="00E90D3A"/>
    <w:rsid w:val="00E96AC0"/>
    <w:rsid w:val="00EC4904"/>
    <w:rsid w:val="00EC7AA5"/>
    <w:rsid w:val="00ED59CB"/>
    <w:rsid w:val="00ED7D01"/>
    <w:rsid w:val="00EE2787"/>
    <w:rsid w:val="00EF5538"/>
    <w:rsid w:val="00F01C03"/>
    <w:rsid w:val="00F109E1"/>
    <w:rsid w:val="00F24FC6"/>
    <w:rsid w:val="00F25256"/>
    <w:rsid w:val="00F30ED9"/>
    <w:rsid w:val="00F51B9A"/>
    <w:rsid w:val="00F57EDC"/>
    <w:rsid w:val="00F6511D"/>
    <w:rsid w:val="00F71209"/>
    <w:rsid w:val="00F7475C"/>
    <w:rsid w:val="00F80EC2"/>
    <w:rsid w:val="00F917B6"/>
    <w:rsid w:val="00F9429E"/>
    <w:rsid w:val="00FA77B4"/>
    <w:rsid w:val="00FB72A7"/>
    <w:rsid w:val="00FC248C"/>
    <w:rsid w:val="00FE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4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17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17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202"/>
    <w:rPr>
      <w:rFonts w:ascii="Tahoma" w:hAnsi="Tahoma" w:cs="Tahoma"/>
      <w:sz w:val="16"/>
      <w:szCs w:val="16"/>
    </w:rPr>
  </w:style>
  <w:style w:type="paragraph" w:styleId="ListParagraph">
    <w:name w:val="List Paragraph"/>
    <w:basedOn w:val="Normal"/>
    <w:uiPriority w:val="34"/>
    <w:qFormat/>
    <w:rsid w:val="00403177"/>
    <w:pPr>
      <w:ind w:left="720"/>
      <w:contextualSpacing/>
    </w:pPr>
  </w:style>
  <w:style w:type="character" w:customStyle="1" w:styleId="Heading1Char">
    <w:name w:val="Heading 1 Char"/>
    <w:basedOn w:val="DefaultParagraphFont"/>
    <w:link w:val="Heading1"/>
    <w:uiPriority w:val="9"/>
    <w:rsid w:val="00464D87"/>
    <w:rPr>
      <w:rFonts w:asciiTheme="majorHAnsi" w:eastAsiaTheme="majorEastAsia" w:hAnsiTheme="majorHAnsi" w:cstheme="majorBidi"/>
      <w:b/>
      <w:bCs/>
      <w:color w:val="365F91" w:themeColor="accent1" w:themeShade="BF"/>
      <w:sz w:val="28"/>
      <w:szCs w:val="28"/>
    </w:rPr>
  </w:style>
  <w:style w:type="table" w:styleId="MediumGrid3-Accent5">
    <w:name w:val="Medium Grid 3 Accent 5"/>
    <w:basedOn w:val="TableNormal"/>
    <w:uiPriority w:val="69"/>
    <w:rsid w:val="00C75035"/>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Grid">
    <w:name w:val="Table Grid"/>
    <w:basedOn w:val="TableNormal"/>
    <w:uiPriority w:val="59"/>
    <w:rsid w:val="00C750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C7503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D04F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4FB1"/>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D11BC"/>
    <w:rPr>
      <w:rFonts w:eastAsiaTheme="minorEastAsia"/>
    </w:rPr>
  </w:style>
  <w:style w:type="character" w:customStyle="1" w:styleId="Heading2Char">
    <w:name w:val="Heading 2 Char"/>
    <w:basedOn w:val="DefaultParagraphFont"/>
    <w:link w:val="Heading2"/>
    <w:uiPriority w:val="9"/>
    <w:rsid w:val="001D17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173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A1B65"/>
    <w:pPr>
      <w:spacing w:line="240" w:lineRule="auto"/>
    </w:pPr>
    <w:rPr>
      <w:b/>
      <w:bCs/>
      <w:color w:val="4F81BD" w:themeColor="accent1"/>
      <w:sz w:val="18"/>
      <w:szCs w:val="18"/>
    </w:rPr>
  </w:style>
  <w:style w:type="character" w:customStyle="1" w:styleId="kwd">
    <w:name w:val="kwd"/>
    <w:basedOn w:val="DefaultParagraphFont"/>
    <w:rsid w:val="00510F36"/>
  </w:style>
  <w:style w:type="character" w:styleId="CommentReference">
    <w:name w:val="annotation reference"/>
    <w:basedOn w:val="DefaultParagraphFont"/>
    <w:uiPriority w:val="99"/>
    <w:semiHidden/>
    <w:unhideWhenUsed/>
    <w:rsid w:val="00011A36"/>
    <w:rPr>
      <w:sz w:val="16"/>
      <w:szCs w:val="16"/>
    </w:rPr>
  </w:style>
  <w:style w:type="paragraph" w:styleId="CommentText">
    <w:name w:val="annotation text"/>
    <w:basedOn w:val="Normal"/>
    <w:link w:val="CommentTextChar"/>
    <w:uiPriority w:val="99"/>
    <w:semiHidden/>
    <w:unhideWhenUsed/>
    <w:rsid w:val="00011A36"/>
    <w:pPr>
      <w:spacing w:line="240" w:lineRule="auto"/>
    </w:pPr>
    <w:rPr>
      <w:sz w:val="20"/>
      <w:szCs w:val="20"/>
    </w:rPr>
  </w:style>
  <w:style w:type="character" w:customStyle="1" w:styleId="CommentTextChar">
    <w:name w:val="Comment Text Char"/>
    <w:basedOn w:val="DefaultParagraphFont"/>
    <w:link w:val="CommentText"/>
    <w:uiPriority w:val="99"/>
    <w:semiHidden/>
    <w:rsid w:val="00011A36"/>
    <w:rPr>
      <w:sz w:val="20"/>
      <w:szCs w:val="20"/>
    </w:rPr>
  </w:style>
  <w:style w:type="paragraph" w:styleId="CommentSubject">
    <w:name w:val="annotation subject"/>
    <w:basedOn w:val="CommentText"/>
    <w:next w:val="CommentText"/>
    <w:link w:val="CommentSubjectChar"/>
    <w:uiPriority w:val="99"/>
    <w:semiHidden/>
    <w:unhideWhenUsed/>
    <w:rsid w:val="00011A36"/>
    <w:rPr>
      <w:b/>
      <w:bCs/>
    </w:rPr>
  </w:style>
  <w:style w:type="character" w:customStyle="1" w:styleId="CommentSubjectChar">
    <w:name w:val="Comment Subject Char"/>
    <w:basedOn w:val="CommentTextChar"/>
    <w:link w:val="CommentSubject"/>
    <w:uiPriority w:val="99"/>
    <w:semiHidden/>
    <w:rsid w:val="00011A36"/>
    <w:rPr>
      <w:b/>
      <w:bCs/>
      <w:sz w:val="20"/>
      <w:szCs w:val="20"/>
    </w:rPr>
  </w:style>
  <w:style w:type="character" w:styleId="Hyperlink">
    <w:name w:val="Hyperlink"/>
    <w:basedOn w:val="DefaultParagraphFont"/>
    <w:uiPriority w:val="99"/>
    <w:unhideWhenUsed/>
    <w:rsid w:val="008A04B5"/>
    <w:rPr>
      <w:rFonts w:ascii="Verdana" w:hAnsi="Verdana" w:hint="default"/>
      <w:color w:val="003399"/>
      <w:u w:val="single"/>
    </w:rPr>
  </w:style>
  <w:style w:type="paragraph" w:customStyle="1" w:styleId="Default">
    <w:name w:val="Default"/>
    <w:rsid w:val="00641E7B"/>
    <w:pPr>
      <w:autoSpaceDE w:val="0"/>
      <w:autoSpaceDN w:val="0"/>
      <w:adjustRightInd w:val="0"/>
      <w:spacing w:after="0" w:line="240" w:lineRule="auto"/>
    </w:pPr>
    <w:rPr>
      <w:rFonts w:ascii="Neo Sans Intel" w:hAnsi="Neo Sans Intel" w:cs="Neo Sans Inte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4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17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17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202"/>
    <w:rPr>
      <w:rFonts w:ascii="Tahoma" w:hAnsi="Tahoma" w:cs="Tahoma"/>
      <w:sz w:val="16"/>
      <w:szCs w:val="16"/>
    </w:rPr>
  </w:style>
  <w:style w:type="paragraph" w:styleId="ListParagraph">
    <w:name w:val="List Paragraph"/>
    <w:basedOn w:val="Normal"/>
    <w:uiPriority w:val="34"/>
    <w:qFormat/>
    <w:rsid w:val="00403177"/>
    <w:pPr>
      <w:ind w:left="720"/>
      <w:contextualSpacing/>
    </w:pPr>
  </w:style>
  <w:style w:type="character" w:customStyle="1" w:styleId="Heading1Char">
    <w:name w:val="Heading 1 Char"/>
    <w:basedOn w:val="DefaultParagraphFont"/>
    <w:link w:val="Heading1"/>
    <w:uiPriority w:val="9"/>
    <w:rsid w:val="00464D87"/>
    <w:rPr>
      <w:rFonts w:asciiTheme="majorHAnsi" w:eastAsiaTheme="majorEastAsia" w:hAnsiTheme="majorHAnsi" w:cstheme="majorBidi"/>
      <w:b/>
      <w:bCs/>
      <w:color w:val="365F91" w:themeColor="accent1" w:themeShade="BF"/>
      <w:sz w:val="28"/>
      <w:szCs w:val="28"/>
    </w:rPr>
  </w:style>
  <w:style w:type="table" w:styleId="MediumGrid3-Accent5">
    <w:name w:val="Medium Grid 3 Accent 5"/>
    <w:basedOn w:val="TableNormal"/>
    <w:uiPriority w:val="69"/>
    <w:rsid w:val="00C75035"/>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Grid">
    <w:name w:val="Table Grid"/>
    <w:basedOn w:val="TableNormal"/>
    <w:uiPriority w:val="59"/>
    <w:rsid w:val="00C750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C7503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D04F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4FB1"/>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D11BC"/>
    <w:rPr>
      <w:rFonts w:eastAsiaTheme="minorEastAsia"/>
    </w:rPr>
  </w:style>
  <w:style w:type="character" w:customStyle="1" w:styleId="Heading2Char">
    <w:name w:val="Heading 2 Char"/>
    <w:basedOn w:val="DefaultParagraphFont"/>
    <w:link w:val="Heading2"/>
    <w:uiPriority w:val="9"/>
    <w:rsid w:val="001D17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173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A1B65"/>
    <w:pPr>
      <w:spacing w:line="240" w:lineRule="auto"/>
    </w:pPr>
    <w:rPr>
      <w:b/>
      <w:bCs/>
      <w:color w:val="4F81BD" w:themeColor="accent1"/>
      <w:sz w:val="18"/>
      <w:szCs w:val="18"/>
    </w:rPr>
  </w:style>
  <w:style w:type="character" w:customStyle="1" w:styleId="kwd">
    <w:name w:val="kwd"/>
    <w:basedOn w:val="DefaultParagraphFont"/>
    <w:rsid w:val="00510F36"/>
  </w:style>
  <w:style w:type="character" w:styleId="CommentReference">
    <w:name w:val="annotation reference"/>
    <w:basedOn w:val="DefaultParagraphFont"/>
    <w:uiPriority w:val="99"/>
    <w:semiHidden/>
    <w:unhideWhenUsed/>
    <w:rsid w:val="00011A36"/>
    <w:rPr>
      <w:sz w:val="16"/>
      <w:szCs w:val="16"/>
    </w:rPr>
  </w:style>
  <w:style w:type="paragraph" w:styleId="CommentText">
    <w:name w:val="annotation text"/>
    <w:basedOn w:val="Normal"/>
    <w:link w:val="CommentTextChar"/>
    <w:uiPriority w:val="99"/>
    <w:semiHidden/>
    <w:unhideWhenUsed/>
    <w:rsid w:val="00011A36"/>
    <w:pPr>
      <w:spacing w:line="240" w:lineRule="auto"/>
    </w:pPr>
    <w:rPr>
      <w:sz w:val="20"/>
      <w:szCs w:val="20"/>
    </w:rPr>
  </w:style>
  <w:style w:type="character" w:customStyle="1" w:styleId="CommentTextChar">
    <w:name w:val="Comment Text Char"/>
    <w:basedOn w:val="DefaultParagraphFont"/>
    <w:link w:val="CommentText"/>
    <w:uiPriority w:val="99"/>
    <w:semiHidden/>
    <w:rsid w:val="00011A36"/>
    <w:rPr>
      <w:sz w:val="20"/>
      <w:szCs w:val="20"/>
    </w:rPr>
  </w:style>
  <w:style w:type="paragraph" w:styleId="CommentSubject">
    <w:name w:val="annotation subject"/>
    <w:basedOn w:val="CommentText"/>
    <w:next w:val="CommentText"/>
    <w:link w:val="CommentSubjectChar"/>
    <w:uiPriority w:val="99"/>
    <w:semiHidden/>
    <w:unhideWhenUsed/>
    <w:rsid w:val="00011A36"/>
    <w:rPr>
      <w:b/>
      <w:bCs/>
    </w:rPr>
  </w:style>
  <w:style w:type="character" w:customStyle="1" w:styleId="CommentSubjectChar">
    <w:name w:val="Comment Subject Char"/>
    <w:basedOn w:val="CommentTextChar"/>
    <w:link w:val="CommentSubject"/>
    <w:uiPriority w:val="99"/>
    <w:semiHidden/>
    <w:rsid w:val="00011A36"/>
    <w:rPr>
      <w:b/>
      <w:bCs/>
      <w:sz w:val="20"/>
      <w:szCs w:val="20"/>
    </w:rPr>
  </w:style>
  <w:style w:type="character" w:styleId="Hyperlink">
    <w:name w:val="Hyperlink"/>
    <w:basedOn w:val="DefaultParagraphFont"/>
    <w:uiPriority w:val="99"/>
    <w:unhideWhenUsed/>
    <w:rsid w:val="008A04B5"/>
    <w:rPr>
      <w:rFonts w:ascii="Verdana" w:hAnsi="Verdana" w:hint="default"/>
      <w:color w:val="003399"/>
      <w:u w:val="single"/>
    </w:rPr>
  </w:style>
  <w:style w:type="paragraph" w:customStyle="1" w:styleId="Default">
    <w:name w:val="Default"/>
    <w:rsid w:val="00641E7B"/>
    <w:pPr>
      <w:autoSpaceDE w:val="0"/>
      <w:autoSpaceDN w:val="0"/>
      <w:adjustRightInd w:val="0"/>
      <w:spacing w:after="0" w:line="240" w:lineRule="auto"/>
    </w:pPr>
    <w:rPr>
      <w:rFonts w:ascii="Neo Sans Intel" w:hAnsi="Neo Sans Intel" w:cs="Neo Sans Int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64755">
      <w:bodyDiv w:val="1"/>
      <w:marLeft w:val="0"/>
      <w:marRight w:val="0"/>
      <w:marTop w:val="0"/>
      <w:marBottom w:val="0"/>
      <w:divBdr>
        <w:top w:val="none" w:sz="0" w:space="0" w:color="auto"/>
        <w:left w:val="none" w:sz="0" w:space="0" w:color="auto"/>
        <w:bottom w:val="none" w:sz="0" w:space="0" w:color="auto"/>
        <w:right w:val="none" w:sz="0" w:space="0" w:color="auto"/>
      </w:divBdr>
    </w:div>
    <w:div w:id="121388946">
      <w:bodyDiv w:val="1"/>
      <w:marLeft w:val="0"/>
      <w:marRight w:val="0"/>
      <w:marTop w:val="0"/>
      <w:marBottom w:val="0"/>
      <w:divBdr>
        <w:top w:val="none" w:sz="0" w:space="0" w:color="auto"/>
        <w:left w:val="none" w:sz="0" w:space="0" w:color="auto"/>
        <w:bottom w:val="none" w:sz="0" w:space="0" w:color="auto"/>
        <w:right w:val="none" w:sz="0" w:space="0" w:color="auto"/>
      </w:divBdr>
    </w:div>
    <w:div w:id="790242475">
      <w:bodyDiv w:val="1"/>
      <w:marLeft w:val="0"/>
      <w:marRight w:val="0"/>
      <w:marTop w:val="0"/>
      <w:marBottom w:val="0"/>
      <w:divBdr>
        <w:top w:val="none" w:sz="0" w:space="0" w:color="auto"/>
        <w:left w:val="none" w:sz="0" w:space="0" w:color="auto"/>
        <w:bottom w:val="none" w:sz="0" w:space="0" w:color="auto"/>
        <w:right w:val="none" w:sz="0" w:space="0" w:color="auto"/>
      </w:divBdr>
    </w:div>
    <w:div w:id="1877623913">
      <w:bodyDiv w:val="1"/>
      <w:marLeft w:val="0"/>
      <w:marRight w:val="0"/>
      <w:marTop w:val="0"/>
      <w:marBottom w:val="0"/>
      <w:divBdr>
        <w:top w:val="none" w:sz="0" w:space="0" w:color="auto"/>
        <w:left w:val="none" w:sz="0" w:space="0" w:color="auto"/>
        <w:bottom w:val="none" w:sz="0" w:space="0" w:color="auto"/>
        <w:right w:val="none" w:sz="0" w:space="0" w:color="auto"/>
      </w:divBdr>
      <w:divsChild>
        <w:div w:id="97064758">
          <w:marLeft w:val="0"/>
          <w:marRight w:val="0"/>
          <w:marTop w:val="0"/>
          <w:marBottom w:val="0"/>
          <w:divBdr>
            <w:top w:val="none" w:sz="0" w:space="0" w:color="auto"/>
            <w:left w:val="none" w:sz="0" w:space="0" w:color="auto"/>
            <w:bottom w:val="none" w:sz="0" w:space="0" w:color="auto"/>
            <w:right w:val="none" w:sz="0" w:space="0" w:color="auto"/>
          </w:divBdr>
          <w:divsChild>
            <w:div w:id="17749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tel.com/design/literature.htm" TargetMode="External"/><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Int</b:Tag>
    <b:SourceType>InternetSite</b:SourceType>
    <b:Guid>{1297174D-3001-4BC6-9E47-4782CC19C7EE}</b:Guid>
    <b:Title>Intel Threading Building Blocks</b:Title>
    <b:URL>http://threadingbuildingblocks.org/</b:URL>
    <b:RefOrder>2</b:RefOrder>
  </b:Source>
  <b:Source>
    <b:Tag>Kas11</b:Tag>
    <b:SourceType>ArticleInAPeriodical</b:SourceType>
    <b:Guid>{BF91CFF8-C7C6-4467-996B-A6E834EDC8FA}</b:Guid>
    <b:Title>Software Occlusion Culling</b:Title>
    <b:Year>2011</b:Year>
    <b:PeriodicalTitle>http://fatkas.blogspot.com/2011/02/software-occlusion-culling.html</b:PeriodicalTitle>
    <b:Month>Feb</b:Month>
    <b:Author>
      <b:Author>
        <b:NameList>
          <b:Person>
            <b:Last>Kas</b:Last>
          </b:Person>
        </b:NameList>
      </b:Author>
    </b:Author>
    <b:RefOrder>3</b:RefOrder>
  </b:Source>
  <b:Source>
    <b:Tag>Kri10</b:Tag>
    <b:SourceType>ArticleInAPeriodical</b:SourceType>
    <b:Guid>{0318AD1F-8236-45C3-A87A-E8B9EE3798BF}</b:Guid>
    <b:Author>
      <b:Author>
        <b:NameList>
          <b:Person>
            <b:Last>KriS</b:Last>
          </b:Person>
        </b:NameList>
      </b:Author>
    </b:Author>
    <b:PeriodicalTitle>http://kriscg.blogspot.com/2010/09/software-occlusion-culling.html</b:PeriodicalTitle>
    <b:Year>2010</b:Year>
    <b:Month>Sep</b:Month>
    <b:Title>Software Occlusion Culling</b:Title>
    <b:RefOrder>4</b:RefOrder>
  </b:Source>
  <b:Source>
    <b:Tag>Yan11</b:Tag>
    <b:SourceType>ElectronicSource</b:SourceType>
    <b:Guid>{ABACCC21-DAEE-419C-8FD8-5A3B1D0B24D0}</b:Guid>
    <b:Author>
      <b:Author>
        <b:NameList>
          <b:Person>
            <b:Last>Minadakis</b:Last>
            <b:First>Yannis</b:First>
          </b:Person>
        </b:NameList>
      </b:Author>
    </b:Author>
    <b:Title>Using Tasking to Scale Game Engine Systems</b:Title>
    <b:Year>2011</b:Year>
    <b:Month>March</b:Month>
    <b:URL>http://software.intel.com/en-us/articles/using-tasking-to-scale-game-engine-systems</b:URL>
    <b:RefOrder>1</b:RefOrder>
  </b:Source>
  <b:Source>
    <b:Tag>Joh09</b:Tag>
    <b:SourceType>ConferenceProceedings</b:SourceType>
    <b:Guid>{C0115227-78F7-44F4-B61F-FA532FEEE3EC}</b:Guid>
    <b:Author>
      <b:Author>
        <b:NameList>
          <b:Person>
            <b:Last>Anderson</b:Last>
            <b:First>Johan</b:First>
          </b:Person>
        </b:NameList>
      </b:Author>
    </b:Author>
    <b:Title>Parallel Graphics in Frostbite-Current and Future</b:Title>
    <b:Pages>http://s09.idav.ucdavis.edu/talks/04-JAndersson-ParallelFrostbite-Siggraph09.pdf</b:Pages>
    <b:Year>2009</b:Year>
    <b:ConferenceName>Siggraph</b:ConferenceName>
    <b:RefOrder>5</b:RefOrder>
  </b:Source>
  <b:Source>
    <b:Tag>Mar</b:Tag>
    <b:SourceType>Book</b:SourceType>
    <b:Guid>{8C20CA9A-1519-4BB1-A9AB-7E6F95B4893C}</b:Guid>
    <b:Author>
      <b:Author>
        <b:NameList>
          <b:Person>
            <b:Last>Marschner</b:Last>
            <b:First>Peter</b:First>
            <b:Middle>Shirley and Steve</b:Middle>
          </b:Person>
        </b:NameList>
      </b:Author>
    </b:Author>
    <b:Title>Fundamentals of Computer Graphics [Hardcover]</b:Title>
    <b:Year>July 21, 2009</b:Year>
    <b:Pages>161 - 184</b:Pages>
    <b:Edition>3rd</b:Edition>
    <b:RefOrder>6</b:RefOrder>
  </b:Source>
</b:Sources>
</file>

<file path=customXml/itemProps1.xml><?xml version="1.0" encoding="utf-8"?>
<ds:datastoreItem xmlns:ds="http://schemas.openxmlformats.org/officeDocument/2006/customXml" ds:itemID="{F7EA3485-DBCA-4673-8B2F-4909B287F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9</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19195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Chandrasekaran, Charumathi</dc:creator>
  <cp:lastModifiedBy>Chandrasekaran, Charumathi</cp:lastModifiedBy>
  <cp:revision>4</cp:revision>
  <dcterms:created xsi:type="dcterms:W3CDTF">2012-12-17T19:28:00Z</dcterms:created>
  <dcterms:modified xsi:type="dcterms:W3CDTF">2012-12-17T22:10:00Z</dcterms:modified>
</cp:coreProperties>
</file>