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2E33C2" w14:textId="77777777" w:rsidR="00CB265D" w:rsidRPr="00CB265D" w:rsidRDefault="00CB265D" w:rsidP="00CB265D">
      <w:pPr>
        <w:rPr>
          <w:rFonts w:ascii="Arial" w:hAnsi="Arial" w:cs="Arial"/>
          <w:b/>
          <w:bCs/>
        </w:rPr>
      </w:pPr>
      <w:r w:rsidRPr="00CB265D">
        <w:rPr>
          <w:rFonts w:ascii="Arial" w:hAnsi="Arial" w:cs="Arial"/>
          <w:b/>
          <w:bCs/>
        </w:rPr>
        <w:t>DEFINICIÓN DE ALCANCE DE DATOS – BICI</w:t>
      </w:r>
      <w:r w:rsidRPr="00CB265D">
        <w:rPr>
          <w:rFonts w:ascii="Cambria Math" w:hAnsi="Cambria Math" w:cs="Cambria Math"/>
          <w:b/>
          <w:bCs/>
        </w:rPr>
        <w:t>‑</w:t>
      </w:r>
      <w:r w:rsidRPr="00CB265D">
        <w:rPr>
          <w:rFonts w:ascii="Arial" w:hAnsi="Arial" w:cs="Arial"/>
          <w:b/>
          <w:bCs/>
        </w:rPr>
        <w:t>GO</w:t>
      </w:r>
    </w:p>
    <w:p w14:paraId="2199D19E" w14:textId="7677B722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Última actualización: 06/11/2025</w:t>
      </w:r>
    </w:p>
    <w:p w14:paraId="250B6840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 xml:space="preserve">Módulos analizados: </w:t>
      </w:r>
    </w:p>
    <w:p w14:paraId="41AB2E86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Inventario de Bicicletas (Historias H1.1 -- H1.10)</w:t>
      </w:r>
    </w:p>
    <w:p w14:paraId="5F24AB43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Gestión de Puntos de Alquiler (Historias H11 -- H14) --- NUEVO</w:t>
      </w:r>
    </w:p>
    <w:p w14:paraId="1CCB085A" w14:textId="77777777" w:rsidR="009F6668" w:rsidRPr="009F6668" w:rsidRDefault="009F6668" w:rsidP="009F6668">
      <w:pPr>
        <w:rPr>
          <w:rFonts w:ascii="Arial" w:hAnsi="Arial" w:cs="Arial"/>
        </w:rPr>
      </w:pPr>
    </w:p>
    <w:p w14:paraId="50DF8C72" w14:textId="667375B6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RESUMEN EJECUTIVO</w:t>
      </w:r>
    </w:p>
    <w:p w14:paraId="7D626340" w14:textId="2B1BD97E" w:rsidR="00CB265D" w:rsidRPr="00CB265D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Con la incorporación de las historias H11-H14, se amplía el alcance para incluir la gestión completa de puntos de alquiler: información básica, servicios, capacidad y horarios de operación.</w:t>
      </w:r>
    </w:p>
    <w:p w14:paraId="4286799F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INCLUIDOS EN EL ALCANCE</w:t>
      </w:r>
    </w:p>
    <w:p w14:paraId="34BDEC38" w14:textId="0DAAB4FC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1) IDENTIFICACIÓN Y CARACTERÍSTICAS FÍSICAS (H1.1)</w:t>
      </w:r>
    </w:p>
    <w:p w14:paraId="751BF562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Granularidad: Por bicicleta (unidad individual)</w:t>
      </w:r>
    </w:p>
    <w:p w14:paraId="4CA1B706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Propósito: Identificar de manera única y describir especificaciones básicas</w:t>
      </w:r>
    </w:p>
    <w:p w14:paraId="10DC8949" w14:textId="4277B032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a almacenar:</w:t>
      </w:r>
    </w:p>
    <w:p w14:paraId="3BFCBCA7" w14:textId="04AF37BF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Identificador único (obligatorio): alfanumérico, inmutable, generado por el sistema, no reutilizable</w:t>
      </w:r>
    </w:p>
    <w:p w14:paraId="096FDF25" w14:textId="50FA5C19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Marca (obligatorio, máx. 100)</w:t>
      </w:r>
    </w:p>
    <w:p w14:paraId="0A29C744" w14:textId="2FAC1063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Modelo (obligatorio, máx. 100)</w:t>
      </w:r>
    </w:p>
    <w:p w14:paraId="2661AD73" w14:textId="76FD6F9E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Año de fabricación (obligatorio; validación: ≤ año actual)</w:t>
      </w:r>
    </w:p>
    <w:p w14:paraId="3D63830A" w14:textId="73AFEF70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Tamaño del marco (obligatorio: S/M/L/XL o cm)</w:t>
      </w:r>
    </w:p>
    <w:p w14:paraId="2DA6E0BD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Fechas de auditoría: registro inicial, última modificación</w:t>
      </w:r>
    </w:p>
    <w:p w14:paraId="76087EC9" w14:textId="77777777" w:rsidR="00CB265D" w:rsidRPr="00CB265D" w:rsidRDefault="00CB265D" w:rsidP="00CB265D">
      <w:pPr>
        <w:rPr>
          <w:rFonts w:ascii="Arial" w:hAnsi="Arial" w:cs="Arial"/>
        </w:rPr>
      </w:pPr>
    </w:p>
    <w:p w14:paraId="516FAB75" w14:textId="3F81A362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2) CLASIFICACIÓN Y CATEGORIZACIÓN (H1.2)</w:t>
      </w:r>
    </w:p>
    <w:p w14:paraId="441184DD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Granularidad: Por bicicleta</w:t>
      </w:r>
    </w:p>
    <w:p w14:paraId="6F22F88F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Propósito: Búsqueda/segmentación por uso</w:t>
      </w:r>
    </w:p>
    <w:p w14:paraId="2BA683D5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a almacenar:</w:t>
      </w:r>
    </w:p>
    <w:p w14:paraId="3EB27445" w14:textId="77777777" w:rsidR="00B726B5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Tipo de uso/terreno (obligatorio, excluyente): Montaña | Urbana | De ruta</w:t>
      </w:r>
    </w:p>
    <w:p w14:paraId="622AB102" w14:textId="5F234E4F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Tipo de asistencia (obligatorio, excluyente): Convencional | Eléctrica</w:t>
      </w:r>
    </w:p>
    <w:p w14:paraId="0D9C26DD" w14:textId="68802555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Historial de cambios: fecha/hora, valor anterior y nuevo, usuario</w:t>
      </w:r>
    </w:p>
    <w:p w14:paraId="19B08B30" w14:textId="172518A8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3) ESTADO OPERATIVO Y DE MANTENIMIENTO (H1.3)</w:t>
      </w:r>
    </w:p>
    <w:p w14:paraId="24D86603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lastRenderedPageBreak/>
        <w:t>Granularidad: Por bicicleta, en tiempo (casi) real</w:t>
      </w:r>
    </w:p>
    <w:p w14:paraId="1CCE5610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Propósito: Disponibilidad y condición para seguridad</w:t>
      </w:r>
    </w:p>
    <w:p w14:paraId="4AACC4D9" w14:textId="052F924B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a almacenar:</w:t>
      </w:r>
    </w:p>
    <w:p w14:paraId="214B9E05" w14:textId="4F9FEC1F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Estado de disponibilidad (obligatorio, excluyente): Disponible | En alquiler | En mantenimiento</w:t>
      </w:r>
    </w:p>
    <w:p w14:paraId="4B3C7F73" w14:textId="4532401F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Estado de mantenimiento (obligatorio): Excelente | Bueno | Requiere servicio</w:t>
      </w:r>
    </w:p>
    <w:p w14:paraId="6AF22CED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Historial de cambios de estado: fecha/hora, estado anterior y nuevo, usuario</w:t>
      </w:r>
    </w:p>
    <w:p w14:paraId="42C92023" w14:textId="33D2BD74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Reglas vinculadas a H1.9: si los umbrales de mantenimiento (km u horas) se alcanzan o superan, el sistema cambia automáticamente el estado de mantenimiento a “Requiere servicio” y registra el motivo en el historial.</w:t>
      </w:r>
    </w:p>
    <w:p w14:paraId="6A25AFE8" w14:textId="36BADCF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4) ETIQUETAS DESCRIPTIVAS Y ACCESORIOS (H1.4)</w:t>
      </w:r>
    </w:p>
    <w:p w14:paraId="42DA4247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Granularidad: Por bicicleta; múltiples etiquetas</w:t>
      </w:r>
    </w:p>
    <w:p w14:paraId="4F86BA2D" w14:textId="39BBB0B2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a almacenar:</w:t>
      </w:r>
    </w:p>
    <w:p w14:paraId="077A8983" w14:textId="707662A5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Etiquetas (</w:t>
      </w:r>
      <w:proofErr w:type="gramStart"/>
      <w:r w:rsidRPr="00CB265D">
        <w:rPr>
          <w:rFonts w:ascii="Arial" w:hAnsi="Arial" w:cs="Arial"/>
        </w:rPr>
        <w:t>0..</w:t>
      </w:r>
      <w:proofErr w:type="gramEnd"/>
      <w:r w:rsidRPr="00CB265D">
        <w:rPr>
          <w:rFonts w:ascii="Arial" w:hAnsi="Arial" w:cs="Arial"/>
        </w:rPr>
        <w:t>n): texto ≤ 50 caracteres</w:t>
      </w:r>
    </w:p>
    <w:p w14:paraId="4DB5E7A5" w14:textId="08B346CF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Relación bicicleta–etiqueta: id bicicleta, etiqueta, estado (vigente/eliminada)</w:t>
      </w:r>
    </w:p>
    <w:p w14:paraId="329677A1" w14:textId="60B03835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Historial de alta/modificación/eliminación: fecha/hora, usuario</w:t>
      </w:r>
    </w:p>
    <w:p w14:paraId="07897865" w14:textId="63692E41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5) UBICACIÓN FÍSICA Y PUNTOS DE ALQUILER (H1.5)</w:t>
      </w:r>
    </w:p>
    <w:p w14:paraId="3FDC75BC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Granularidad: Por bicicleta; una ubicación vigente</w:t>
      </w:r>
    </w:p>
    <w:p w14:paraId="42199298" w14:textId="55206E1F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a almacenar:</w:t>
      </w:r>
    </w:p>
    <w:p w14:paraId="73F28512" w14:textId="582D746D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Asociación actual bicicleta–punto de alquiler: id bicicleta, id punto, fecha/hora llegada</w:t>
      </w:r>
    </w:p>
    <w:p w14:paraId="11638A1F" w14:textId="62D8594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Historial de ubicaciones: punto, llegadas/salidas, tipo movimiento, usuario</w:t>
      </w:r>
    </w:p>
    <w:p w14:paraId="218068F1" w14:textId="20E5F746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6) TARIFAS DE ALQUILER POR TIPO DE PLAN (H1.6)</w:t>
      </w:r>
    </w:p>
    <w:p w14:paraId="5646A3E4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Granularidad: Por bicicleta y plan; con vigencias</w:t>
      </w:r>
    </w:p>
    <w:p w14:paraId="7757D883" w14:textId="314C0349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a almacenar:</w:t>
      </w:r>
    </w:p>
    <w:p w14:paraId="0508CABD" w14:textId="4C26CC9A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Tarifa vigente: id bicicleta, plan (Hora/Día/Semana/Mes), monto (&gt;0, 2 decimales), inicio/fin vigencia</w:t>
      </w:r>
    </w:p>
    <w:p w14:paraId="3D565D93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Historial de tarifas: monto, vigencias, usuario</w:t>
      </w:r>
    </w:p>
    <w:p w14:paraId="3040BA3B" w14:textId="77777777" w:rsidR="00B726B5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7) IMÁGENES FOTOGRÁFICAS (H1.7)</w:t>
      </w:r>
    </w:p>
    <w:p w14:paraId="1FEB6F9E" w14:textId="722FD664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Granularidad: Por bicicleta; múltiples imágenes</w:t>
      </w:r>
    </w:p>
    <w:p w14:paraId="10330163" w14:textId="3E3545AC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a almacenar:</w:t>
      </w:r>
    </w:p>
    <w:p w14:paraId="2809BC90" w14:textId="1CBEA1F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Metadatos: id imagen, id bicicleta, nombre archivo, formato (JPG/JPEG/PNG/WEBP), resolución ≥ 1024×768, tamaño ≤ 5 MB, ruta, fecha/hora de carga, usuario</w:t>
      </w:r>
    </w:p>
    <w:p w14:paraId="1893A64C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lastRenderedPageBreak/>
        <w:t>Gestión: orden, principal (</w:t>
      </w:r>
      <w:proofErr w:type="spellStart"/>
      <w:r w:rsidRPr="00CB265D">
        <w:rPr>
          <w:rFonts w:ascii="Arial" w:hAnsi="Arial" w:cs="Arial"/>
        </w:rPr>
        <w:t>bool</w:t>
      </w:r>
      <w:proofErr w:type="spellEnd"/>
      <w:r w:rsidRPr="00CB265D">
        <w:rPr>
          <w:rFonts w:ascii="Arial" w:hAnsi="Arial" w:cs="Arial"/>
        </w:rPr>
        <w:t>), estado (activa/eliminada)</w:t>
      </w:r>
    </w:p>
    <w:p w14:paraId="3175E378" w14:textId="58584956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Restricciones: </w:t>
      </w:r>
      <w:proofErr w:type="gramStart"/>
      <w:r w:rsidRPr="00CB265D">
        <w:rPr>
          <w:rFonts w:ascii="Arial" w:hAnsi="Arial" w:cs="Arial"/>
        </w:rPr>
        <w:t>1..</w:t>
      </w:r>
      <w:proofErr w:type="gramEnd"/>
      <w:r w:rsidRPr="00CB265D">
        <w:rPr>
          <w:rFonts w:ascii="Arial" w:hAnsi="Arial" w:cs="Arial"/>
        </w:rPr>
        <w:t>10 imágenes por bicicleta</w:t>
      </w:r>
    </w:p>
    <w:p w14:paraId="44B608C1" w14:textId="4E024275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8) CONDICIONES ESPECIALES DE USO (H1.8) — NUEVO</w:t>
      </w:r>
    </w:p>
    <w:p w14:paraId="167AACE8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Granularidad: 1:1 por bicicleta (registro opcional)</w:t>
      </w:r>
    </w:p>
    <w:p w14:paraId="7B47FD1F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Propósito: Exponer restricciones/recomendaciones de uso al usuario final y habilitar consultas administrativas</w:t>
      </w:r>
    </w:p>
    <w:p w14:paraId="4068DE9A" w14:textId="47BC50A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a almacenar:</w:t>
      </w:r>
    </w:p>
    <w:p w14:paraId="6D34F118" w14:textId="1E6F01D1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Descripción de condiciones especiales (texto libre, ≤ 500 </w:t>
      </w:r>
      <w:proofErr w:type="spellStart"/>
      <w:r w:rsidRPr="00CB265D">
        <w:rPr>
          <w:rFonts w:ascii="Arial" w:hAnsi="Arial" w:cs="Arial"/>
        </w:rPr>
        <w:t>chars</w:t>
      </w:r>
      <w:proofErr w:type="spellEnd"/>
      <w:r w:rsidRPr="00CB265D">
        <w:rPr>
          <w:rFonts w:ascii="Arial" w:hAnsi="Arial" w:cs="Arial"/>
        </w:rPr>
        <w:t>) – opcional</w:t>
      </w:r>
    </w:p>
    <w:p w14:paraId="077420DF" w14:textId="23A57F0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Peso máximo permitido (kg) – numérico opcional (positivo)</w:t>
      </w:r>
    </w:p>
    <w:p w14:paraId="48D9B651" w14:textId="1F06E9B1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Altura recomendada (cm) – opcionales: </w:t>
      </w:r>
      <w:proofErr w:type="spellStart"/>
      <w:r w:rsidRPr="00CB265D">
        <w:rPr>
          <w:rFonts w:ascii="Arial" w:hAnsi="Arial" w:cs="Arial"/>
        </w:rPr>
        <w:t>altura_mínima</w:t>
      </w:r>
      <w:proofErr w:type="spellEnd"/>
      <w:r w:rsidRPr="00CB265D">
        <w:rPr>
          <w:rFonts w:ascii="Arial" w:hAnsi="Arial" w:cs="Arial"/>
        </w:rPr>
        <w:t xml:space="preserve">, </w:t>
      </w:r>
      <w:proofErr w:type="spellStart"/>
      <w:r w:rsidRPr="00CB265D">
        <w:rPr>
          <w:rFonts w:ascii="Arial" w:hAnsi="Arial" w:cs="Arial"/>
        </w:rPr>
        <w:t>altura_máxima</w:t>
      </w:r>
      <w:proofErr w:type="spellEnd"/>
    </w:p>
    <w:p w14:paraId="5F26C6F9" w14:textId="673FDCFA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Validación: si ambos existen, </w:t>
      </w:r>
      <w:proofErr w:type="spellStart"/>
      <w:r w:rsidRPr="00CB265D">
        <w:rPr>
          <w:rFonts w:ascii="Arial" w:hAnsi="Arial" w:cs="Arial"/>
        </w:rPr>
        <w:t>mín</w:t>
      </w:r>
      <w:proofErr w:type="spellEnd"/>
      <w:r w:rsidRPr="00CB265D">
        <w:rPr>
          <w:rFonts w:ascii="Arial" w:hAnsi="Arial" w:cs="Arial"/>
        </w:rPr>
        <w:t xml:space="preserve"> ≤ </w:t>
      </w:r>
      <w:proofErr w:type="spellStart"/>
      <w:r w:rsidRPr="00CB265D">
        <w:rPr>
          <w:rFonts w:ascii="Arial" w:hAnsi="Arial" w:cs="Arial"/>
        </w:rPr>
        <w:t>máx</w:t>
      </w:r>
      <w:proofErr w:type="spellEnd"/>
    </w:p>
    <w:p w14:paraId="7DC29210" w14:textId="180D4D12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Restricciones de terreno (lista de opciones predefinidas; </w:t>
      </w:r>
      <w:proofErr w:type="gramStart"/>
      <w:r w:rsidRPr="00CB265D">
        <w:rPr>
          <w:rFonts w:ascii="Arial" w:hAnsi="Arial" w:cs="Arial"/>
        </w:rPr>
        <w:t>0..</w:t>
      </w:r>
      <w:proofErr w:type="gramEnd"/>
      <w:r w:rsidRPr="00CB265D">
        <w:rPr>
          <w:rFonts w:ascii="Arial" w:hAnsi="Arial" w:cs="Arial"/>
        </w:rPr>
        <w:t>n)</w:t>
      </w:r>
    </w:p>
    <w:p w14:paraId="0A245D88" w14:textId="515274BE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Ejemplos de catálogo: “solo terrenos pavimentados”, “no apto para pendientes pronunciadas”, “uso exclusivo urbano”</w:t>
      </w:r>
    </w:p>
    <w:p w14:paraId="11F951EC" w14:textId="6355889E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Vigencia/estado del registro: vigente | eliminado</w:t>
      </w:r>
    </w:p>
    <w:p w14:paraId="24C88987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Auditoría e historial de cambios: fecha/hora, usuario, </w:t>
      </w:r>
      <w:proofErr w:type="gramStart"/>
      <w:r w:rsidRPr="00CB265D">
        <w:rPr>
          <w:rFonts w:ascii="Arial" w:hAnsi="Arial" w:cs="Arial"/>
        </w:rPr>
        <w:t>valores anterior</w:t>
      </w:r>
      <w:proofErr w:type="gramEnd"/>
      <w:r w:rsidRPr="00CB265D">
        <w:rPr>
          <w:rFonts w:ascii="Arial" w:hAnsi="Arial" w:cs="Arial"/>
        </w:rPr>
        <w:t>/nuevo, tipo de operación (alta/modificación/eliminación)</w:t>
      </w:r>
    </w:p>
    <w:p w14:paraId="3C50BBC3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Visibilidad: Se muestra de forma destacada al usuario durante selección y reserva.</w:t>
      </w:r>
    </w:p>
    <w:p w14:paraId="003FF8C4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Consultas soportadas: por cualquier campo estructurado (p. ej., </w:t>
      </w:r>
      <w:proofErr w:type="spellStart"/>
      <w:r w:rsidRPr="00CB265D">
        <w:rPr>
          <w:rFonts w:ascii="Arial" w:hAnsi="Arial" w:cs="Arial"/>
        </w:rPr>
        <w:t>peso_máximo</w:t>
      </w:r>
      <w:proofErr w:type="spellEnd"/>
      <w:r w:rsidRPr="00CB265D">
        <w:rPr>
          <w:rFonts w:ascii="Arial" w:hAnsi="Arial" w:cs="Arial"/>
        </w:rPr>
        <w:t xml:space="preserve"> ≤ 80; incluye restricción X).</w:t>
      </w:r>
    </w:p>
    <w:p w14:paraId="31373146" w14:textId="77777777" w:rsidR="00CB265D" w:rsidRPr="00CB265D" w:rsidRDefault="00CB265D" w:rsidP="00CB265D">
      <w:pPr>
        <w:rPr>
          <w:rFonts w:ascii="Arial" w:hAnsi="Arial" w:cs="Arial"/>
        </w:rPr>
      </w:pPr>
    </w:p>
    <w:p w14:paraId="5AADFA41" w14:textId="63670F4E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9) USO ACUMULADO: KILOMETRAJE Y HORAS (H1.9) — NUEVO</w:t>
      </w:r>
    </w:p>
    <w:p w14:paraId="5F667A03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Granularidad: Por bicicleta; actualización automática al finalizar cada viaje</w:t>
      </w:r>
    </w:p>
    <w:p w14:paraId="79639C3A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Propósito: Planificar mantenimiento preventivo</w:t>
      </w:r>
    </w:p>
    <w:p w14:paraId="690D27D3" w14:textId="03C3117C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Contadores (con 2 decimales):</w:t>
      </w:r>
    </w:p>
    <w:p w14:paraId="624C3B5E" w14:textId="6D8275F8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km_total_histórico</w:t>
      </w:r>
      <w:proofErr w:type="spellEnd"/>
      <w:r w:rsidRPr="00CB265D">
        <w:rPr>
          <w:rFonts w:ascii="Arial" w:hAnsi="Arial" w:cs="Arial"/>
        </w:rPr>
        <w:t xml:space="preserve"> (nunca se reinicia)</w:t>
      </w:r>
    </w:p>
    <w:p w14:paraId="72F7E6DE" w14:textId="40F4A693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horas_total_histórico</w:t>
      </w:r>
      <w:proofErr w:type="spellEnd"/>
      <w:r w:rsidRPr="00CB265D">
        <w:rPr>
          <w:rFonts w:ascii="Arial" w:hAnsi="Arial" w:cs="Arial"/>
        </w:rPr>
        <w:t xml:space="preserve"> (nunca se reinicia)</w:t>
      </w:r>
    </w:p>
    <w:p w14:paraId="2B60B4E2" w14:textId="77777777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trip_km</w:t>
      </w:r>
      <w:proofErr w:type="spellEnd"/>
      <w:r w:rsidRPr="00CB265D">
        <w:rPr>
          <w:rFonts w:ascii="Arial" w:hAnsi="Arial" w:cs="Arial"/>
        </w:rPr>
        <w:t xml:space="preserve"> (desde último mantenimiento; se reinicia a 0 al registrar mantenimiento)</w:t>
      </w:r>
    </w:p>
    <w:p w14:paraId="252877A5" w14:textId="77777777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trip_horas</w:t>
      </w:r>
      <w:proofErr w:type="spellEnd"/>
      <w:r w:rsidRPr="00CB265D">
        <w:rPr>
          <w:rFonts w:ascii="Arial" w:hAnsi="Arial" w:cs="Arial"/>
        </w:rPr>
        <w:t xml:space="preserve"> (desde último mantenimiento; se reinicia a 0 al registrar mantenimiento)</w:t>
      </w:r>
    </w:p>
    <w:p w14:paraId="5F71F547" w14:textId="7B0211F4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Reglas de actualización:</w:t>
      </w:r>
    </w:p>
    <w:p w14:paraId="4ED4C4A8" w14:textId="1977C6D6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Tras cada viaje completado: agregar km/horas del viaje a los cuatro contadores según aplique; no se permite disminución manual.</w:t>
      </w:r>
    </w:p>
    <w:p w14:paraId="53894E33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lastRenderedPageBreak/>
        <w:t xml:space="preserve">Validación permanente: </w:t>
      </w:r>
      <w:proofErr w:type="spellStart"/>
      <w:r w:rsidRPr="00CB265D">
        <w:rPr>
          <w:rFonts w:ascii="Arial" w:hAnsi="Arial" w:cs="Arial"/>
        </w:rPr>
        <w:t>trip_km</w:t>
      </w:r>
      <w:proofErr w:type="spellEnd"/>
      <w:r w:rsidRPr="00CB265D">
        <w:rPr>
          <w:rFonts w:ascii="Arial" w:hAnsi="Arial" w:cs="Arial"/>
        </w:rPr>
        <w:t xml:space="preserve"> ≤ </w:t>
      </w:r>
      <w:proofErr w:type="spellStart"/>
      <w:r w:rsidRPr="00CB265D">
        <w:rPr>
          <w:rFonts w:ascii="Arial" w:hAnsi="Arial" w:cs="Arial"/>
        </w:rPr>
        <w:t>km_total_histórico</w:t>
      </w:r>
      <w:proofErr w:type="spellEnd"/>
      <w:r w:rsidRPr="00CB265D">
        <w:rPr>
          <w:rFonts w:ascii="Arial" w:hAnsi="Arial" w:cs="Arial"/>
        </w:rPr>
        <w:t xml:space="preserve"> y </w:t>
      </w:r>
      <w:proofErr w:type="spellStart"/>
      <w:r w:rsidRPr="00CB265D">
        <w:rPr>
          <w:rFonts w:ascii="Arial" w:hAnsi="Arial" w:cs="Arial"/>
        </w:rPr>
        <w:t>trip_horas</w:t>
      </w:r>
      <w:proofErr w:type="spellEnd"/>
      <w:r w:rsidRPr="00CB265D">
        <w:rPr>
          <w:rFonts w:ascii="Arial" w:hAnsi="Arial" w:cs="Arial"/>
        </w:rPr>
        <w:t xml:space="preserve"> ≤ </w:t>
      </w:r>
      <w:proofErr w:type="spellStart"/>
      <w:r w:rsidRPr="00CB265D">
        <w:rPr>
          <w:rFonts w:ascii="Arial" w:hAnsi="Arial" w:cs="Arial"/>
        </w:rPr>
        <w:t>horas_total_histórico</w:t>
      </w:r>
      <w:proofErr w:type="spellEnd"/>
      <w:r w:rsidRPr="00CB265D">
        <w:rPr>
          <w:rFonts w:ascii="Arial" w:hAnsi="Arial" w:cs="Arial"/>
        </w:rPr>
        <w:t>.</w:t>
      </w:r>
    </w:p>
    <w:p w14:paraId="276220C2" w14:textId="2313C9B3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Historial de lecturas (log de uso):</w:t>
      </w:r>
    </w:p>
    <w:p w14:paraId="7A8F6E44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Por actualización: fecha/hora, </w:t>
      </w:r>
      <w:proofErr w:type="spellStart"/>
      <w:r w:rsidRPr="00CB265D">
        <w:rPr>
          <w:rFonts w:ascii="Arial" w:hAnsi="Arial" w:cs="Arial"/>
        </w:rPr>
        <w:t>id_viaje</w:t>
      </w:r>
      <w:proofErr w:type="spellEnd"/>
      <w:r w:rsidRPr="00CB265D">
        <w:rPr>
          <w:rFonts w:ascii="Arial" w:hAnsi="Arial" w:cs="Arial"/>
        </w:rPr>
        <w:t xml:space="preserve">, </w:t>
      </w:r>
      <w:proofErr w:type="spellStart"/>
      <w:r w:rsidRPr="00CB265D">
        <w:rPr>
          <w:rFonts w:ascii="Arial" w:hAnsi="Arial" w:cs="Arial"/>
        </w:rPr>
        <w:t>km_agregados</w:t>
      </w:r>
      <w:proofErr w:type="spellEnd"/>
      <w:r w:rsidRPr="00CB265D">
        <w:rPr>
          <w:rFonts w:ascii="Arial" w:hAnsi="Arial" w:cs="Arial"/>
        </w:rPr>
        <w:t xml:space="preserve">, </w:t>
      </w:r>
      <w:proofErr w:type="spellStart"/>
      <w:r w:rsidRPr="00CB265D">
        <w:rPr>
          <w:rFonts w:ascii="Arial" w:hAnsi="Arial" w:cs="Arial"/>
        </w:rPr>
        <w:t>horas_agregadas</w:t>
      </w:r>
      <w:proofErr w:type="spellEnd"/>
      <w:r w:rsidRPr="00CB265D">
        <w:rPr>
          <w:rFonts w:ascii="Arial" w:hAnsi="Arial" w:cs="Arial"/>
        </w:rPr>
        <w:t>, valores de los cuatro contadores tras la actualización.</w:t>
      </w:r>
    </w:p>
    <w:p w14:paraId="1444A765" w14:textId="492D9638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Umbrales globales de mantenimiento (configuración):</w:t>
      </w:r>
    </w:p>
    <w:p w14:paraId="47F2629F" w14:textId="74E8B30A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km_umbral</w:t>
      </w:r>
      <w:proofErr w:type="spellEnd"/>
      <w:r w:rsidRPr="00CB265D">
        <w:rPr>
          <w:rFonts w:ascii="Arial" w:hAnsi="Arial" w:cs="Arial"/>
        </w:rPr>
        <w:t xml:space="preserve"> (por defecto 500; rango permitido 100–5000)</w:t>
      </w:r>
    </w:p>
    <w:p w14:paraId="38BE449B" w14:textId="77777777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horas_umbral</w:t>
      </w:r>
      <w:proofErr w:type="spellEnd"/>
      <w:r w:rsidRPr="00CB265D">
        <w:rPr>
          <w:rFonts w:ascii="Arial" w:hAnsi="Arial" w:cs="Arial"/>
        </w:rPr>
        <w:t xml:space="preserve"> (por defecto 100; rango permitido 20–1000)</w:t>
      </w:r>
    </w:p>
    <w:p w14:paraId="10FCEB2A" w14:textId="1E29788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Alertas automáticas:</w:t>
      </w:r>
    </w:p>
    <w:p w14:paraId="299CF289" w14:textId="38018A1E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Preventivas (80 %) al alcanzar 0.8 × umbral (km u horas)</w:t>
      </w:r>
    </w:p>
    <w:p w14:paraId="03A57050" w14:textId="2E1C67C8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Acción automática: si </w:t>
      </w:r>
      <w:proofErr w:type="spellStart"/>
      <w:r w:rsidRPr="00CB265D">
        <w:rPr>
          <w:rFonts w:ascii="Arial" w:hAnsi="Arial" w:cs="Arial"/>
        </w:rPr>
        <w:t>trip_km</w:t>
      </w:r>
      <w:proofErr w:type="spellEnd"/>
      <w:r w:rsidRPr="00CB265D">
        <w:rPr>
          <w:rFonts w:ascii="Arial" w:hAnsi="Arial" w:cs="Arial"/>
        </w:rPr>
        <w:t xml:space="preserve"> ≥ </w:t>
      </w:r>
      <w:proofErr w:type="spellStart"/>
      <w:r w:rsidRPr="00CB265D">
        <w:rPr>
          <w:rFonts w:ascii="Arial" w:hAnsi="Arial" w:cs="Arial"/>
        </w:rPr>
        <w:t>km_umbral</w:t>
      </w:r>
      <w:proofErr w:type="spellEnd"/>
      <w:r w:rsidRPr="00CB265D">
        <w:rPr>
          <w:rFonts w:ascii="Arial" w:hAnsi="Arial" w:cs="Arial"/>
        </w:rPr>
        <w:t xml:space="preserve"> o </w:t>
      </w:r>
      <w:proofErr w:type="spellStart"/>
      <w:r w:rsidRPr="00CB265D">
        <w:rPr>
          <w:rFonts w:ascii="Arial" w:hAnsi="Arial" w:cs="Arial"/>
        </w:rPr>
        <w:t>trip_horas</w:t>
      </w:r>
      <w:proofErr w:type="spellEnd"/>
      <w:r w:rsidRPr="00CB265D">
        <w:rPr>
          <w:rFonts w:ascii="Arial" w:hAnsi="Arial" w:cs="Arial"/>
        </w:rPr>
        <w:t xml:space="preserve"> ≥ </w:t>
      </w:r>
      <w:proofErr w:type="spellStart"/>
      <w:r w:rsidRPr="00CB265D">
        <w:rPr>
          <w:rFonts w:ascii="Arial" w:hAnsi="Arial" w:cs="Arial"/>
        </w:rPr>
        <w:t>horas_umbral</w:t>
      </w:r>
      <w:proofErr w:type="spellEnd"/>
      <w:r w:rsidRPr="00CB265D">
        <w:rPr>
          <w:rFonts w:ascii="Arial" w:hAnsi="Arial" w:cs="Arial"/>
        </w:rPr>
        <w:t xml:space="preserve"> </w:t>
      </w:r>
      <w:r w:rsidRPr="00CB265D">
        <w:rPr>
          <w:rFonts w:ascii="Cambria Math" w:hAnsi="Cambria Math" w:cs="Cambria Math"/>
        </w:rPr>
        <w:t>⇒</w:t>
      </w:r>
      <w:r w:rsidRPr="00CB265D">
        <w:rPr>
          <w:rFonts w:ascii="Arial" w:hAnsi="Arial" w:cs="Arial"/>
        </w:rPr>
        <w:t xml:space="preserve"> cambiar estado de mantenimiento a “Requiere servicio” (ver H1.3)</w:t>
      </w:r>
    </w:p>
    <w:p w14:paraId="7CD2657B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(Opcional, si se decide persistir alertas) Registro de alerta: tipo (km/horas), valor, umbral, porcentaje, fecha/hora, id bicicleta, estado (pendiente/atendida).</w:t>
      </w:r>
    </w:p>
    <w:p w14:paraId="4F658802" w14:textId="12C6370E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Mantenimiento (registro mínimo para reinicio de </w:t>
      </w:r>
      <w:proofErr w:type="spellStart"/>
      <w:r w:rsidRPr="00CB265D">
        <w:rPr>
          <w:rFonts w:ascii="Arial" w:hAnsi="Arial" w:cs="Arial"/>
        </w:rPr>
        <w:t>trips</w:t>
      </w:r>
      <w:proofErr w:type="spellEnd"/>
      <w:r w:rsidRPr="00CB265D">
        <w:rPr>
          <w:rFonts w:ascii="Arial" w:hAnsi="Arial" w:cs="Arial"/>
        </w:rPr>
        <w:t>):</w:t>
      </w:r>
    </w:p>
    <w:p w14:paraId="28A42BB8" w14:textId="593ACDEE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Historial de mantenimientos (mínimo requerido por H1.9):</w:t>
      </w:r>
    </w:p>
    <w:p w14:paraId="25DA1FEB" w14:textId="3FFB05FE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id bicicleta, fecha, tipo de mantenimiento (catálogo simple o texto corto), usuario</w:t>
      </w:r>
    </w:p>
    <w:p w14:paraId="7DBB29DE" w14:textId="1C21B5A5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trip_km_pre_reset</w:t>
      </w:r>
      <w:proofErr w:type="spellEnd"/>
      <w:r w:rsidRPr="00CB265D">
        <w:rPr>
          <w:rFonts w:ascii="Arial" w:hAnsi="Arial" w:cs="Arial"/>
        </w:rPr>
        <w:t xml:space="preserve">, </w:t>
      </w:r>
      <w:proofErr w:type="spellStart"/>
      <w:r w:rsidRPr="00CB265D">
        <w:rPr>
          <w:rFonts w:ascii="Arial" w:hAnsi="Arial" w:cs="Arial"/>
        </w:rPr>
        <w:t>trip_horas_pre_reset</w:t>
      </w:r>
      <w:proofErr w:type="spellEnd"/>
      <w:r w:rsidRPr="00CB265D">
        <w:rPr>
          <w:rFonts w:ascii="Arial" w:hAnsi="Arial" w:cs="Arial"/>
        </w:rPr>
        <w:t xml:space="preserve"> (valores guardados antes del reinicio)</w:t>
      </w:r>
    </w:p>
    <w:p w14:paraId="10421F70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Tras registrar, reiniciar solo </w:t>
      </w:r>
      <w:proofErr w:type="spellStart"/>
      <w:r w:rsidRPr="00CB265D">
        <w:rPr>
          <w:rFonts w:ascii="Arial" w:hAnsi="Arial" w:cs="Arial"/>
        </w:rPr>
        <w:t>trip_km</w:t>
      </w:r>
      <w:proofErr w:type="spellEnd"/>
      <w:r w:rsidRPr="00CB265D">
        <w:rPr>
          <w:rFonts w:ascii="Arial" w:hAnsi="Arial" w:cs="Arial"/>
        </w:rPr>
        <w:t xml:space="preserve"> y </w:t>
      </w:r>
      <w:proofErr w:type="spellStart"/>
      <w:r w:rsidRPr="00CB265D">
        <w:rPr>
          <w:rFonts w:ascii="Arial" w:hAnsi="Arial" w:cs="Arial"/>
        </w:rPr>
        <w:t>trip_horas</w:t>
      </w:r>
      <w:proofErr w:type="spellEnd"/>
      <w:r w:rsidRPr="00CB265D">
        <w:rPr>
          <w:rFonts w:ascii="Arial" w:hAnsi="Arial" w:cs="Arial"/>
        </w:rPr>
        <w:t xml:space="preserve"> a 0 (los históricos no se tocan).</w:t>
      </w:r>
    </w:p>
    <w:p w14:paraId="0E17DC3D" w14:textId="544242A6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Contexto mostrado: </w:t>
      </w:r>
      <w:proofErr w:type="spellStart"/>
      <w:r w:rsidRPr="00CB265D">
        <w:rPr>
          <w:rFonts w:ascii="Arial" w:hAnsi="Arial" w:cs="Arial"/>
        </w:rPr>
        <w:t>fecha_último_mantenimiento</w:t>
      </w:r>
      <w:proofErr w:type="spellEnd"/>
      <w:r w:rsidRPr="00CB265D">
        <w:rPr>
          <w:rFonts w:ascii="Arial" w:hAnsi="Arial" w:cs="Arial"/>
        </w:rPr>
        <w:t>; si no existe, “Sin mantenimiento registrado”.</w:t>
      </w:r>
    </w:p>
    <w:p w14:paraId="041A3F63" w14:textId="0D03ADA1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10) COBERTURA DE SEGURO / PLAN DE PROTECCIÓN (H1.10) — NUEVO</w:t>
      </w:r>
    </w:p>
    <w:p w14:paraId="7DFE77D4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Granularidad: Por bicicleta; coberturas con vigencias (</w:t>
      </w:r>
      <w:proofErr w:type="gramStart"/>
      <w:r w:rsidRPr="00CB265D">
        <w:rPr>
          <w:rFonts w:ascii="Arial" w:hAnsi="Arial" w:cs="Arial"/>
        </w:rPr>
        <w:t>1..</w:t>
      </w:r>
      <w:proofErr w:type="gramEnd"/>
      <w:r w:rsidRPr="00CB265D">
        <w:rPr>
          <w:rFonts w:ascii="Arial" w:hAnsi="Arial" w:cs="Arial"/>
        </w:rPr>
        <w:t>n en el tiempo)</w:t>
      </w:r>
    </w:p>
    <w:p w14:paraId="2647E911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Propósito: Gestión de riesgo y políticas durante el alquiler</w:t>
      </w:r>
    </w:p>
    <w:p w14:paraId="3356005F" w14:textId="6128AC5D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a almacenar:</w:t>
      </w:r>
    </w:p>
    <w:p w14:paraId="42A7AFCD" w14:textId="7069526F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tiene_seguro</w:t>
      </w:r>
      <w:proofErr w:type="spellEnd"/>
      <w:r w:rsidRPr="00CB265D">
        <w:rPr>
          <w:rFonts w:ascii="Arial" w:hAnsi="Arial" w:cs="Arial"/>
        </w:rPr>
        <w:t xml:space="preserve"> (</w:t>
      </w:r>
      <w:proofErr w:type="spellStart"/>
      <w:r w:rsidRPr="00CB265D">
        <w:rPr>
          <w:rFonts w:ascii="Arial" w:hAnsi="Arial" w:cs="Arial"/>
        </w:rPr>
        <w:t>bool</w:t>
      </w:r>
      <w:proofErr w:type="spellEnd"/>
      <w:r w:rsidRPr="00CB265D">
        <w:rPr>
          <w:rFonts w:ascii="Arial" w:hAnsi="Arial" w:cs="Arial"/>
        </w:rPr>
        <w:t>) – por defecto: No al crear la bicicleta</w:t>
      </w:r>
    </w:p>
    <w:p w14:paraId="26E123CD" w14:textId="138C66AF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Coberturas (histórico):</w:t>
      </w:r>
    </w:p>
    <w:p w14:paraId="4AF821F6" w14:textId="0C4C12E1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tipo_cobertura</w:t>
      </w:r>
      <w:proofErr w:type="spellEnd"/>
      <w:r w:rsidRPr="00CB265D">
        <w:rPr>
          <w:rFonts w:ascii="Arial" w:hAnsi="Arial" w:cs="Arial"/>
        </w:rPr>
        <w:t xml:space="preserve"> (obligatorio si </w:t>
      </w:r>
      <w:proofErr w:type="spellStart"/>
      <w:r w:rsidRPr="00CB265D">
        <w:rPr>
          <w:rFonts w:ascii="Arial" w:hAnsi="Arial" w:cs="Arial"/>
        </w:rPr>
        <w:t>tiene_seguro</w:t>
      </w:r>
      <w:proofErr w:type="spellEnd"/>
      <w:r w:rsidRPr="00CB265D">
        <w:rPr>
          <w:rFonts w:ascii="Arial" w:hAnsi="Arial" w:cs="Arial"/>
        </w:rPr>
        <w:t xml:space="preserve"> = Sí): Básica | Intermedia | Completa</w:t>
      </w:r>
    </w:p>
    <w:p w14:paraId="085DB3DD" w14:textId="5D7D0A44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fecha_inicio</w:t>
      </w:r>
      <w:proofErr w:type="spellEnd"/>
      <w:r w:rsidRPr="00CB265D">
        <w:rPr>
          <w:rFonts w:ascii="Arial" w:hAnsi="Arial" w:cs="Arial"/>
        </w:rPr>
        <w:t xml:space="preserve"> (obligatoria si </w:t>
      </w:r>
      <w:proofErr w:type="spellStart"/>
      <w:r w:rsidRPr="00CB265D">
        <w:rPr>
          <w:rFonts w:ascii="Arial" w:hAnsi="Arial" w:cs="Arial"/>
        </w:rPr>
        <w:t>tiene_seguro</w:t>
      </w:r>
      <w:proofErr w:type="spellEnd"/>
      <w:r w:rsidRPr="00CB265D">
        <w:rPr>
          <w:rFonts w:ascii="Arial" w:hAnsi="Arial" w:cs="Arial"/>
        </w:rPr>
        <w:t xml:space="preserve"> = Sí)</w:t>
      </w:r>
    </w:p>
    <w:p w14:paraId="1200D45D" w14:textId="20FFCC50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fecha_fin</w:t>
      </w:r>
      <w:proofErr w:type="spellEnd"/>
      <w:r w:rsidRPr="00CB265D">
        <w:rPr>
          <w:rFonts w:ascii="Arial" w:hAnsi="Arial" w:cs="Arial"/>
        </w:rPr>
        <w:t xml:space="preserve"> (obligatoria; fin &gt; inicio)</w:t>
      </w:r>
    </w:p>
    <w:p w14:paraId="520C936D" w14:textId="104DEB56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monto_cobertura_máximo</w:t>
      </w:r>
      <w:proofErr w:type="spellEnd"/>
      <w:r w:rsidRPr="00CB265D">
        <w:rPr>
          <w:rFonts w:ascii="Arial" w:hAnsi="Arial" w:cs="Arial"/>
        </w:rPr>
        <w:t xml:space="preserve"> (opcional; 2 decimales, moneda local)</w:t>
      </w:r>
    </w:p>
    <w:p w14:paraId="2CD2C472" w14:textId="184A06A8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Auditoría: fecha/hora de registro/cambio, usuario</w:t>
      </w:r>
    </w:p>
    <w:p w14:paraId="6B6FEB03" w14:textId="6AEE0849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lastRenderedPageBreak/>
        <w:t>Reglas y derivados:</w:t>
      </w:r>
    </w:p>
    <w:p w14:paraId="3B85BA5C" w14:textId="48C0CDA2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seguro_activo</w:t>
      </w:r>
      <w:proofErr w:type="spellEnd"/>
      <w:r w:rsidRPr="00CB265D">
        <w:rPr>
          <w:rFonts w:ascii="Arial" w:hAnsi="Arial" w:cs="Arial"/>
        </w:rPr>
        <w:t xml:space="preserve"> (derivado): existe cobertura vigente a la fecha actual (inicio ≤ hoy ≤ fin)</w:t>
      </w:r>
    </w:p>
    <w:p w14:paraId="239D84A5" w14:textId="279D9619" w:rsidR="00CB265D" w:rsidRPr="00CB265D" w:rsidRDefault="00CB265D" w:rsidP="00CB265D">
      <w:pPr>
        <w:rPr>
          <w:rFonts w:ascii="Arial" w:hAnsi="Arial" w:cs="Arial"/>
        </w:rPr>
      </w:pPr>
      <w:proofErr w:type="spellStart"/>
      <w:r w:rsidRPr="00CB265D">
        <w:rPr>
          <w:rFonts w:ascii="Arial" w:hAnsi="Arial" w:cs="Arial"/>
        </w:rPr>
        <w:t>seguro_vencido</w:t>
      </w:r>
      <w:proofErr w:type="spellEnd"/>
      <w:r w:rsidRPr="00CB265D">
        <w:rPr>
          <w:rFonts w:ascii="Arial" w:hAnsi="Arial" w:cs="Arial"/>
        </w:rPr>
        <w:t xml:space="preserve"> (derivado): última cobertura con fin &lt; hoy</w:t>
      </w:r>
    </w:p>
    <w:p w14:paraId="44E421F2" w14:textId="6393F32E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Alerta de vencimiento: generar automáticamente 5 días antes de </w:t>
      </w:r>
      <w:proofErr w:type="spellStart"/>
      <w:r w:rsidRPr="00CB265D">
        <w:rPr>
          <w:rFonts w:ascii="Arial" w:hAnsi="Arial" w:cs="Arial"/>
        </w:rPr>
        <w:t>fecha_fin</w:t>
      </w:r>
      <w:proofErr w:type="spellEnd"/>
    </w:p>
    <w:p w14:paraId="7EF71CB3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Renovaciones/cambios: cerrar vigencia anterior (fecha de cierre) y crear nuevo registro</w:t>
      </w:r>
    </w:p>
    <w:p w14:paraId="6914EC6C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Consultas administrativas: listar sin seguro (</w:t>
      </w:r>
      <w:proofErr w:type="spellStart"/>
      <w:r w:rsidRPr="00CB265D">
        <w:rPr>
          <w:rFonts w:ascii="Arial" w:hAnsi="Arial" w:cs="Arial"/>
        </w:rPr>
        <w:t>tiene_seguro</w:t>
      </w:r>
      <w:proofErr w:type="spellEnd"/>
      <w:r w:rsidRPr="00CB265D">
        <w:rPr>
          <w:rFonts w:ascii="Arial" w:hAnsi="Arial" w:cs="Arial"/>
        </w:rPr>
        <w:t xml:space="preserve"> = No) y con seguro vencido.</w:t>
      </w:r>
    </w:p>
    <w:p w14:paraId="4CBAAEA4" w14:textId="0CCC3E07" w:rsid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Visibilidad: toda la información de seguro es solo para administradores; no se expone a usuarios finales. En la gestión administrativa del inventario, si </w:t>
      </w:r>
      <w:proofErr w:type="spellStart"/>
      <w:r w:rsidRPr="00CB265D">
        <w:rPr>
          <w:rFonts w:ascii="Arial" w:hAnsi="Arial" w:cs="Arial"/>
        </w:rPr>
        <w:t>seguro_activo</w:t>
      </w:r>
      <w:proofErr w:type="spellEnd"/>
      <w:r w:rsidRPr="00CB265D">
        <w:rPr>
          <w:rFonts w:ascii="Arial" w:hAnsi="Arial" w:cs="Arial"/>
        </w:rPr>
        <w:t xml:space="preserve"> = true, mostrar distintivo visual (</w:t>
      </w:r>
      <w:proofErr w:type="spellStart"/>
      <w:r w:rsidRPr="00CB265D">
        <w:rPr>
          <w:rFonts w:ascii="Arial" w:hAnsi="Arial" w:cs="Arial"/>
        </w:rPr>
        <w:t>badge</w:t>
      </w:r>
      <w:proofErr w:type="spellEnd"/>
      <w:r w:rsidRPr="00CB265D">
        <w:rPr>
          <w:rFonts w:ascii="Arial" w:hAnsi="Arial" w:cs="Arial"/>
        </w:rPr>
        <w:t>).</w:t>
      </w:r>
    </w:p>
    <w:p w14:paraId="40C3D670" w14:textId="75770E74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11) INFORMACIÓN BÁSICA DE PUNTOS DE ALQUILER (H11) --- NUEVO</w:t>
      </w:r>
    </w:p>
    <w:p w14:paraId="73DA2AE7" w14:textId="0B3B1A92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Granularidad: Por punto de alquiler (ubicación física individual)</w:t>
      </w:r>
    </w:p>
    <w:p w14:paraId="6727F926" w14:textId="03D7DCB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Propósito: Localización e identificación de puntos disponibles</w:t>
      </w:r>
    </w:p>
    <w:p w14:paraId="038E14F4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Datos a almacenar:</w:t>
      </w:r>
    </w:p>
    <w:p w14:paraId="7CC68890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Nombre del punto (obligatorio, único por ciudad, máx. 100 caracteres)</w:t>
      </w:r>
    </w:p>
    <w:p w14:paraId="6771F7CB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 xml:space="preserve">- Ciudad (obligatorio, máx. 100 caracteres) </w:t>
      </w:r>
    </w:p>
    <w:p w14:paraId="1A3C0DC6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Departamento (obligatorio, máx. 100 caracteres)</w:t>
      </w:r>
    </w:p>
    <w:p w14:paraId="0CE93568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Dirección (obligatorio, máx. 200 caracteres)</w:t>
      </w:r>
    </w:p>
    <w:p w14:paraId="69B28D67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Coordenadas geográficas (obligatorias):</w:t>
      </w:r>
    </w:p>
    <w:p w14:paraId="01E79239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 xml:space="preserve">  * Latitud: -90.0 a 90.0 (validación estricta)</w:t>
      </w:r>
    </w:p>
    <w:p w14:paraId="2BE1341B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 xml:space="preserve">  * Longitud: -180.0 a 180.0 (validación estricta)</w:t>
      </w:r>
    </w:p>
    <w:p w14:paraId="7998A768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Fecha/hora de creación (automática, inmutable)</w:t>
      </w:r>
    </w:p>
    <w:p w14:paraId="7443DE79" w14:textId="20915E35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Fechas de auditoría: registro inicial, última modificación</w:t>
      </w:r>
    </w:p>
    <w:p w14:paraId="6ABAABAF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Validaciones:</w:t>
      </w:r>
    </w:p>
    <w:p w14:paraId="16594FCA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Unicidad: nombre único dentro de la misma ciudad</w:t>
      </w:r>
    </w:p>
    <w:p w14:paraId="7B56AB7B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Formato coordenadas: decimal válido en rangos especificados</w:t>
      </w:r>
    </w:p>
    <w:p w14:paraId="46FD893E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Campos obligatorios: todos los campos son requeridos</w:t>
      </w:r>
    </w:p>
    <w:p w14:paraId="0786D73C" w14:textId="77777777" w:rsidR="009F6668" w:rsidRPr="009F6668" w:rsidRDefault="009F6668" w:rsidP="009F6668">
      <w:pPr>
        <w:rPr>
          <w:rFonts w:ascii="Arial" w:hAnsi="Arial" w:cs="Arial"/>
        </w:rPr>
      </w:pPr>
    </w:p>
    <w:p w14:paraId="07DE565B" w14:textId="1B016BCD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12) SERVICIOS ESPECÍFICOS POR PUNTO DE ALQUILER (H12) --- NUEVO</w:t>
      </w:r>
    </w:p>
    <w:p w14:paraId="5B71A753" w14:textId="145BA624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 xml:space="preserve">Granularidad: Múltiples servicios por punto; con estados </w:t>
      </w:r>
      <w:proofErr w:type="spellStart"/>
      <w:r w:rsidRPr="009F6668">
        <w:rPr>
          <w:rFonts w:ascii="Arial" w:hAnsi="Arial" w:cs="Arial"/>
        </w:rPr>
        <w:t>y</w:t>
      </w:r>
      <w:proofErr w:type="spellEnd"/>
      <w:r w:rsidRPr="009F6668">
        <w:rPr>
          <w:rFonts w:ascii="Arial" w:hAnsi="Arial" w:cs="Arial"/>
        </w:rPr>
        <w:t xml:space="preserve"> historial</w:t>
      </w:r>
    </w:p>
    <w:p w14:paraId="05519CD3" w14:textId="67E697D5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Propósito: Definir qué servicios ofrece cada ubicación</w:t>
      </w:r>
    </w:p>
    <w:p w14:paraId="26F9F789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Datos a almacenar:</w:t>
      </w:r>
    </w:p>
    <w:p w14:paraId="5E9A150A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lastRenderedPageBreak/>
        <w:t>- Asociación punto-servicio: id punto, nombre servicio, estado (activo/inactivo)</w:t>
      </w:r>
    </w:p>
    <w:p w14:paraId="58260B68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Descripción del servicio (opcional, máx. 200 caracteres)</w:t>
      </w:r>
    </w:p>
    <w:p w14:paraId="46906867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 xml:space="preserve">- Servicio obligatorio: "alquiler de bicicletas" (siempre activo, no </w:t>
      </w:r>
      <w:proofErr w:type="spellStart"/>
      <w:r w:rsidRPr="009F6668">
        <w:rPr>
          <w:rFonts w:ascii="Arial" w:hAnsi="Arial" w:cs="Arial"/>
        </w:rPr>
        <w:t>desactivable</w:t>
      </w:r>
      <w:proofErr w:type="spellEnd"/>
      <w:r w:rsidRPr="009F6668">
        <w:rPr>
          <w:rFonts w:ascii="Arial" w:hAnsi="Arial" w:cs="Arial"/>
        </w:rPr>
        <w:t xml:space="preserve"> si es único)</w:t>
      </w:r>
    </w:p>
    <w:p w14:paraId="2D02062B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Historial de cambios de estado: fecha/hora, estado anterior, estado nuevo, motivo del cambio, usuario</w:t>
      </w:r>
    </w:p>
    <w:p w14:paraId="1CBA9BE1" w14:textId="737279EA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Fechas de auditoría: alta del servicio, última modificación</w:t>
      </w:r>
    </w:p>
    <w:p w14:paraId="3DFAC3E1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Reglas de negocio:</w:t>
      </w:r>
    </w:p>
    <w:p w14:paraId="583970F8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Todo punto debe tener al menos "alquiler de bicicletas" activo</w:t>
      </w:r>
    </w:p>
    <w:p w14:paraId="2EAFB8F4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No se puede desactivar "alquiler de bicicletas" si es el único servicio</w:t>
      </w:r>
    </w:p>
    <w:p w14:paraId="265740D5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Múltiples servicios permitidos por punto</w:t>
      </w:r>
    </w:p>
    <w:p w14:paraId="7C5EFD32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Estados obligatorios: activo/inactivo</w:t>
      </w:r>
    </w:p>
    <w:p w14:paraId="632474DA" w14:textId="77777777" w:rsidR="009F6668" w:rsidRPr="009F6668" w:rsidRDefault="009F6668" w:rsidP="009F6668">
      <w:pPr>
        <w:rPr>
          <w:rFonts w:ascii="Arial" w:hAnsi="Arial" w:cs="Arial"/>
        </w:rPr>
      </w:pPr>
    </w:p>
    <w:p w14:paraId="0C616FDF" w14:textId="09BBF6EE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13) CAPACIDAD DE BICICLETAS POR PUNTO (H13) --- NUEVO</w:t>
      </w:r>
    </w:p>
    <w:p w14:paraId="4DC74310" w14:textId="0AFCB1C0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Granularidad: Por punto; capacidades totales y por tipo; con historial</w:t>
      </w:r>
    </w:p>
    <w:p w14:paraId="5D30DF22" w14:textId="1B3BC973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Propósito: Control de inventario y prevención de sobreasignaciones</w:t>
      </w:r>
    </w:p>
    <w:p w14:paraId="36ED0095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Datos a almacenar:</w:t>
      </w:r>
    </w:p>
    <w:p w14:paraId="3D3C16D1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Capacidad total (obligatoria, entero positivo &gt; 0)</w:t>
      </w:r>
    </w:p>
    <w:p w14:paraId="45441CBA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Capacidades específicas por tipo de bicicleta (opcionales)</w:t>
      </w:r>
    </w:p>
    <w:p w14:paraId="610EEC60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Ocupación actual: cálculo derivado de bicicletas asignadas</w:t>
      </w:r>
    </w:p>
    <w:p w14:paraId="148F12CB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 xml:space="preserve">- Espacios disponibles: capacidad total - ocupación actual  </w:t>
      </w:r>
    </w:p>
    <w:p w14:paraId="4FD0A925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Porcentaje de ocupación: (ocupación/capacidad) × 100</w:t>
      </w:r>
    </w:p>
    <w:p w14:paraId="7DD915BC" w14:textId="5FAC0B2E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Historial de cambios de capacidad: fecha/hora, capacidad anterior, capacidad nueva, motivo, usuario</w:t>
      </w:r>
    </w:p>
    <w:p w14:paraId="0C23C184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Validaciones y alertas:</w:t>
      </w:r>
    </w:p>
    <w:p w14:paraId="52C38DF0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Capacidad &gt; 0 (entero positivo obligatorio)</w:t>
      </w:r>
    </w:p>
    <w:p w14:paraId="332917BD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Suma de capacidades por tipo ≤ capacidad total</w:t>
      </w:r>
    </w:p>
    <w:p w14:paraId="4A80888C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Nueva capacidad ≥ bicicletas actualmente asignadas (al reducir)</w:t>
      </w:r>
    </w:p>
    <w:p w14:paraId="4003495D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Alerta visual (no bloqueo) al 90%+ ocupación: "Capacidad casi llena: X de Y espacios ocupados"</w:t>
      </w:r>
    </w:p>
    <w:p w14:paraId="59223AD8" w14:textId="6635CBB6" w:rsidR="009F6668" w:rsidRDefault="009F6668" w:rsidP="009F6668">
      <w:pPr>
        <w:rPr>
          <w:rFonts w:ascii="Arial" w:hAnsi="Arial" w:cs="Arial"/>
        </w:rPr>
      </w:pPr>
    </w:p>
    <w:p w14:paraId="38D4E374" w14:textId="77777777" w:rsidR="009F6668" w:rsidRPr="009F6668" w:rsidRDefault="009F6668" w:rsidP="009F6668">
      <w:pPr>
        <w:rPr>
          <w:rFonts w:ascii="Arial" w:hAnsi="Arial" w:cs="Arial"/>
        </w:rPr>
      </w:pPr>
    </w:p>
    <w:p w14:paraId="3693355D" w14:textId="078257E1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lastRenderedPageBreak/>
        <w:t>14) HORARIOS DE OPERACIÓN (H14) --- NUEVO</w:t>
      </w:r>
    </w:p>
    <w:p w14:paraId="011AC5EA" w14:textId="12635360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Granularidad: Por punto; horario semanal base + excepciones temporales</w:t>
      </w:r>
    </w:p>
    <w:p w14:paraId="2BC88D19" w14:textId="2E720996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Propósito: Definir disponibilidad temporal del servicio</w:t>
      </w:r>
    </w:p>
    <w:p w14:paraId="0685C861" w14:textId="5A26A6EA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Datos a almacenar:</w:t>
      </w:r>
    </w:p>
    <w:p w14:paraId="5564F858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Horario semanal base (7 días):</w:t>
      </w:r>
    </w:p>
    <w:p w14:paraId="1D983045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Día de la semana (domingo a sábado)</w:t>
      </w:r>
    </w:p>
    <w:p w14:paraId="72809AE9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 xml:space="preserve">- Estado del día: abierto/cerrado  </w:t>
      </w:r>
    </w:p>
    <w:p w14:paraId="4AC3C04D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Hora apertura (formato 24h, si abierto)</w:t>
      </w:r>
    </w:p>
    <w:p w14:paraId="07CA4FA8" w14:textId="17DE4DAE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Hora cierre (formato 24h, si abierto; &gt; hora apertura)</w:t>
      </w:r>
    </w:p>
    <w:p w14:paraId="775E8A5D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Excepciones temporales:</w:t>
      </w:r>
    </w:p>
    <w:p w14:paraId="00EF03AE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Fecha específica (obligatoria)</w:t>
      </w:r>
    </w:p>
    <w:p w14:paraId="6C6CE148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Estado especial: cerrado/horario diferente</w:t>
      </w:r>
    </w:p>
    <w:p w14:paraId="280B7468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Hora apertura excepcional (si horario diferente)</w:t>
      </w:r>
    </w:p>
    <w:p w14:paraId="5A7D725A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Hora cierre excepcional (si horario diferente)</w:t>
      </w:r>
    </w:p>
    <w:p w14:paraId="14EB3043" w14:textId="4656CA8D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Motivo de la excepción (opcional, máx. 100 caracteres)</w:t>
      </w:r>
    </w:p>
    <w:p w14:paraId="1DA73BAE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Validaciones:</w:t>
      </w:r>
    </w:p>
    <w:p w14:paraId="33A944AC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Hora cierre &gt; hora apertura (mismo día)</w:t>
      </w:r>
    </w:p>
    <w:p w14:paraId="7FBC58BE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Al menos un día operativo por semana</w:t>
      </w:r>
    </w:p>
    <w:p w14:paraId="77A55E31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Excepciones reemplazan horario base para fecha específica</w:t>
      </w:r>
    </w:p>
    <w:p w14:paraId="1DBE1522" w14:textId="2BFC9061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Formato 24 horas obligatorio</w:t>
      </w:r>
    </w:p>
    <w:p w14:paraId="203D77FE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Historial de cambios:</w:t>
      </w:r>
    </w:p>
    <w:p w14:paraId="71311F6A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Fecha/hora de modificación</w:t>
      </w:r>
    </w:p>
    <w:p w14:paraId="048F250A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Horarios anteriores completos (7 días)</w:t>
      </w:r>
    </w:p>
    <w:p w14:paraId="028CAA1B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Horarios nuevos completos</w:t>
      </w:r>
    </w:p>
    <w:p w14:paraId="12744426" w14:textId="1E4F2A1E" w:rsid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Usuario que realizó el cambio</w:t>
      </w:r>
    </w:p>
    <w:p w14:paraId="5E0F775F" w14:textId="133B96D5" w:rsidR="009F6668" w:rsidRDefault="009F6668" w:rsidP="009F6668">
      <w:pPr>
        <w:rPr>
          <w:rFonts w:ascii="Arial" w:hAnsi="Arial" w:cs="Arial"/>
        </w:rPr>
      </w:pPr>
    </w:p>
    <w:p w14:paraId="701628B1" w14:textId="1D23FACD" w:rsidR="009F6668" w:rsidRDefault="009F6668" w:rsidP="009F6668">
      <w:pPr>
        <w:rPr>
          <w:rFonts w:ascii="Arial" w:hAnsi="Arial" w:cs="Arial"/>
        </w:rPr>
      </w:pPr>
    </w:p>
    <w:p w14:paraId="08593E8D" w14:textId="62C163EA" w:rsidR="009F6668" w:rsidRDefault="009F6668" w:rsidP="009F6668">
      <w:pPr>
        <w:rPr>
          <w:rFonts w:ascii="Arial" w:hAnsi="Arial" w:cs="Arial"/>
        </w:rPr>
      </w:pPr>
    </w:p>
    <w:p w14:paraId="3022E6CB" w14:textId="45FCCAF8" w:rsidR="009F6668" w:rsidRDefault="009F6668" w:rsidP="009F6668">
      <w:pPr>
        <w:rPr>
          <w:rFonts w:ascii="Arial" w:hAnsi="Arial" w:cs="Arial"/>
        </w:rPr>
      </w:pPr>
    </w:p>
    <w:p w14:paraId="0E03620A" w14:textId="77777777" w:rsidR="009F6668" w:rsidRPr="00CB265D" w:rsidRDefault="009F6668" w:rsidP="009F6668">
      <w:pPr>
        <w:rPr>
          <w:rFonts w:ascii="Arial" w:hAnsi="Arial" w:cs="Arial"/>
        </w:rPr>
      </w:pPr>
    </w:p>
    <w:p w14:paraId="6A56413F" w14:textId="3DE50B18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lastRenderedPageBreak/>
        <w:t>REGLAS TRANSVERSALES DE AUDITORÍA Y CALIDAD DE DATOS</w:t>
      </w:r>
    </w:p>
    <w:p w14:paraId="6E8E7E3C" w14:textId="16E77A54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Todas las altas, cambios y eliminaciones registran fecha/hora y usuario.</w:t>
      </w:r>
    </w:p>
    <w:p w14:paraId="3906C15A" w14:textId="494C9D7D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Validaciones de formato/unidad:</w:t>
      </w:r>
    </w:p>
    <w:p w14:paraId="1B7E0042" w14:textId="1B42AE5C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Montos: 2 decimales; moneda local del sistema.</w:t>
      </w:r>
    </w:p>
    <w:p w14:paraId="6B0C7365" w14:textId="6827D31D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Distancias/tiempos: km y horas con 2 decimales.</w:t>
      </w:r>
    </w:p>
    <w:p w14:paraId="279D3BEE" w14:textId="5ADAFB9D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Alturas en cm; pesos en kg.</w:t>
      </w:r>
    </w:p>
    <w:p w14:paraId="5F9B2D73" w14:textId="1DF3AE73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Catálogos:</w:t>
      </w:r>
    </w:p>
    <w:p w14:paraId="236170FE" w14:textId="23A1A724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Restricciones de terreno (H1.8) y tipo de mantenimiento (H1.9) se gestionan como catálogos controlados para consistencia (ampliables por </w:t>
      </w:r>
      <w:proofErr w:type="spellStart"/>
      <w:r w:rsidRPr="00CB265D">
        <w:rPr>
          <w:rFonts w:ascii="Arial" w:hAnsi="Arial" w:cs="Arial"/>
        </w:rPr>
        <w:t>admins</w:t>
      </w:r>
      <w:proofErr w:type="spellEnd"/>
      <w:r w:rsidRPr="00CB265D">
        <w:rPr>
          <w:rFonts w:ascii="Arial" w:hAnsi="Arial" w:cs="Arial"/>
        </w:rPr>
        <w:t xml:space="preserve"> si el diseño lo permite).</w:t>
      </w:r>
    </w:p>
    <w:p w14:paraId="4CD73D42" w14:textId="0B95DDB5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Derivados / automatizaciones:</w:t>
      </w:r>
    </w:p>
    <w:p w14:paraId="12A7300C" w14:textId="0F672320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Cambios automáticos de estado de mantenimiento por umbrales (H1.9).</w:t>
      </w:r>
    </w:p>
    <w:p w14:paraId="598C5EA6" w14:textId="6A8A6641" w:rsidR="009F6668" w:rsidRPr="009F6668" w:rsidRDefault="00CB265D" w:rsidP="009F6668">
      <w:pPr>
        <w:rPr>
          <w:rFonts w:ascii="Arial" w:hAnsi="Arial" w:cs="Arial"/>
        </w:rPr>
      </w:pPr>
      <w:r w:rsidRPr="00CB265D">
        <w:rPr>
          <w:rFonts w:ascii="Arial" w:hAnsi="Arial" w:cs="Arial"/>
        </w:rPr>
        <w:t>Alertas por 80 % de umbral (H1.9) y por vencimiento de seguro (H1.10).</w:t>
      </w:r>
    </w:p>
    <w:p w14:paraId="7917F1E6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Validaciones específicas para puntos:</w:t>
      </w:r>
    </w:p>
    <w:p w14:paraId="26A7FE77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Coordenadas: formato decimal con precisión de 6 decimales</w:t>
      </w:r>
    </w:p>
    <w:p w14:paraId="15D9E317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Nombres únicos por ciudad (case-</w:t>
      </w:r>
      <w:proofErr w:type="spellStart"/>
      <w:r w:rsidRPr="009F6668">
        <w:rPr>
          <w:rFonts w:ascii="Arial" w:hAnsi="Arial" w:cs="Arial"/>
        </w:rPr>
        <w:t>sensitive</w:t>
      </w:r>
      <w:proofErr w:type="spellEnd"/>
      <w:r w:rsidRPr="009F6668">
        <w:rPr>
          <w:rFonts w:ascii="Arial" w:hAnsi="Arial" w:cs="Arial"/>
        </w:rPr>
        <w:t>)</w:t>
      </w:r>
    </w:p>
    <w:p w14:paraId="62E9A43F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Horarios en formato HH:MM (24 horas)</w:t>
      </w:r>
    </w:p>
    <w:p w14:paraId="492FE44A" w14:textId="5A81C3F2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Capacidades como enteros positivos</w:t>
      </w:r>
    </w:p>
    <w:p w14:paraId="4D55B7D5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Catálogos controlados:</w:t>
      </w:r>
    </w:p>
    <w:p w14:paraId="6C7A551F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Estados de servicios: "activo", "inactivo" (no ampliable)</w:t>
      </w:r>
    </w:p>
    <w:p w14:paraId="2C2071EF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Estados de días: "abierto", "cerrado" (no ampliable)</w:t>
      </w:r>
    </w:p>
    <w:p w14:paraId="73BFB869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Días de la semana: domingo=0 a sábado=6</w:t>
      </w:r>
    </w:p>
    <w:p w14:paraId="53313989" w14:textId="1D128524" w:rsid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- Servicio obligatorio: "alquiler de bicicletas" (valor fijo del sistema)</w:t>
      </w:r>
    </w:p>
    <w:p w14:paraId="6D952457" w14:textId="77777777" w:rsidR="009F6668" w:rsidRPr="00CB265D" w:rsidRDefault="009F6668" w:rsidP="00CB265D">
      <w:pPr>
        <w:rPr>
          <w:rFonts w:ascii="Arial" w:hAnsi="Arial" w:cs="Arial"/>
        </w:rPr>
      </w:pPr>
    </w:p>
    <w:p w14:paraId="38D5E3DA" w14:textId="65F45423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EXPLÍCITAMENTE EXCLUIDOS DEL ALCANCE</w:t>
      </w:r>
    </w:p>
    <w:p w14:paraId="0092F332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de fabricación y cadena de suministro</w:t>
      </w:r>
    </w:p>
    <w:p w14:paraId="309145D8" w14:textId="694CB368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✗</w:t>
      </w:r>
      <w:r w:rsidRPr="00CB265D">
        <w:rPr>
          <w:rFonts w:ascii="Arial" w:hAnsi="Arial" w:cs="Arial"/>
        </w:rPr>
        <w:t xml:space="preserve"> Proveedor/distribuidor, fecha/costo de adquisición, garantías del fabricante, número de serie del fabricante.</w:t>
      </w:r>
    </w:p>
    <w:p w14:paraId="0CF1A7A8" w14:textId="3E8B94D1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Detalles ampliados de reparaciones y mantenimiento</w:t>
      </w:r>
    </w:p>
    <w:p w14:paraId="2DB98CA2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Se incluye solo el historial mínimo exigido por H1.9 (fecha, tipo, usuario, </w:t>
      </w:r>
      <w:proofErr w:type="spellStart"/>
      <w:r w:rsidRPr="00CB265D">
        <w:rPr>
          <w:rFonts w:ascii="Arial" w:hAnsi="Arial" w:cs="Arial"/>
        </w:rPr>
        <w:t>trips</w:t>
      </w:r>
      <w:proofErr w:type="spellEnd"/>
      <w:r w:rsidRPr="00CB265D">
        <w:rPr>
          <w:rFonts w:ascii="Arial" w:hAnsi="Arial" w:cs="Arial"/>
        </w:rPr>
        <w:t xml:space="preserve"> </w:t>
      </w:r>
      <w:proofErr w:type="spellStart"/>
      <w:r w:rsidRPr="00CB265D">
        <w:rPr>
          <w:rFonts w:ascii="Arial" w:hAnsi="Arial" w:cs="Arial"/>
        </w:rPr>
        <w:t>pre</w:t>
      </w:r>
      <w:r w:rsidRPr="00CB265D">
        <w:rPr>
          <w:rFonts w:ascii="Cambria Math" w:hAnsi="Cambria Math" w:cs="Cambria Math"/>
        </w:rPr>
        <w:t>‑</w:t>
      </w:r>
      <w:r w:rsidRPr="00CB265D">
        <w:rPr>
          <w:rFonts w:ascii="Arial" w:hAnsi="Arial" w:cs="Arial"/>
        </w:rPr>
        <w:t>reset</w:t>
      </w:r>
      <w:proofErr w:type="spellEnd"/>
      <w:r w:rsidRPr="00CB265D">
        <w:rPr>
          <w:rFonts w:ascii="Arial" w:hAnsi="Arial" w:cs="Arial"/>
        </w:rPr>
        <w:t>).</w:t>
      </w:r>
    </w:p>
    <w:p w14:paraId="6DC2066B" w14:textId="77777777" w:rsidR="00B726B5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✗</w:t>
      </w:r>
      <w:r w:rsidRPr="00CB265D">
        <w:rPr>
          <w:rFonts w:ascii="Arial" w:hAnsi="Arial" w:cs="Arial"/>
        </w:rPr>
        <w:t xml:space="preserve"> Descripciones técnicas detalladas, repuestos, costos, técnico ejecutor, taller, diagnósticos.</w:t>
      </w:r>
    </w:p>
    <w:p w14:paraId="7569382E" w14:textId="1C61C4A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lastRenderedPageBreak/>
        <w:t>Contenido multimedia de video</w:t>
      </w:r>
    </w:p>
    <w:p w14:paraId="609D205D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✗</w:t>
      </w:r>
      <w:r w:rsidRPr="00CB265D">
        <w:rPr>
          <w:rFonts w:ascii="Arial" w:hAnsi="Arial" w:cs="Arial"/>
        </w:rPr>
        <w:t xml:space="preserve"> Videos en cualquier formato, animaciones/</w:t>
      </w:r>
      <w:proofErr w:type="spellStart"/>
      <w:r w:rsidRPr="00CB265D">
        <w:rPr>
          <w:rFonts w:ascii="Arial" w:hAnsi="Arial" w:cs="Arial"/>
        </w:rPr>
        <w:t>GIFs</w:t>
      </w:r>
      <w:proofErr w:type="spellEnd"/>
      <w:r w:rsidRPr="00CB265D">
        <w:rPr>
          <w:rFonts w:ascii="Arial" w:hAnsi="Arial" w:cs="Arial"/>
        </w:rPr>
        <w:t>, tours 360°.</w:t>
      </w:r>
    </w:p>
    <w:p w14:paraId="2D124A00" w14:textId="2E1E0BC3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✓</w:t>
      </w:r>
      <w:r w:rsidRPr="00CB265D">
        <w:rPr>
          <w:rFonts w:ascii="Arial" w:hAnsi="Arial" w:cs="Arial"/>
        </w:rPr>
        <w:t xml:space="preserve"> Se mantienen solo imágenes estáticas (JPG/JPEG/PNG/WEBP).</w:t>
      </w:r>
    </w:p>
    <w:p w14:paraId="31ADB2B3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Imágenes genéricas o de catálogo</w:t>
      </w:r>
    </w:p>
    <w:p w14:paraId="6FAD488D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✗</w:t>
      </w:r>
      <w:r w:rsidRPr="00CB265D">
        <w:rPr>
          <w:rFonts w:ascii="Arial" w:hAnsi="Arial" w:cs="Arial"/>
        </w:rPr>
        <w:t xml:space="preserve"> Catálogos del fabricante, stock </w:t>
      </w:r>
      <w:proofErr w:type="spellStart"/>
      <w:r w:rsidRPr="00CB265D">
        <w:rPr>
          <w:rFonts w:ascii="Arial" w:hAnsi="Arial" w:cs="Arial"/>
        </w:rPr>
        <w:t>photos</w:t>
      </w:r>
      <w:proofErr w:type="spellEnd"/>
      <w:r w:rsidRPr="00CB265D">
        <w:rPr>
          <w:rFonts w:ascii="Arial" w:hAnsi="Arial" w:cs="Arial"/>
        </w:rPr>
        <w:t>, renders/ilustraciones, fichas visuales del fabricante.</w:t>
      </w:r>
    </w:p>
    <w:p w14:paraId="5D28A623" w14:textId="51B6053D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✓</w:t>
      </w:r>
      <w:r w:rsidRPr="00CB265D">
        <w:rPr>
          <w:rFonts w:ascii="Arial" w:hAnsi="Arial" w:cs="Arial"/>
        </w:rPr>
        <w:t xml:space="preserve"> Solo fotografías reales de cada bicicleta.</w:t>
      </w:r>
    </w:p>
    <w:p w14:paraId="7B7A6713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Historial de versiones de imágenes</w:t>
      </w:r>
    </w:p>
    <w:p w14:paraId="21D1465B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✗</w:t>
      </w:r>
      <w:r w:rsidRPr="00CB265D">
        <w:rPr>
          <w:rFonts w:ascii="Arial" w:hAnsi="Arial" w:cs="Arial"/>
        </w:rPr>
        <w:t xml:space="preserve"> Versionado de imágenes, respaldo de eliminadas.</w:t>
      </w:r>
    </w:p>
    <w:p w14:paraId="25D33DAA" w14:textId="4EF3E75A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✓</w:t>
      </w:r>
      <w:r w:rsidRPr="00CB265D">
        <w:rPr>
          <w:rFonts w:ascii="Arial" w:hAnsi="Arial" w:cs="Arial"/>
        </w:rPr>
        <w:t xml:space="preserve"> Registro de eventos (alta/eliminación) con fecha.</w:t>
      </w:r>
    </w:p>
    <w:p w14:paraId="33F1781A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Gestión ampliada de seguros externos (no requerida por H1.10)</w:t>
      </w:r>
    </w:p>
    <w:p w14:paraId="02128491" w14:textId="7DFF3AA3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✗</w:t>
      </w:r>
      <w:r w:rsidRPr="00CB265D">
        <w:rPr>
          <w:rFonts w:ascii="Arial" w:hAnsi="Arial" w:cs="Arial"/>
        </w:rPr>
        <w:t xml:space="preserve"> Nombre de aseguradora, número de póliza, condiciones contractuales detalladas, deducibles, exclusiones, beneficiarios.</w:t>
      </w:r>
    </w:p>
    <w:p w14:paraId="5B8A1C78" w14:textId="4379825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 xml:space="preserve">H1.10 limita el alcance a: indicador </w:t>
      </w:r>
      <w:proofErr w:type="spellStart"/>
      <w:r w:rsidRPr="00CB265D">
        <w:rPr>
          <w:rFonts w:ascii="Arial" w:hAnsi="Arial" w:cs="Arial"/>
        </w:rPr>
        <w:t>tiene_seguro</w:t>
      </w:r>
      <w:proofErr w:type="spellEnd"/>
      <w:r w:rsidRPr="00CB265D">
        <w:rPr>
          <w:rFonts w:ascii="Arial" w:hAnsi="Arial" w:cs="Arial"/>
        </w:rPr>
        <w:t>, tipo de cobertura, vigencias y monto máximo (opcional) + alertas.</w:t>
      </w:r>
    </w:p>
    <w:p w14:paraId="5C731344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Condiciones especiales adicionales no estructuradas como campo</w:t>
      </w:r>
    </w:p>
    <w:p w14:paraId="16771202" w14:textId="278A18A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✗</w:t>
      </w:r>
      <w:r w:rsidRPr="00CB265D">
        <w:rPr>
          <w:rFonts w:ascii="Arial" w:hAnsi="Arial" w:cs="Arial"/>
        </w:rPr>
        <w:t xml:space="preserve"> “Nivel de experiencia” u otros criterios solo se contemplan en el texto de condiciones (H1.8) salvo que se incorpore en un futuro como campo estructurado.</w:t>
      </w:r>
    </w:p>
    <w:p w14:paraId="70FA8B06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Datos de otros módulos</w:t>
      </w:r>
    </w:p>
    <w:p w14:paraId="56B45D24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✗</w:t>
      </w:r>
      <w:r w:rsidRPr="00CB265D">
        <w:rPr>
          <w:rFonts w:ascii="Arial" w:hAnsi="Arial" w:cs="Arial"/>
        </w:rPr>
        <w:t xml:space="preserve"> Usuarios finales (turistas) – Módulo H4</w:t>
      </w:r>
    </w:p>
    <w:p w14:paraId="60660093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✗</w:t>
      </w:r>
      <w:r w:rsidRPr="00CB265D">
        <w:rPr>
          <w:rFonts w:ascii="Arial" w:hAnsi="Arial" w:cs="Arial"/>
        </w:rPr>
        <w:t xml:space="preserve"> Rutas turísticas – Módulo de Rutas</w:t>
      </w:r>
    </w:p>
    <w:p w14:paraId="4430E0B8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✗</w:t>
      </w:r>
      <w:r w:rsidRPr="00CB265D">
        <w:rPr>
          <w:rFonts w:ascii="Arial" w:hAnsi="Arial" w:cs="Arial"/>
        </w:rPr>
        <w:t xml:space="preserve"> Transacciones/pagos – Módulo H3</w:t>
      </w:r>
    </w:p>
    <w:p w14:paraId="35D54752" w14:textId="32D4DA39" w:rsidR="00CB265D" w:rsidRDefault="00CB265D" w:rsidP="00CB265D">
      <w:pPr>
        <w:rPr>
          <w:rFonts w:ascii="Arial" w:hAnsi="Arial" w:cs="Arial"/>
        </w:rPr>
      </w:pPr>
      <w:r w:rsidRPr="00CB265D">
        <w:rPr>
          <w:rFonts w:ascii="Segoe UI Symbol" w:hAnsi="Segoe UI Symbol" w:cs="Segoe UI Symbol"/>
        </w:rPr>
        <w:t>✗</w:t>
      </w:r>
      <w:r w:rsidRPr="00CB265D">
        <w:rPr>
          <w:rFonts w:ascii="Arial" w:hAnsi="Arial" w:cs="Arial"/>
        </w:rPr>
        <w:t xml:space="preserve"> Reseñas/calificaciones – Módulos H4/H5</w:t>
      </w:r>
    </w:p>
    <w:p w14:paraId="3CB56791" w14:textId="7D3DACC0" w:rsidR="009F6668" w:rsidRPr="009F6668" w:rsidRDefault="009F6668" w:rsidP="009F6668">
      <w:pPr>
        <w:rPr>
          <w:rFonts w:ascii="Arial" w:hAnsi="Arial" w:cs="Arial"/>
        </w:rPr>
      </w:pPr>
    </w:p>
    <w:p w14:paraId="1652ECDC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Arial" w:hAnsi="Arial" w:cs="Arial"/>
        </w:rPr>
        <w:t>Gestión avanzada de puntos de alquiler:</w:t>
      </w:r>
    </w:p>
    <w:p w14:paraId="06557CD5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Segoe UI Symbol" w:hAnsi="Segoe UI Symbol" w:cs="Segoe UI Symbol"/>
        </w:rPr>
        <w:t>✗</w:t>
      </w:r>
      <w:r w:rsidRPr="009F6668">
        <w:rPr>
          <w:rFonts w:ascii="Arial" w:hAnsi="Arial" w:cs="Arial"/>
        </w:rPr>
        <w:t xml:space="preserve"> Información del propietario/administrador local del punto</w:t>
      </w:r>
    </w:p>
    <w:p w14:paraId="18A2A0BE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Segoe UI Symbol" w:hAnsi="Segoe UI Symbol" w:cs="Segoe UI Symbol"/>
        </w:rPr>
        <w:t>✗</w:t>
      </w:r>
      <w:r w:rsidRPr="009F6668">
        <w:rPr>
          <w:rFonts w:ascii="Arial" w:hAnsi="Arial" w:cs="Arial"/>
        </w:rPr>
        <w:t xml:space="preserve"> Detalles de infraestructura (tipo de racks, sistema de seguridad, alimentación eléctrica)</w:t>
      </w:r>
    </w:p>
    <w:p w14:paraId="31FD56B1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Segoe UI Symbol" w:hAnsi="Segoe UI Symbol" w:cs="Segoe UI Symbol"/>
        </w:rPr>
        <w:t>✗</w:t>
      </w:r>
      <w:r w:rsidRPr="009F6668">
        <w:rPr>
          <w:rFonts w:ascii="Arial" w:hAnsi="Arial" w:cs="Arial"/>
        </w:rPr>
        <w:t xml:space="preserve"> Información comercial (costos de operación, contratos, seguros del punto)</w:t>
      </w:r>
    </w:p>
    <w:p w14:paraId="5EF38A95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Segoe UI Symbol" w:hAnsi="Segoe UI Symbol" w:cs="Segoe UI Symbol"/>
        </w:rPr>
        <w:t>✗</w:t>
      </w:r>
      <w:r w:rsidRPr="009F6668">
        <w:rPr>
          <w:rFonts w:ascii="Arial" w:hAnsi="Arial" w:cs="Arial"/>
        </w:rPr>
        <w:t xml:space="preserve"> Métricas de uso del punto (estadísticas de alquileres, puntos más populares)</w:t>
      </w:r>
    </w:p>
    <w:p w14:paraId="40185E81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Segoe UI Symbol" w:hAnsi="Segoe UI Symbol" w:cs="Segoe UI Symbol"/>
        </w:rPr>
        <w:t>✗</w:t>
      </w:r>
      <w:r w:rsidRPr="009F6668">
        <w:rPr>
          <w:rFonts w:ascii="Arial" w:hAnsi="Arial" w:cs="Arial"/>
        </w:rPr>
        <w:t xml:space="preserve"> Integración con mapas externos o sistemas GPS</w:t>
      </w:r>
    </w:p>
    <w:p w14:paraId="01EE55AE" w14:textId="77777777" w:rsidR="009F6668" w:rsidRPr="009F6668" w:rsidRDefault="009F6668" w:rsidP="009F6668">
      <w:pPr>
        <w:rPr>
          <w:rFonts w:ascii="Arial" w:hAnsi="Arial" w:cs="Arial"/>
        </w:rPr>
      </w:pPr>
      <w:r w:rsidRPr="009F6668">
        <w:rPr>
          <w:rFonts w:ascii="Segoe UI Symbol" w:hAnsi="Segoe UI Symbol" w:cs="Segoe UI Symbol"/>
        </w:rPr>
        <w:lastRenderedPageBreak/>
        <w:t>✗</w:t>
      </w:r>
      <w:r w:rsidRPr="009F6668">
        <w:rPr>
          <w:rFonts w:ascii="Arial" w:hAnsi="Arial" w:cs="Arial"/>
        </w:rPr>
        <w:t xml:space="preserve"> Notificaciones </w:t>
      </w:r>
      <w:proofErr w:type="spellStart"/>
      <w:r w:rsidRPr="009F6668">
        <w:rPr>
          <w:rFonts w:ascii="Arial" w:hAnsi="Arial" w:cs="Arial"/>
        </w:rPr>
        <w:t>push</w:t>
      </w:r>
      <w:proofErr w:type="spellEnd"/>
      <w:r w:rsidRPr="009F6668">
        <w:rPr>
          <w:rFonts w:ascii="Arial" w:hAnsi="Arial" w:cs="Arial"/>
        </w:rPr>
        <w:t xml:space="preserve"> o alertas en tiempo real sobre disponibilidad</w:t>
      </w:r>
    </w:p>
    <w:p w14:paraId="2AC48637" w14:textId="421949BF" w:rsidR="009F6668" w:rsidRDefault="009F6668" w:rsidP="009F6668">
      <w:pPr>
        <w:rPr>
          <w:rFonts w:ascii="Arial" w:hAnsi="Arial" w:cs="Arial"/>
        </w:rPr>
      </w:pPr>
      <w:r w:rsidRPr="009F6668">
        <w:rPr>
          <w:rFonts w:ascii="Segoe UI Symbol" w:hAnsi="Segoe UI Symbol" w:cs="Segoe UI Symbol"/>
        </w:rPr>
        <w:t>✗</w:t>
      </w:r>
      <w:r w:rsidRPr="009F6668">
        <w:rPr>
          <w:rFonts w:ascii="Arial" w:hAnsi="Arial" w:cs="Arial"/>
        </w:rPr>
        <w:t xml:space="preserve"> Reservas de espacios en puntos específicos</w:t>
      </w:r>
    </w:p>
    <w:p w14:paraId="5F2EF1F0" w14:textId="77777777" w:rsidR="009F6668" w:rsidRPr="00CB265D" w:rsidRDefault="009F6668" w:rsidP="009F6668">
      <w:pPr>
        <w:rPr>
          <w:rFonts w:ascii="Arial" w:hAnsi="Arial" w:cs="Arial"/>
        </w:rPr>
      </w:pPr>
    </w:p>
    <w:p w14:paraId="5F3640BB" w14:textId="79765C60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PENDIENTES DE DEFINICIÓN</w:t>
      </w:r>
    </w:p>
    <w:p w14:paraId="3F5E2F0F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Actualmente sin pendientes derivados de la Historia Principal H1, dado que H1.8–H1.10 cubren los tres temas que estaban abiertos.</w:t>
      </w:r>
    </w:p>
    <w:p w14:paraId="07070F09" w14:textId="785CB23F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Si en futuras iteraciones se requiere estructurar nuevos campos (p. ej., “nivel de experiencia”), se propondrá su incorporación formal.</w:t>
      </w:r>
    </w:p>
    <w:p w14:paraId="6EE0889E" w14:textId="172F2056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CONTROL DE CAMBIOS</w:t>
      </w:r>
    </w:p>
    <w:p w14:paraId="36E61839" w14:textId="7F16101D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Fecha: 1</w:t>
      </w:r>
      <w:r w:rsidR="00B726B5">
        <w:rPr>
          <w:rFonts w:ascii="Arial" w:hAnsi="Arial" w:cs="Arial"/>
        </w:rPr>
        <w:t>5</w:t>
      </w:r>
      <w:r w:rsidRPr="00CB265D">
        <w:rPr>
          <w:rFonts w:ascii="Arial" w:hAnsi="Arial" w:cs="Arial"/>
        </w:rPr>
        <w:t>/10/2025</w:t>
      </w:r>
    </w:p>
    <w:p w14:paraId="343C223E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Cambios:</w:t>
      </w:r>
    </w:p>
    <w:p w14:paraId="01FA6EB5" w14:textId="77777777" w:rsidR="00CB265D" w:rsidRPr="00CB265D" w:rsidRDefault="00CB265D" w:rsidP="00CB265D">
      <w:pPr>
        <w:rPr>
          <w:rFonts w:ascii="Arial" w:hAnsi="Arial" w:cs="Arial"/>
        </w:rPr>
      </w:pPr>
    </w:p>
    <w:p w14:paraId="63B2F9BF" w14:textId="05F84A0E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Inclusión de H1.8: condiciones especiales (texto ≤ 500, peso máx., rango de altura, restricciones de terreno, historial, visibilidad al usuario final y consultas).</w:t>
      </w:r>
    </w:p>
    <w:p w14:paraId="52F267AC" w14:textId="213DA12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Inclusión de H1.9: contadores históricos y “</w:t>
      </w:r>
      <w:proofErr w:type="spellStart"/>
      <w:r w:rsidRPr="00CB265D">
        <w:rPr>
          <w:rFonts w:ascii="Arial" w:hAnsi="Arial" w:cs="Arial"/>
        </w:rPr>
        <w:t>trip</w:t>
      </w:r>
      <w:proofErr w:type="spellEnd"/>
      <w:r w:rsidRPr="00CB265D">
        <w:rPr>
          <w:rFonts w:ascii="Arial" w:hAnsi="Arial" w:cs="Arial"/>
        </w:rPr>
        <w:t xml:space="preserve">” (km/horas) con actualización por viaje, umbrales globales, alertas 80 %, cambio automático a “Requiere servicio”, historial de lecturas y registro mínimo de mantenimientos para reinicio de </w:t>
      </w:r>
      <w:proofErr w:type="spellStart"/>
      <w:r w:rsidRPr="00CB265D">
        <w:rPr>
          <w:rFonts w:ascii="Arial" w:hAnsi="Arial" w:cs="Arial"/>
        </w:rPr>
        <w:t>trips</w:t>
      </w:r>
      <w:proofErr w:type="spellEnd"/>
      <w:r w:rsidRPr="00CB265D">
        <w:rPr>
          <w:rFonts w:ascii="Arial" w:hAnsi="Arial" w:cs="Arial"/>
        </w:rPr>
        <w:t>.</w:t>
      </w:r>
    </w:p>
    <w:p w14:paraId="22258D80" w14:textId="545C1322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Inclusión de H1.10: gestión de coberturas por bicicleta (</w:t>
      </w:r>
      <w:proofErr w:type="spellStart"/>
      <w:r w:rsidRPr="00CB265D">
        <w:rPr>
          <w:rFonts w:ascii="Arial" w:hAnsi="Arial" w:cs="Arial"/>
        </w:rPr>
        <w:t>tiene_seguro</w:t>
      </w:r>
      <w:proofErr w:type="spellEnd"/>
      <w:r w:rsidRPr="00CB265D">
        <w:rPr>
          <w:rFonts w:ascii="Arial" w:hAnsi="Arial" w:cs="Arial"/>
        </w:rPr>
        <w:t xml:space="preserve">, tipo, vigencias, monto opcional), alertas de vencimiento, distintivo en administración, visibilidad restringida a </w:t>
      </w:r>
      <w:proofErr w:type="spellStart"/>
      <w:r w:rsidRPr="00CB265D">
        <w:rPr>
          <w:rFonts w:ascii="Arial" w:hAnsi="Arial" w:cs="Arial"/>
        </w:rPr>
        <w:t>admins</w:t>
      </w:r>
      <w:proofErr w:type="spellEnd"/>
      <w:r w:rsidRPr="00CB265D">
        <w:rPr>
          <w:rFonts w:ascii="Arial" w:hAnsi="Arial" w:cs="Arial"/>
        </w:rPr>
        <w:t xml:space="preserve"> y consultas de sin/vencido.</w:t>
      </w:r>
    </w:p>
    <w:p w14:paraId="15B22EC2" w14:textId="77777777" w:rsidR="00CB265D" w:rsidRPr="00CB265D" w:rsidRDefault="00CB265D" w:rsidP="00CB265D">
      <w:pPr>
        <w:rPr>
          <w:rFonts w:ascii="Arial" w:hAnsi="Arial" w:cs="Arial"/>
        </w:rPr>
      </w:pPr>
      <w:r w:rsidRPr="00CB265D">
        <w:rPr>
          <w:rFonts w:ascii="Arial" w:hAnsi="Arial" w:cs="Arial"/>
        </w:rPr>
        <w:t>Ajuste en “Datos excluidos”: se mantiene fuera el detalle profundo de reparaciones y la gestión extendida de pólizas (aseguradora/póliza), al tiempo que se integra el mínimo necesario para H1.9 y H1.10.</w:t>
      </w:r>
    </w:p>
    <w:p w14:paraId="10F1A1E2" w14:textId="6FB89859" w:rsidR="008F7EC5" w:rsidRPr="00CB265D" w:rsidRDefault="00CB265D" w:rsidP="00CB265D">
      <w:r w:rsidRPr="00CB265D">
        <w:rPr>
          <w:rFonts w:ascii="Arial" w:hAnsi="Arial" w:cs="Arial"/>
        </w:rPr>
        <w:t>Autor: Equipo de análisis BICI</w:t>
      </w:r>
      <w:r w:rsidRPr="00CB265D">
        <w:rPr>
          <w:rFonts w:ascii="Cambria Math" w:hAnsi="Cambria Math" w:cs="Cambria Math"/>
        </w:rPr>
        <w:t>‑</w:t>
      </w:r>
      <w:r w:rsidRPr="00CB265D">
        <w:rPr>
          <w:rFonts w:ascii="Arial" w:hAnsi="Arial" w:cs="Arial"/>
        </w:rPr>
        <w:t>GO – Andrés Penagos</w:t>
      </w:r>
    </w:p>
    <w:sectPr w:rsidR="008F7EC5" w:rsidRPr="00CB26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C5"/>
    <w:rsid w:val="008F7EC5"/>
    <w:rsid w:val="009F6668"/>
    <w:rsid w:val="00AE0DA0"/>
    <w:rsid w:val="00B726B5"/>
    <w:rsid w:val="00CB265D"/>
    <w:rsid w:val="00FB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7C9D2"/>
  <w15:chartTrackingRefBased/>
  <w15:docId w15:val="{C6D5A42A-9704-44C5-8472-315FFE28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7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4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2347</Words>
  <Characters>12912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PENAGOS CORREA</dc:creator>
  <cp:keywords/>
  <dc:description/>
  <cp:lastModifiedBy>ANDRES FELIPE PENAGOS CORREA</cp:lastModifiedBy>
  <cp:revision>3</cp:revision>
  <dcterms:created xsi:type="dcterms:W3CDTF">2025-10-15T00:22:00Z</dcterms:created>
  <dcterms:modified xsi:type="dcterms:W3CDTF">2025-11-06T02:39:00Z</dcterms:modified>
</cp:coreProperties>
</file>