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D531" w14:textId="7CC7C654" w:rsidR="00F92846" w:rsidRDefault="00695E52" w:rsidP="00695E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NON-INVERTING OPERATIONAL AMPLIFIER</w:t>
      </w:r>
    </w:p>
    <w:p w14:paraId="171080D3" w14:textId="6F2ADF50" w:rsidR="00695E52" w:rsidRDefault="00695E52" w:rsidP="00695E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5F6E6" w14:textId="305821E3" w:rsidR="00695E52" w:rsidRDefault="00695E52" w:rsidP="00695E52">
      <w:pPr>
        <w:jc w:val="both"/>
        <w:rPr>
          <w:rFonts w:ascii="Times New Roman" w:hAnsi="Times New Roman" w:cs="Times New Roman"/>
          <w:sz w:val="24"/>
          <w:szCs w:val="24"/>
        </w:rPr>
      </w:pPr>
      <w:r w:rsidRPr="00695E52">
        <w:rPr>
          <w:rFonts w:ascii="Times New Roman" w:hAnsi="Times New Roman" w:cs="Times New Roman"/>
          <w:b/>
          <w:bCs/>
          <w:sz w:val="24"/>
          <w:szCs w:val="24"/>
        </w:rPr>
        <w:t xml:space="preserve">Amplifier = </w:t>
      </w:r>
      <w:r w:rsidRPr="00695E52">
        <w:rPr>
          <w:rFonts w:ascii="Times New Roman" w:hAnsi="Times New Roman" w:cs="Times New Roman"/>
          <w:sz w:val="24"/>
          <w:szCs w:val="24"/>
        </w:rPr>
        <w:t>active three-port network that delivers an output signal xo(t) (voltage or current) with the same shape as the input signal xi (t) and can provide more power, on an adequate load.</w:t>
      </w:r>
    </w:p>
    <w:p w14:paraId="0AC6B9F3" w14:textId="198B0391" w:rsidR="00695E52" w:rsidRDefault="003B5AF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4F2772" wp14:editId="0BB2B7EB">
            <wp:simplePos x="0" y="0"/>
            <wp:positionH relativeFrom="margin">
              <wp:posOffset>1744980</wp:posOffset>
            </wp:positionH>
            <wp:positionV relativeFrom="margin">
              <wp:posOffset>3436620</wp:posOffset>
            </wp:positionV>
            <wp:extent cx="25527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439" y="20700"/>
                <wp:lineTo x="21439" y="0"/>
                <wp:lineTo x="0" y="0"/>
              </wp:wrapPolygon>
            </wp:wrapThrough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CF4D09" wp14:editId="6B9BFE60">
            <wp:extent cx="5943600" cy="21875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B6BC" w14:textId="05149018" w:rsidR="003B5AFE" w:rsidRDefault="003B5AF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8A7F6" w14:textId="56B2B29C" w:rsidR="003B5AFE" w:rsidRDefault="003B5AF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AE2A4" w14:textId="25556A7F" w:rsidR="003B5AFE" w:rsidRDefault="003B5AF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35776" w14:textId="50AB231B" w:rsidR="003B5AFE" w:rsidRDefault="003B5AFE" w:rsidP="00695E52">
      <w:pPr>
        <w:jc w:val="both"/>
        <w:rPr>
          <w:rFonts w:ascii="Times New Roman" w:hAnsi="Times New Roman" w:cs="Times New Roman"/>
          <w:sz w:val="24"/>
          <w:szCs w:val="24"/>
        </w:rPr>
      </w:pPr>
      <w:r w:rsidRPr="003B5AFE">
        <w:rPr>
          <w:rFonts w:ascii="Times New Roman" w:hAnsi="Times New Roman" w:cs="Times New Roman"/>
          <w:sz w:val="24"/>
          <w:szCs w:val="24"/>
        </w:rPr>
        <w:t xml:space="preserve">The supply is provided by dc voltage and/or current sources. Voltage sources are </w:t>
      </w:r>
      <w:proofErr w:type="gramStart"/>
      <w:r w:rsidRPr="003B5AFE">
        <w:rPr>
          <w:rFonts w:ascii="Times New Roman" w:hAnsi="Times New Roman" w:cs="Times New Roman"/>
          <w:sz w:val="24"/>
          <w:szCs w:val="24"/>
        </w:rPr>
        <w:t>most commonly used</w:t>
      </w:r>
      <w:proofErr w:type="gramEnd"/>
      <w:r w:rsidRPr="003B5AFE">
        <w:rPr>
          <w:rFonts w:ascii="Times New Roman" w:hAnsi="Times New Roman" w:cs="Times New Roman"/>
          <w:sz w:val="24"/>
          <w:szCs w:val="24"/>
        </w:rPr>
        <w:t>.</w:t>
      </w:r>
    </w:p>
    <w:p w14:paraId="506EA32A" w14:textId="55CDBC96" w:rsidR="003B5AFE" w:rsidRDefault="003100AE" w:rsidP="00695E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77DF17" wp14:editId="50C8BA4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7952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448" y="21467"/>
                <wp:lineTo x="21448" y="0"/>
                <wp:lineTo x="0" y="0"/>
              </wp:wrapPolygon>
            </wp:wrapTight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C15B3" w14:textId="49762DF4" w:rsidR="003B5AFE" w:rsidRPr="003B5AFE" w:rsidRDefault="003B5AFE" w:rsidP="00695E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1123A" w14:textId="3F9E41CE" w:rsidR="003B5AFE" w:rsidRDefault="003B5AF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F4EC8" w14:textId="73E475FC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F46C6" w14:textId="799AE814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6326A" w14:textId="3C88DCC2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9C68E" w14:textId="2B22E593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E36C32A" wp14:editId="74CE0F2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521970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1521" y="20813"/>
                <wp:lineTo x="21521" y="0"/>
                <wp:lineTo x="0" y="0"/>
              </wp:wrapPolygon>
            </wp:wrapThrough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22962" w14:textId="2028CB80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3B01C" w14:textId="3549417D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21F4B" w14:textId="0D5753A5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23C99" w14:textId="4D9B5AED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C096B" w14:textId="6F02271C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43D3" w14:textId="3B5C4DFB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SCHEMATIC AND FORMULAS</w:t>
      </w:r>
    </w:p>
    <w:p w14:paraId="001993C9" w14:textId="4F107607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ED3131" wp14:editId="2E34C3C6">
            <wp:simplePos x="0" y="0"/>
            <wp:positionH relativeFrom="column">
              <wp:posOffset>3489960</wp:posOffset>
            </wp:positionH>
            <wp:positionV relativeFrom="paragraph">
              <wp:posOffset>5715</wp:posOffset>
            </wp:positionV>
            <wp:extent cx="2065020" cy="1743710"/>
            <wp:effectExtent l="0" t="0" r="0" b="8890"/>
            <wp:wrapTight wrapText="bothSides">
              <wp:wrapPolygon edited="0">
                <wp:start x="0" y="0"/>
                <wp:lineTo x="0" y="21474"/>
                <wp:lineTo x="21321" y="21474"/>
                <wp:lineTo x="21321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C2D622" wp14:editId="74026CE2">
            <wp:extent cx="2874056" cy="1623060"/>
            <wp:effectExtent l="0" t="0" r="254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30" cy="16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325" w14:textId="3433384D" w:rsidR="003100AE" w:rsidRDefault="003100AE" w:rsidP="00695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67D80" w14:textId="77777777" w:rsidR="00252A18" w:rsidRPr="0062017B" w:rsidRDefault="00252A18" w:rsidP="00252A18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14:paraId="55A99321" w14:textId="77777777" w:rsidR="00252A18" w:rsidRPr="0062017B" w:rsidRDefault="00252A18" w:rsidP="00252A18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in</m:t>
              </m:r>
            </m:sub>
          </m:sSub>
        </m:oMath>
      </m:oMathPara>
    </w:p>
    <w:p w14:paraId="657E4E19" w14:textId="77777777" w:rsidR="00252A18" w:rsidRPr="0062017B" w:rsidRDefault="00252A18" w:rsidP="00252A18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out</m:t>
              </m:r>
            </m:sub>
          </m:sSub>
        </m:oMath>
      </m:oMathPara>
    </w:p>
    <w:p w14:paraId="2C03B43F" w14:textId="4EF9363C" w:rsidR="003100AE" w:rsidRPr="00252A18" w:rsidRDefault="00252A18" w:rsidP="00252A18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in</m:t>
              </m:r>
            </m:sub>
          </m:sSub>
        </m:oMath>
      </m:oMathPara>
    </w:p>
    <w:p w14:paraId="49A288F8" w14:textId="5ADAC944" w:rsidR="00252A18" w:rsidRPr="00252A18" w:rsidRDefault="00252A18" w:rsidP="00252A18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v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40"/>
              <w:szCs w:val="40"/>
            </w:rPr>
            <m:t xml:space="preserve">=1+ 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</m:den>
          </m:f>
        </m:oMath>
      </m:oMathPara>
    </w:p>
    <w:p w14:paraId="79E6364D" w14:textId="77777777" w:rsidR="00F038F5" w:rsidRPr="00BA604E" w:rsidRDefault="00F038F5" w:rsidP="00F038F5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∈(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OL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OH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)</m:t>
          </m:r>
        </m:oMath>
      </m:oMathPara>
    </w:p>
    <w:p w14:paraId="1668196F" w14:textId="77777777" w:rsidR="00252A18" w:rsidRPr="00252A18" w:rsidRDefault="00252A18" w:rsidP="00252A18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252A18" w:rsidRPr="0025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B9"/>
    <w:rsid w:val="00252A18"/>
    <w:rsid w:val="003100AE"/>
    <w:rsid w:val="003B5AFE"/>
    <w:rsid w:val="00695E52"/>
    <w:rsid w:val="00BB1BB9"/>
    <w:rsid w:val="00F038F5"/>
    <w:rsid w:val="00F9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3CBE"/>
  <w15:chartTrackingRefBased/>
  <w15:docId w15:val="{55299FBF-8E3E-4AB3-A9B8-DF6A55E4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A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</cp:revision>
  <dcterms:created xsi:type="dcterms:W3CDTF">2022-01-06T09:29:00Z</dcterms:created>
  <dcterms:modified xsi:type="dcterms:W3CDTF">2022-01-06T09:53:00Z</dcterms:modified>
</cp:coreProperties>
</file>