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312F" w14:textId="77777777" w:rsidR="00657993" w:rsidRDefault="00000000">
      <w:pPr>
        <w:pStyle w:val="Body"/>
        <w:jc w:val="center"/>
        <w:rPr>
          <w:sz w:val="38"/>
          <w:szCs w:val="38"/>
        </w:rPr>
      </w:pPr>
      <w:r>
        <w:rPr>
          <w:sz w:val="38"/>
          <w:szCs w:val="38"/>
        </w:rPr>
        <w:t>RABBITMQ</w:t>
      </w:r>
    </w:p>
    <w:p w14:paraId="3F2F99A3" w14:textId="77777777" w:rsidR="00657993" w:rsidRDefault="00657993">
      <w:pPr>
        <w:pStyle w:val="Body"/>
        <w:jc w:val="center"/>
        <w:rPr>
          <w:sz w:val="38"/>
          <w:szCs w:val="38"/>
        </w:rPr>
      </w:pPr>
    </w:p>
    <w:p w14:paraId="2025D995" w14:textId="77777777" w:rsidR="00657993" w:rsidRDefault="00657993">
      <w:pPr>
        <w:pStyle w:val="Body"/>
        <w:rPr>
          <w:sz w:val="38"/>
          <w:szCs w:val="38"/>
        </w:rPr>
      </w:pPr>
    </w:p>
    <w:p w14:paraId="6718FB06" w14:textId="77777777" w:rsidR="00657993" w:rsidRDefault="00000000">
      <w:pPr>
        <w:pStyle w:val="Body"/>
        <w:rPr>
          <w:rFonts w:ascii="Times New Roman" w:eastAsia="Times New Roman" w:hAnsi="Times New Roman" w:cs="Times New Roman"/>
          <w:sz w:val="28"/>
          <w:szCs w:val="28"/>
        </w:rPr>
      </w:pPr>
      <w:r>
        <w:rPr>
          <w:rFonts w:ascii="Times New Roman" w:hAnsi="Times New Roman"/>
          <w:sz w:val="28"/>
          <w:szCs w:val="28"/>
        </w:rPr>
        <w:t xml:space="preserve">RabbitMQ is an open-source message broker software that implements the Advanced Message Queuing </w:t>
      </w:r>
      <w:proofErr w:type="gramStart"/>
      <w:r>
        <w:rPr>
          <w:rFonts w:ascii="Times New Roman" w:hAnsi="Times New Roman"/>
          <w:sz w:val="28"/>
          <w:szCs w:val="28"/>
        </w:rPr>
        <w:t>Protocol(</w:t>
      </w:r>
      <w:proofErr w:type="gramEnd"/>
      <w:r>
        <w:rPr>
          <w:rFonts w:ascii="Times New Roman" w:hAnsi="Times New Roman"/>
          <w:sz w:val="28"/>
          <w:szCs w:val="28"/>
        </w:rPr>
        <w:t xml:space="preserve">AMQP). This middleware is a popular, reliable, and scalable platform for building </w:t>
      </w:r>
      <w:proofErr w:type="spellStart"/>
      <w:r>
        <w:rPr>
          <w:rFonts w:ascii="Times New Roman" w:hAnsi="Times New Roman"/>
          <w:sz w:val="28"/>
          <w:szCs w:val="28"/>
        </w:rPr>
        <w:t>realtime</w:t>
      </w:r>
      <w:proofErr w:type="spellEnd"/>
      <w:r>
        <w:rPr>
          <w:rFonts w:ascii="Times New Roman" w:hAnsi="Times New Roman"/>
          <w:sz w:val="28"/>
          <w:szCs w:val="28"/>
        </w:rPr>
        <w:t xml:space="preserve"> applications. </w:t>
      </w:r>
    </w:p>
    <w:p w14:paraId="44630379" w14:textId="77777777" w:rsidR="00657993" w:rsidRDefault="00657993">
      <w:pPr>
        <w:pStyle w:val="Body"/>
        <w:rPr>
          <w:rFonts w:ascii="Times New Roman" w:eastAsia="Times New Roman" w:hAnsi="Times New Roman" w:cs="Times New Roman"/>
          <w:sz w:val="28"/>
          <w:szCs w:val="28"/>
        </w:rPr>
      </w:pPr>
    </w:p>
    <w:p w14:paraId="2589212F" w14:textId="77777777" w:rsidR="00657993" w:rsidRDefault="00000000">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RabbitMQ acts as a mediator between producers of messages and consumers who receive and process those messages. It facilitates the communication between different components of an application by enabling asynchronous messaging and decoupling the sender and the receiver. Thus, </w:t>
      </w:r>
      <w:r>
        <w:rPr>
          <w:rFonts w:ascii="Times New Roman" w:hAnsi="Times New Roman"/>
          <w:color w:val="333333"/>
          <w:sz w:val="28"/>
          <w:szCs w:val="28"/>
          <w:shd w:val="clear" w:color="auto" w:fill="FFFFFF"/>
          <w:lang w:val="it-IT"/>
          <w14:textOutline w14:w="0" w14:cap="flat" w14:cmpd="sng" w14:algn="ctr">
            <w14:solidFill>
              <w14:srgbClr w14:val="333333"/>
            </w14:solidFill>
            <w14:prstDash w14:val="solid"/>
            <w14:miter w14:lim="400000"/>
          </w14:textOutline>
        </w:rPr>
        <w:t xml:space="preserve">RabbitMQ </w:t>
      </w: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receives messages from producers (senders) and </w:t>
      </w:r>
      <w:proofErr w:type="gramStart"/>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deliver</w:t>
      </w:r>
      <w:proofErr w:type="gramEnd"/>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them to consumers (receivers). It uses a messaging queue, a buffer that holds messages until the consumers can process them.</w:t>
      </w:r>
    </w:p>
    <w:p w14:paraId="18CAD4F4" w14:textId="77777777" w:rsidR="00657993" w:rsidRDefault="0065799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p>
    <w:p w14:paraId="3858560E" w14:textId="13C757ED" w:rsidR="00657993" w:rsidRDefault="00000000">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Our application is composed </w:t>
      </w:r>
      <w:proofErr w:type="gramStart"/>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by</w:t>
      </w:r>
      <w:proofErr w:type="gramEnd"/>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two micro services: Product and </w:t>
      </w:r>
      <w:r w:rsidR="00271653">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Shop</w:t>
      </w: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which communicate with each other. Product will be the producer and </w:t>
      </w:r>
      <w:r w:rsidR="00271653">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Shop</w:t>
      </w: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will be the Consumer. </w:t>
      </w:r>
      <w:proofErr w:type="gramStart"/>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Plus</w:t>
      </w:r>
      <w:proofErr w:type="gramEnd"/>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we have a graphical interface, which will trigger </w:t>
      </w:r>
      <w:proofErr w:type="gramStart"/>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the communication</w:t>
      </w:r>
      <w:proofErr w:type="gramEnd"/>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between these two.</w:t>
      </w:r>
    </w:p>
    <w:p w14:paraId="2FEA2084" w14:textId="77777777" w:rsidR="00657993" w:rsidRDefault="0065799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p>
    <w:p w14:paraId="43EE4218" w14:textId="77777777" w:rsidR="00657993" w:rsidRDefault="00000000">
      <w:pPr>
        <w:pStyle w:val="Default"/>
        <w:rPr>
          <w:rFonts w:ascii="Times New Roman" w:eastAsia="Times New Roman" w:hAnsi="Times New Roman" w:cs="Times New Roman"/>
          <w:b/>
          <w:bCs/>
          <w:color w:val="333333"/>
          <w:sz w:val="32"/>
          <w:szCs w:val="32"/>
          <w:shd w:val="clear" w:color="auto" w:fill="FFFFFF"/>
          <w14:textOutline w14:w="0" w14:cap="flat" w14:cmpd="sng" w14:algn="ctr">
            <w14:solidFill>
              <w14:srgbClr w14:val="333333"/>
            </w14:solidFill>
            <w14:prstDash w14:val="solid"/>
            <w14:miter w14:lim="400000"/>
          </w14:textOutline>
        </w:rPr>
      </w:pPr>
      <w:r>
        <w:rPr>
          <w:rFonts w:ascii="Times New Roman" w:hAnsi="Times New Roman"/>
          <w:b/>
          <w:bCs/>
          <w:color w:val="333333"/>
          <w:sz w:val="32"/>
          <w:szCs w:val="32"/>
          <w:shd w:val="clear" w:color="auto" w:fill="FFFFFF"/>
          <w14:textOutline w14:w="0" w14:cap="flat" w14:cmpd="sng" w14:algn="ctr">
            <w14:solidFill>
              <w14:srgbClr w14:val="333333"/>
            </w14:solidFill>
            <w14:prstDash w14:val="solid"/>
            <w14:miter w14:lim="400000"/>
          </w14:textOutline>
        </w:rPr>
        <w:t>Producer:</w:t>
      </w:r>
    </w:p>
    <w:p w14:paraId="266A59E7" w14:textId="4AD55989" w:rsidR="00657993" w:rsidRDefault="0027165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noProof/>
        </w:rPr>
        <w:drawing>
          <wp:inline distT="0" distB="0" distL="0" distR="0" wp14:anchorId="6E76C62C" wp14:editId="11A5F830">
            <wp:extent cx="4431323" cy="1927382"/>
            <wp:effectExtent l="0" t="0" r="7620" b="0"/>
            <wp:docPr id="4578872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8721" name="Picture 1" descr="A computer screen shot of a program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2481" cy="1945283"/>
                    </a:xfrm>
                    <a:prstGeom prst="rect">
                      <a:avLst/>
                    </a:prstGeom>
                    <a:noFill/>
                    <a:ln>
                      <a:noFill/>
                    </a:ln>
                  </pic:spPr>
                </pic:pic>
              </a:graphicData>
            </a:graphic>
          </wp:inline>
        </w:drawing>
      </w:r>
    </w:p>
    <w:p w14:paraId="5907BBD2" w14:textId="77777777" w:rsidR="00657993" w:rsidRDefault="0065799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p>
    <w:p w14:paraId="18BD5D61" w14:textId="556EF3DB" w:rsidR="00657993" w:rsidRDefault="00000000">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Whenever a user, wants to find a product by its name, the Producer will send a message on the RabbitMQ, with the title of the product. Let’s </w:t>
      </w:r>
      <w:proofErr w:type="spellStart"/>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analyse</w:t>
      </w:r>
      <w:proofErr w:type="spellEnd"/>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the code: first, we need to open a connection</w:t>
      </w:r>
      <w:r w:rsidR="00271653">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by setting the host and the port,</w:t>
      </w: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and to create a channel. Then, we define the queue “</w:t>
      </w:r>
      <w:proofErr w:type="spellStart"/>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product_queue</w:t>
      </w:r>
      <w:proofErr w:type="spellEnd"/>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Afterwards, the message is sent </w:t>
      </w:r>
      <w:proofErr w:type="gramStart"/>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on</w:t>
      </w:r>
      <w:proofErr w:type="gramEnd"/>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the queue and the connection is closed.</w:t>
      </w:r>
    </w:p>
    <w:p w14:paraId="33B40FE8" w14:textId="77777777" w:rsidR="00657993" w:rsidRDefault="0065799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p>
    <w:p w14:paraId="1DD2FD91" w14:textId="1D789BC5" w:rsidR="00657993" w:rsidRDefault="0033606D">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noProof/>
        </w:rPr>
        <w:drawing>
          <wp:inline distT="0" distB="0" distL="0" distR="0" wp14:anchorId="755C1207" wp14:editId="159216EE">
            <wp:extent cx="5117123" cy="1267335"/>
            <wp:effectExtent l="0" t="0" r="7620" b="9525"/>
            <wp:docPr id="22057673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76735" name="Picture 4"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38305" cy="1272581"/>
                    </a:xfrm>
                    <a:prstGeom prst="rect">
                      <a:avLst/>
                    </a:prstGeom>
                    <a:noFill/>
                    <a:ln>
                      <a:noFill/>
                    </a:ln>
                  </pic:spPr>
                </pic:pic>
              </a:graphicData>
            </a:graphic>
          </wp:inline>
        </w:drawing>
      </w:r>
    </w:p>
    <w:p w14:paraId="046C044A" w14:textId="73E76A23" w:rsidR="00657993" w:rsidRPr="0033606D" w:rsidRDefault="00000000" w:rsidP="0033606D">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lastRenderedPageBreak/>
        <w:t xml:space="preserve">We can also </w:t>
      </w:r>
      <w:proofErr w:type="spellStart"/>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visualise</w:t>
      </w:r>
      <w:proofErr w:type="spellEnd"/>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the queue by accessing localhost:15672 with the credentials: username = guest, password = guest. </w:t>
      </w:r>
    </w:p>
    <w:p w14:paraId="3EED2EB3" w14:textId="77777777" w:rsidR="00657993" w:rsidRPr="008222C5" w:rsidRDefault="0065799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p>
    <w:p w14:paraId="2C255C20" w14:textId="77777777" w:rsidR="00657993" w:rsidRPr="00271653" w:rsidRDefault="00000000">
      <w:pPr>
        <w:pStyle w:val="Default"/>
        <w:rPr>
          <w:rFonts w:ascii="Times New Roman" w:eastAsia="Times New Roman" w:hAnsi="Times New Roman" w:cs="Times New Roman"/>
          <w:b/>
          <w:bCs/>
          <w:color w:val="333333"/>
          <w:sz w:val="32"/>
          <w:szCs w:val="32"/>
          <w:shd w:val="clear" w:color="auto" w:fill="FFFFFF"/>
          <w:lang w:val="fr-FR"/>
          <w14:textOutline w14:w="0" w14:cap="flat" w14:cmpd="sng" w14:algn="ctr">
            <w14:solidFill>
              <w14:srgbClr w14:val="333333"/>
            </w14:solidFill>
            <w14:prstDash w14:val="solid"/>
            <w14:miter w14:lim="400000"/>
          </w14:textOutline>
        </w:rPr>
      </w:pPr>
      <w:r w:rsidRPr="00271653">
        <w:rPr>
          <w:rFonts w:ascii="Times New Roman" w:hAnsi="Times New Roman"/>
          <w:b/>
          <w:bCs/>
          <w:color w:val="333333"/>
          <w:sz w:val="32"/>
          <w:szCs w:val="32"/>
          <w:shd w:val="clear" w:color="auto" w:fill="FFFFFF"/>
          <w:lang w:val="fr-FR"/>
          <w14:textOutline w14:w="0" w14:cap="flat" w14:cmpd="sng" w14:algn="ctr">
            <w14:solidFill>
              <w14:srgbClr w14:val="333333"/>
            </w14:solidFill>
            <w14:prstDash w14:val="solid"/>
            <w14:miter w14:lim="400000"/>
          </w14:textOutline>
        </w:rPr>
        <w:t>Consumer</w:t>
      </w:r>
    </w:p>
    <w:p w14:paraId="304BFBF6" w14:textId="6CA2AB05" w:rsidR="00657993" w:rsidRDefault="0027165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noProof/>
        </w:rPr>
        <w:drawing>
          <wp:inline distT="0" distB="0" distL="0" distR="0" wp14:anchorId="21BCA710" wp14:editId="41FCAD53">
            <wp:extent cx="4255477" cy="2315389"/>
            <wp:effectExtent l="0" t="0" r="0" b="8890"/>
            <wp:docPr id="1285233755"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33755" name="Picture 2" descr="A screen shot of a computer pr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8604" cy="2327972"/>
                    </a:xfrm>
                    <a:prstGeom prst="rect">
                      <a:avLst/>
                    </a:prstGeom>
                    <a:noFill/>
                    <a:ln>
                      <a:noFill/>
                    </a:ln>
                  </pic:spPr>
                </pic:pic>
              </a:graphicData>
            </a:graphic>
          </wp:inline>
        </w:drawing>
      </w:r>
    </w:p>
    <w:p w14:paraId="6E0DD904" w14:textId="77777777" w:rsidR="00657993" w:rsidRDefault="0065799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p>
    <w:p w14:paraId="244B67B0" w14:textId="4A6A8601" w:rsidR="00657993" w:rsidRDefault="00000000">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The consumer continuously </w:t>
      </w:r>
      <w:proofErr w:type="gramStart"/>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listen</w:t>
      </w:r>
      <w:proofErr w:type="gramEnd"/>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for messages sent by the producer. Again, we need to open a connection</w:t>
      </w:r>
      <w:r w:rsidR="0033606D">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by setting the hostname and the port,</w:t>
      </w: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and to create a channel. The</w:t>
      </w:r>
      <w:r w:rsidR="0033606D">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n</w:t>
      </w: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we define the consumer which will handle the deliveries by printing the message on the console. Afterwards, the message is consumed from the queue.</w:t>
      </w:r>
    </w:p>
    <w:p w14:paraId="7BD5A0E0" w14:textId="77777777" w:rsidR="00657993" w:rsidRDefault="0065799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p>
    <w:p w14:paraId="4D89BEB0" w14:textId="77777777" w:rsidR="00657993" w:rsidRDefault="0065799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p>
    <w:p w14:paraId="386555F5" w14:textId="77777777" w:rsidR="00657993" w:rsidRDefault="00000000">
      <w:pPr>
        <w:pStyle w:val="Default"/>
        <w:rPr>
          <w:rFonts w:ascii="Times New Roman" w:eastAsia="Times New Roman" w:hAnsi="Times New Roman" w:cs="Times New Roman"/>
          <w:b/>
          <w:bCs/>
          <w:color w:val="333333"/>
          <w:sz w:val="32"/>
          <w:szCs w:val="32"/>
          <w:shd w:val="clear" w:color="auto" w:fill="FFFFFF"/>
          <w14:textOutline w14:w="0" w14:cap="flat" w14:cmpd="sng" w14:algn="ctr">
            <w14:solidFill>
              <w14:srgbClr w14:val="333333"/>
            </w14:solidFill>
            <w14:prstDash w14:val="solid"/>
            <w14:miter w14:lim="400000"/>
          </w14:textOutline>
        </w:rPr>
      </w:pPr>
      <w:r>
        <w:rPr>
          <w:rFonts w:ascii="Times New Roman" w:hAnsi="Times New Roman"/>
          <w:b/>
          <w:bCs/>
          <w:color w:val="333333"/>
          <w:sz w:val="32"/>
          <w:szCs w:val="32"/>
          <w:shd w:val="clear" w:color="auto" w:fill="FFFFFF"/>
          <w14:textOutline w14:w="0" w14:cap="flat" w14:cmpd="sng" w14:algn="ctr">
            <w14:solidFill>
              <w14:srgbClr w14:val="333333"/>
            </w14:solidFill>
            <w14:prstDash w14:val="solid"/>
            <w14:miter w14:lim="400000"/>
          </w14:textOutline>
        </w:rPr>
        <w:t>Example:</w:t>
      </w:r>
    </w:p>
    <w:p w14:paraId="229F60B0" w14:textId="77777777" w:rsidR="00657993" w:rsidRDefault="00000000">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From the graphical user interface, a user </w:t>
      </w:r>
      <w:proofErr w:type="gramStart"/>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introduce</w:t>
      </w:r>
      <w:proofErr w:type="gramEnd"/>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 xml:space="preserve"> the name of the product, in order to retrieve its details.</w:t>
      </w:r>
    </w:p>
    <w:p w14:paraId="574CFAC1" w14:textId="3265952D" w:rsidR="00657993" w:rsidRDefault="0027165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noProof/>
        </w:rPr>
        <w:drawing>
          <wp:inline distT="0" distB="0" distL="0" distR="0" wp14:anchorId="4F62F1B3" wp14:editId="30EB4122">
            <wp:extent cx="4050323" cy="2085257"/>
            <wp:effectExtent l="0" t="0" r="7620" b="0"/>
            <wp:docPr id="21134056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05608"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9186" cy="2094969"/>
                    </a:xfrm>
                    <a:prstGeom prst="rect">
                      <a:avLst/>
                    </a:prstGeom>
                    <a:noFill/>
                    <a:ln>
                      <a:noFill/>
                    </a:ln>
                  </pic:spPr>
                </pic:pic>
              </a:graphicData>
            </a:graphic>
          </wp:inline>
        </w:drawing>
      </w:r>
    </w:p>
    <w:p w14:paraId="3F3CAE82" w14:textId="77777777" w:rsidR="00657993" w:rsidRDefault="0065799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p>
    <w:p w14:paraId="15FF7663" w14:textId="77777777" w:rsidR="00657993" w:rsidRDefault="00000000">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If we access localhost:15672, we can observe that a message appeared on the queue.</w:t>
      </w:r>
    </w:p>
    <w:p w14:paraId="046D808C" w14:textId="79658043" w:rsidR="00657993" w:rsidRDefault="0033606D">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noProof/>
        </w:rPr>
        <w:drawing>
          <wp:inline distT="0" distB="0" distL="0" distR="0" wp14:anchorId="054B65EE" wp14:editId="3C8E8121">
            <wp:extent cx="3493477" cy="1220433"/>
            <wp:effectExtent l="0" t="0" r="0" b="0"/>
            <wp:docPr id="68912239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22397" name="Picture 5"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5168" cy="1228011"/>
                    </a:xfrm>
                    <a:prstGeom prst="rect">
                      <a:avLst/>
                    </a:prstGeom>
                    <a:noFill/>
                    <a:ln>
                      <a:noFill/>
                    </a:ln>
                  </pic:spPr>
                </pic:pic>
              </a:graphicData>
            </a:graphic>
          </wp:inline>
        </w:drawing>
      </w:r>
    </w:p>
    <w:p w14:paraId="1EE66674" w14:textId="69549A21" w:rsidR="0033606D" w:rsidRDefault="0033606D">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lastRenderedPageBreak/>
        <w:t>Also, we can observe in the logs, that the producer connected to the queue, and the message that was sent:</w:t>
      </w:r>
    </w:p>
    <w:p w14:paraId="26F21C83" w14:textId="15A85D3F" w:rsidR="0033606D" w:rsidRDefault="0033606D">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noProof/>
        </w:rPr>
        <w:drawing>
          <wp:inline distT="0" distB="0" distL="0" distR="0" wp14:anchorId="5840194D" wp14:editId="12C03536">
            <wp:extent cx="6120130" cy="527538"/>
            <wp:effectExtent l="0" t="0" r="0" b="6350"/>
            <wp:docPr id="2038327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2427" cy="528598"/>
                    </a:xfrm>
                    <a:prstGeom prst="rect">
                      <a:avLst/>
                    </a:prstGeom>
                    <a:noFill/>
                    <a:ln>
                      <a:noFill/>
                    </a:ln>
                  </pic:spPr>
                </pic:pic>
              </a:graphicData>
            </a:graphic>
          </wp:inline>
        </w:drawing>
      </w:r>
    </w:p>
    <w:p w14:paraId="77E92065" w14:textId="77777777" w:rsidR="00657993" w:rsidRDefault="0065799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p>
    <w:p w14:paraId="458CC2F8" w14:textId="77777777" w:rsidR="00657993" w:rsidRDefault="00000000">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Next, the consumer will take the message from the queue and print it on the console.</w:t>
      </w:r>
    </w:p>
    <w:p w14:paraId="44207CBC" w14:textId="3A13A1C8" w:rsidR="00657993" w:rsidRDefault="0033606D">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noProof/>
        </w:rPr>
        <w:drawing>
          <wp:inline distT="0" distB="0" distL="0" distR="0" wp14:anchorId="3DD19FD0" wp14:editId="4C462D05">
            <wp:extent cx="6120130" cy="609600"/>
            <wp:effectExtent l="0" t="0" r="0" b="0"/>
            <wp:docPr id="19524746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517" cy="612726"/>
                    </a:xfrm>
                    <a:prstGeom prst="rect">
                      <a:avLst/>
                    </a:prstGeom>
                    <a:noFill/>
                    <a:ln>
                      <a:noFill/>
                    </a:ln>
                  </pic:spPr>
                </pic:pic>
              </a:graphicData>
            </a:graphic>
          </wp:inline>
        </w:drawing>
      </w:r>
    </w:p>
    <w:p w14:paraId="2D5E0D91" w14:textId="77777777" w:rsidR="00657993" w:rsidRDefault="00657993">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p>
    <w:p w14:paraId="0C3B4247" w14:textId="77777777" w:rsidR="00657993" w:rsidRDefault="00000000">
      <w:pPr>
        <w:pStyle w:val="Default"/>
        <w:rPr>
          <w:rFonts w:ascii="Times New Roman" w:eastAsia="Times New Roman" w:hAnsi="Times New Roman" w:cs="Times New Roman"/>
          <w:color w:val="333333"/>
          <w:sz w:val="28"/>
          <w:szCs w:val="28"/>
          <w:shd w:val="clear" w:color="auto" w:fill="FFFFFF"/>
          <w14:textOutline w14:w="0" w14:cap="flat" w14:cmpd="sng" w14:algn="ctr">
            <w14:solidFill>
              <w14:srgbClr w14:val="333333"/>
            </w14:solidFill>
            <w14:prstDash w14:val="solid"/>
            <w14:miter w14:lim="400000"/>
          </w14:textOutline>
        </w:rPr>
      </w:pPr>
      <w:r>
        <w:rPr>
          <w:rFonts w:ascii="Times New Roman" w:hAnsi="Times New Roman"/>
          <w:color w:val="333333"/>
          <w:sz w:val="28"/>
          <w:szCs w:val="28"/>
          <w:shd w:val="clear" w:color="auto" w:fill="FFFFFF"/>
          <w14:textOutline w14:w="0" w14:cap="flat" w14:cmpd="sng" w14:algn="ctr">
            <w14:solidFill>
              <w14:srgbClr w14:val="333333"/>
            </w14:solidFill>
            <w14:prstDash w14:val="solid"/>
            <w14:miter w14:lim="400000"/>
          </w14:textOutline>
        </w:rPr>
        <w:t>If we look again on localhost:15672, we can observe that the message is no longer on the queue.</w:t>
      </w:r>
    </w:p>
    <w:p w14:paraId="586A6606" w14:textId="5EA3C481" w:rsidR="00657993" w:rsidRDefault="0033606D">
      <w:pPr>
        <w:pStyle w:val="Default"/>
      </w:pPr>
      <w:r>
        <w:rPr>
          <w:noProof/>
        </w:rPr>
        <w:drawing>
          <wp:inline distT="0" distB="0" distL="0" distR="0" wp14:anchorId="7E6B88EA" wp14:editId="3B3A0996">
            <wp:extent cx="6120130" cy="2336800"/>
            <wp:effectExtent l="0" t="0" r="0" b="6350"/>
            <wp:docPr id="66498853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88534" name="Picture 8"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2336800"/>
                    </a:xfrm>
                    <a:prstGeom prst="rect">
                      <a:avLst/>
                    </a:prstGeom>
                    <a:noFill/>
                    <a:ln>
                      <a:noFill/>
                    </a:ln>
                  </pic:spPr>
                </pic:pic>
              </a:graphicData>
            </a:graphic>
          </wp:inline>
        </w:drawing>
      </w:r>
    </w:p>
    <w:sectPr w:rsidR="00657993">
      <w:head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3AEFA" w14:textId="77777777" w:rsidR="009F1BE7" w:rsidRDefault="009F1BE7">
      <w:r>
        <w:separator/>
      </w:r>
    </w:p>
  </w:endnote>
  <w:endnote w:type="continuationSeparator" w:id="0">
    <w:p w14:paraId="2F58A37A" w14:textId="77777777" w:rsidR="009F1BE7" w:rsidRDefault="009F1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4F9C9" w14:textId="77777777" w:rsidR="009F1BE7" w:rsidRDefault="009F1BE7">
      <w:r>
        <w:separator/>
      </w:r>
    </w:p>
  </w:footnote>
  <w:footnote w:type="continuationSeparator" w:id="0">
    <w:p w14:paraId="194D16D8" w14:textId="77777777" w:rsidR="009F1BE7" w:rsidRDefault="009F1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7831C" w14:textId="50D43BF3" w:rsidR="008222C5" w:rsidRDefault="008222C5">
    <w:pPr>
      <w:pStyle w:val="Header"/>
    </w:pPr>
    <w:r>
      <w:t>Tiutin Andrada-Georgia                                                                                                  Group 258/2</w:t>
    </w:r>
  </w:p>
  <w:p w14:paraId="09EA6DD8" w14:textId="77777777" w:rsidR="00657993" w:rsidRDefault="0065799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993"/>
    <w:rsid w:val="00271653"/>
    <w:rsid w:val="0033606D"/>
    <w:rsid w:val="00657993"/>
    <w:rsid w:val="008222C5"/>
    <w:rsid w:val="009F1BE7"/>
    <w:rsid w:val="00AC31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E13A"/>
  <w15:docId w15:val="{B1720CE7-DF19-43F9-A845-BC5FBE36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8222C5"/>
    <w:pPr>
      <w:tabs>
        <w:tab w:val="center" w:pos="4680"/>
        <w:tab w:val="right" w:pos="9360"/>
      </w:tabs>
    </w:pPr>
  </w:style>
  <w:style w:type="character" w:customStyle="1" w:styleId="HeaderChar">
    <w:name w:val="Header Char"/>
    <w:basedOn w:val="DefaultParagraphFont"/>
    <w:link w:val="Header"/>
    <w:uiPriority w:val="99"/>
    <w:rsid w:val="008222C5"/>
    <w:rPr>
      <w:sz w:val="24"/>
      <w:szCs w:val="24"/>
    </w:rPr>
  </w:style>
  <w:style w:type="paragraph" w:styleId="Footer">
    <w:name w:val="footer"/>
    <w:basedOn w:val="Normal"/>
    <w:link w:val="FooterChar"/>
    <w:uiPriority w:val="99"/>
    <w:unhideWhenUsed/>
    <w:rsid w:val="008222C5"/>
    <w:pPr>
      <w:tabs>
        <w:tab w:val="center" w:pos="4680"/>
        <w:tab w:val="right" w:pos="9360"/>
      </w:tabs>
    </w:pPr>
  </w:style>
  <w:style w:type="character" w:customStyle="1" w:styleId="FooterChar">
    <w:name w:val="Footer Char"/>
    <w:basedOn w:val="DefaultParagraphFont"/>
    <w:link w:val="Footer"/>
    <w:uiPriority w:val="99"/>
    <w:rsid w:val="008222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Andrada Tiutin</cp:lastModifiedBy>
  <cp:revision>3</cp:revision>
  <dcterms:created xsi:type="dcterms:W3CDTF">2024-02-08T17:32:00Z</dcterms:created>
  <dcterms:modified xsi:type="dcterms:W3CDTF">2024-02-08T17:56:00Z</dcterms:modified>
</cp:coreProperties>
</file>