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C9" w:rsidRDefault="00F85DC9" w:rsidP="00F85DC9">
      <w:pPr>
        <w:spacing w:after="0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  <w:r w:rsidRPr="00F85DC9">
        <w:rPr>
          <w:rFonts w:ascii="Arial" w:hAnsi="Arial" w:cs="Arial"/>
          <w:b/>
          <w:bCs/>
          <w:sz w:val="28"/>
          <w:szCs w:val="24"/>
          <w:shd w:val="clear" w:color="auto" w:fill="FFFFFF"/>
        </w:rPr>
        <w:t>Week 1: Getting Your Research Project Started</w:t>
      </w:r>
    </w:p>
    <w:p w:rsidR="00F85DC9" w:rsidRPr="00F85DC9" w:rsidRDefault="00F85DC9" w:rsidP="00F85DC9">
      <w:pPr>
        <w:spacing w:after="0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</w:p>
    <w:p w:rsidR="00F85DC9" w:rsidRPr="00F85DC9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85DC9">
        <w:rPr>
          <w:rFonts w:ascii="Arial" w:hAnsi="Arial" w:cs="Arial"/>
          <w:b/>
          <w:bCs/>
          <w:sz w:val="24"/>
          <w:szCs w:val="24"/>
          <w:shd w:val="clear" w:color="auto" w:fill="FFFFFF"/>
        </w:rPr>
        <w:t>Chosen dataset</w:t>
      </w:r>
    </w:p>
    <w:p w:rsidR="00F85DC9" w:rsidRDefault="00F85DC9" w:rsidP="00F85D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F85DC9">
        <w:rPr>
          <w:rFonts w:ascii="Arial" w:hAnsi="Arial" w:cs="Arial"/>
          <w:sz w:val="24"/>
          <w:szCs w:val="24"/>
        </w:rPr>
        <w:t>GapMinder</w:t>
      </w:r>
      <w:proofErr w:type="spellEnd"/>
      <w:r>
        <w:rPr>
          <w:rFonts w:ascii="Arial" w:hAnsi="Arial" w:cs="Arial"/>
          <w:sz w:val="24"/>
          <w:szCs w:val="24"/>
        </w:rPr>
        <w:t xml:space="preserve"> was the data set choosing</w:t>
      </w:r>
      <w:r w:rsidR="00653E9D">
        <w:rPr>
          <w:rFonts w:ascii="Arial" w:hAnsi="Arial" w:cs="Arial"/>
          <w:sz w:val="24"/>
          <w:szCs w:val="24"/>
        </w:rPr>
        <w:t>. That</w:t>
      </w:r>
      <w:r>
        <w:rPr>
          <w:rFonts w:ascii="Arial" w:hAnsi="Arial" w:cs="Arial"/>
          <w:sz w:val="24"/>
          <w:szCs w:val="24"/>
        </w:rPr>
        <w:t xml:space="preserve"> </w:t>
      </w:r>
      <w:r w:rsidR="00653E9D">
        <w:rPr>
          <w:rFonts w:ascii="Arial" w:hAnsi="Arial" w:cs="Arial"/>
          <w:sz w:val="24"/>
          <w:szCs w:val="24"/>
        </w:rPr>
        <w:t xml:space="preserve">data set </w:t>
      </w:r>
      <w:r w:rsidR="00653E9D" w:rsidRPr="00653E9D">
        <w:rPr>
          <w:rFonts w:ascii="Arial" w:hAnsi="Arial" w:cs="Arial"/>
          <w:sz w:val="24"/>
          <w:szCs w:val="24"/>
        </w:rPr>
        <w:t>is an independent educational non-proﬁt ﬁghting global misconcepti</w:t>
      </w:r>
      <w:r w:rsidR="00653E9D">
        <w:rPr>
          <w:rFonts w:ascii="Arial" w:hAnsi="Arial" w:cs="Arial"/>
          <w:sz w:val="24"/>
          <w:szCs w:val="24"/>
        </w:rPr>
        <w:t xml:space="preserve">ons, </w:t>
      </w:r>
      <w:proofErr w:type="gramStart"/>
      <w:r w:rsidR="00653E9D">
        <w:rPr>
          <w:rFonts w:ascii="Arial" w:hAnsi="Arial" w:cs="Arial"/>
          <w:sz w:val="24"/>
          <w:szCs w:val="24"/>
        </w:rPr>
        <w:t xml:space="preserve">it was created by </w:t>
      </w:r>
      <w:r w:rsidR="00653E9D" w:rsidRPr="00653E9D">
        <w:rPr>
          <w:rFonts w:ascii="Arial" w:hAnsi="Arial" w:cs="Arial"/>
          <w:sz w:val="24"/>
          <w:szCs w:val="24"/>
        </w:rPr>
        <w:t xml:space="preserve">Ola </w:t>
      </w:r>
      <w:proofErr w:type="spellStart"/>
      <w:r w:rsidR="00653E9D" w:rsidRPr="00653E9D">
        <w:rPr>
          <w:rFonts w:ascii="Arial" w:hAnsi="Arial" w:cs="Arial"/>
          <w:sz w:val="24"/>
          <w:szCs w:val="24"/>
        </w:rPr>
        <w:t>Rosling</w:t>
      </w:r>
      <w:proofErr w:type="spellEnd"/>
      <w:r w:rsidR="00653E9D" w:rsidRPr="00653E9D">
        <w:rPr>
          <w:rFonts w:ascii="Arial" w:hAnsi="Arial" w:cs="Arial"/>
          <w:sz w:val="24"/>
          <w:szCs w:val="24"/>
        </w:rPr>
        <w:t xml:space="preserve">, Anna </w:t>
      </w:r>
      <w:proofErr w:type="spellStart"/>
      <w:r w:rsidR="00653E9D" w:rsidRPr="00653E9D">
        <w:rPr>
          <w:rFonts w:ascii="Arial" w:hAnsi="Arial" w:cs="Arial"/>
          <w:sz w:val="24"/>
          <w:szCs w:val="24"/>
        </w:rPr>
        <w:t>Rosli</w:t>
      </w:r>
      <w:r w:rsidR="00653E9D">
        <w:rPr>
          <w:rFonts w:ascii="Arial" w:hAnsi="Arial" w:cs="Arial"/>
          <w:sz w:val="24"/>
          <w:szCs w:val="24"/>
        </w:rPr>
        <w:t>ng</w:t>
      </w:r>
      <w:proofErr w:type="spellEnd"/>
      <w:r w:rsidR="00653E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E9D">
        <w:rPr>
          <w:rFonts w:ascii="Arial" w:hAnsi="Arial" w:cs="Arial"/>
          <w:sz w:val="24"/>
          <w:szCs w:val="24"/>
        </w:rPr>
        <w:t>Rönnlund</w:t>
      </w:r>
      <w:proofErr w:type="spellEnd"/>
      <w:r w:rsidR="00653E9D">
        <w:rPr>
          <w:rFonts w:ascii="Arial" w:hAnsi="Arial" w:cs="Arial"/>
          <w:sz w:val="24"/>
          <w:szCs w:val="24"/>
        </w:rPr>
        <w:t xml:space="preserve"> and Hans </w:t>
      </w:r>
      <w:proofErr w:type="spellStart"/>
      <w:r w:rsidR="00653E9D">
        <w:rPr>
          <w:rFonts w:ascii="Arial" w:hAnsi="Arial" w:cs="Arial"/>
          <w:sz w:val="24"/>
          <w:szCs w:val="24"/>
        </w:rPr>
        <w:t>Rosling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53E9D" w:rsidRPr="00653E9D">
        <w:rPr>
          <w:rFonts w:ascii="Arial" w:hAnsi="Arial" w:cs="Arial"/>
          <w:sz w:val="24"/>
          <w:szCs w:val="24"/>
        </w:rPr>
        <w:t>in 2005</w:t>
      </w:r>
      <w:r w:rsidR="00653E9D">
        <w:rPr>
          <w:rFonts w:ascii="Arial" w:hAnsi="Arial" w:cs="Arial"/>
          <w:sz w:val="24"/>
          <w:szCs w:val="24"/>
        </w:rPr>
        <w:t>.</w:t>
      </w:r>
    </w:p>
    <w:p w:rsidR="00F85DC9" w:rsidRPr="00F85DC9" w:rsidRDefault="00F85DC9" w:rsidP="00F85DC9">
      <w:pPr>
        <w:spacing w:after="0"/>
        <w:rPr>
          <w:rFonts w:ascii="Arial" w:hAnsi="Arial" w:cs="Arial"/>
          <w:sz w:val="24"/>
          <w:szCs w:val="24"/>
        </w:rPr>
      </w:pPr>
    </w:p>
    <w:p w:rsidR="00F85DC9" w:rsidRPr="00F85DC9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85DC9">
        <w:rPr>
          <w:rFonts w:ascii="Arial" w:hAnsi="Arial" w:cs="Arial"/>
          <w:b/>
          <w:bCs/>
          <w:sz w:val="24"/>
          <w:szCs w:val="24"/>
          <w:shd w:val="clear" w:color="auto" w:fill="FFFFFF"/>
        </w:rPr>
        <w:t>Research Question</w:t>
      </w:r>
    </w:p>
    <w:p w:rsidR="00F85DC9" w:rsidRDefault="00653E9D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How the economic indicators </w:t>
      </w:r>
      <w:proofErr w:type="gramStart"/>
      <w:r w:rsidR="00454BB9">
        <w:rPr>
          <w:rFonts w:ascii="Arial" w:hAnsi="Arial" w:cs="Arial"/>
          <w:bCs/>
          <w:sz w:val="24"/>
          <w:szCs w:val="24"/>
          <w:shd w:val="clear" w:color="auto" w:fill="FFFFFF"/>
        </w:rPr>
        <w:t>is related</w:t>
      </w:r>
      <w:proofErr w:type="gramEnd"/>
      <w:r w:rsidR="00454BB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with the social and </w:t>
      </w:r>
      <w:r w:rsidR="00F2548C" w:rsidRPr="00F254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environmental </w:t>
      </w:r>
      <w:r w:rsidR="00454BB9">
        <w:rPr>
          <w:rFonts w:ascii="Arial" w:hAnsi="Arial" w:cs="Arial"/>
          <w:bCs/>
          <w:sz w:val="24"/>
          <w:szCs w:val="24"/>
          <w:shd w:val="clear" w:color="auto" w:fill="FFFFFF"/>
        </w:rPr>
        <w:t>indicators.</w:t>
      </w:r>
    </w:p>
    <w:p w:rsidR="00F85DC9" w:rsidRPr="00F85DC9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85DC9" w:rsidRPr="00454BB9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454BB9">
        <w:rPr>
          <w:rFonts w:ascii="Arial" w:hAnsi="Arial" w:cs="Arial"/>
          <w:b/>
          <w:bCs/>
          <w:sz w:val="24"/>
          <w:szCs w:val="24"/>
          <w:shd w:val="clear" w:color="auto" w:fill="FFFFFF"/>
        </w:rPr>
        <w:t>Hypothesis</w:t>
      </w:r>
    </w:p>
    <w:p w:rsidR="00F85DC9" w:rsidRDefault="00454BB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country with </w:t>
      </w:r>
      <w:r w:rsidRPr="00454BB9">
        <w:rPr>
          <w:rFonts w:ascii="Arial" w:hAnsi="Arial" w:cs="Arial"/>
          <w:bCs/>
          <w:sz w:val="24"/>
          <w:szCs w:val="24"/>
          <w:shd w:val="clear" w:color="auto" w:fill="FFFFFF"/>
        </w:rPr>
        <w:t>higher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economic indicators can present goods social indicator, </w:t>
      </w:r>
      <w:r w:rsidR="00804A4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however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lowest </w:t>
      </w:r>
      <w:r w:rsidRPr="00454BB9">
        <w:rPr>
          <w:rFonts w:ascii="Arial" w:hAnsi="Arial" w:cs="Arial"/>
          <w:bCs/>
          <w:sz w:val="24"/>
          <w:szCs w:val="24"/>
          <w:shd w:val="clear" w:color="auto" w:fill="FFFFFF"/>
        </w:rPr>
        <w:t>sustainability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indicators.</w:t>
      </w:r>
    </w:p>
    <w:p w:rsidR="00F85DC9" w:rsidRPr="00F85DC9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04A44" w:rsidRPr="00F2548C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04A44">
        <w:rPr>
          <w:rFonts w:ascii="Arial" w:hAnsi="Arial" w:cs="Arial"/>
          <w:b/>
          <w:bCs/>
          <w:sz w:val="24"/>
          <w:szCs w:val="24"/>
          <w:shd w:val="clear" w:color="auto" w:fill="FFFFFF"/>
        </w:rPr>
        <w:t>Search terms/keywords used</w:t>
      </w:r>
    </w:p>
    <w:p w:rsidR="00804A44" w:rsidRP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Economy indicators</w:t>
      </w:r>
    </w:p>
    <w:p w:rsidR="00F85DC9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i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ncomeperperson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Gross Domestic Product per capita in constant 2000 US$.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Social indicators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l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ifeexpectancy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life expectancy at birth (years)</w:t>
      </w:r>
    </w:p>
    <w:p w:rsidR="00804A44" w:rsidRP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f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emaleemployrate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female employees age 15+ (% of population)</w:t>
      </w:r>
    </w:p>
    <w:p w:rsidR="00804A44" w:rsidRP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e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mployrate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total employees age 15+ (% of population)</w:t>
      </w:r>
    </w:p>
    <w:p w:rsid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u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rbanrate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urban population (% of total)</w:t>
      </w:r>
    </w:p>
    <w:p w:rsidR="00804A44" w:rsidRP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i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nternetuserate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Internet users (per 100 people)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04A44" w:rsidRDefault="00F2548C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E</w:t>
      </w:r>
      <w:r w:rsidRPr="00F254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nvironmental </w:t>
      </w:r>
      <w:r w:rsidR="00804A44">
        <w:rPr>
          <w:rFonts w:ascii="Arial" w:hAnsi="Arial" w:cs="Arial"/>
          <w:bCs/>
          <w:sz w:val="24"/>
          <w:szCs w:val="24"/>
          <w:shd w:val="clear" w:color="auto" w:fill="FFFFFF"/>
        </w:rPr>
        <w:t>indicators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co2emissions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cumulative CO2 emission (metric tons)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804A44" w:rsidRP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o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ilperperson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oil Consumption per capita (tonnes per year and person)</w:t>
      </w:r>
    </w:p>
    <w:p w:rsidR="00804A44" w:rsidRP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r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electricperperson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residential electricity consumption, per person (kWh)</w:t>
      </w:r>
    </w:p>
    <w:p w:rsidR="00F85DC9" w:rsidRPr="00F85DC9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2548C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2548C">
        <w:rPr>
          <w:rFonts w:ascii="Arial" w:hAnsi="Arial" w:cs="Arial"/>
          <w:b/>
          <w:bCs/>
          <w:sz w:val="24"/>
          <w:szCs w:val="24"/>
          <w:shd w:val="clear" w:color="auto" w:fill="FFFFFF"/>
        </w:rPr>
        <w:t>Literature Review</w:t>
      </w:r>
    </w:p>
    <w:p w:rsidR="00F2548C" w:rsidRDefault="00695ED5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In the literature are many works with correlation between the economy, social and </w:t>
      </w:r>
      <w:r w:rsidRPr="00695ED5">
        <w:rPr>
          <w:rFonts w:ascii="Arial" w:hAnsi="Arial" w:cs="Arial"/>
          <w:bCs/>
          <w:sz w:val="24"/>
          <w:szCs w:val="24"/>
          <w:shd w:val="clear" w:color="auto" w:fill="FFFFFF"/>
        </w:rPr>
        <w:t>environmental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indicators.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Kummu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Varis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(2021) use the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Gapminer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data set to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analyse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the indicators along the word latitude.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Gallego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(2005) use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that indicators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to analyze the developed in Spain.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Fiorito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(2013) study the ratio between the Electricity Consumption with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Gross Domestic Product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695ED5">
        <w:rPr>
          <w:rFonts w:ascii="Arial" w:hAnsi="Arial" w:cs="Arial"/>
          <w:bCs/>
          <w:sz w:val="24"/>
          <w:szCs w:val="24"/>
          <w:shd w:val="clear" w:color="auto" w:fill="FFFFFF"/>
        </w:rPr>
        <w:t>is related</w:t>
      </w:r>
      <w:proofErr w:type="gramEnd"/>
      <w:r w:rsidRPr="00695ED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with the sustainability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Pr="002B42A7" w:rsidRDefault="002B42A7" w:rsidP="00F85DC9">
      <w:pPr>
        <w:spacing w:after="0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  <w:r w:rsidRPr="002B42A7">
        <w:rPr>
          <w:rFonts w:ascii="Arial" w:hAnsi="Arial" w:cs="Arial"/>
          <w:b/>
          <w:bCs/>
          <w:sz w:val="28"/>
          <w:szCs w:val="24"/>
          <w:shd w:val="clear" w:color="auto" w:fill="FFFFFF"/>
        </w:rPr>
        <w:t>Reference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Default="002B42A7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Kummu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M.,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Varis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, O., 2011. The world by latitu</w:t>
      </w:r>
      <w:r w:rsidR="00D0600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des: a global analysis of human </w:t>
      </w:r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population, development level and environment acros</w:t>
      </w:r>
      <w:r w:rsidR="00D0600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s the north–south axis over the </w:t>
      </w:r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past half century. Appl.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Geogr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. 31 (2), 495–507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lastRenderedPageBreak/>
        <w:t>Gallego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I. (2006), </w:t>
      </w:r>
      <w:proofErr w:type="gram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The</w:t>
      </w:r>
      <w:proofErr w:type="gram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use of economic, social and environmental indicators as a measure of sustainable development in Spain. Corp. Soc.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Responsib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. Environ.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Mgmt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, 13: 78-97.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Pr="00F2548C" w:rsidRDefault="002B42A7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F</w:t>
      </w:r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iorito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, G., 2013. Can we use the energy intensity indicator to study “decoupling” in modern economie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s? J. Clean. Prod.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47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, 465–473.</w:t>
      </w:r>
    </w:p>
    <w:p w:rsidR="002B42A7" w:rsidRDefault="002B42A7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0600E" w:rsidRDefault="00D0600E" w:rsidP="002B42A7">
      <w:pPr>
        <w:spacing w:after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https://lcs-andrade.tumblr.com/post/665058629824708608/week-1-getting-your-research-project-started</w:t>
      </w:r>
    </w:p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AB7D4F" w:rsidRDefault="00DC5DE5" w:rsidP="00DC5DE5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Week 2 </w:t>
      </w:r>
      <w:r w:rsidR="002A1AB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</w:t>
      </w:r>
      <w:r w:rsidR="002A1AB8" w:rsidRPr="002A1AB8">
        <w:rPr>
          <w:rFonts w:ascii="Arial" w:hAnsi="Arial" w:cs="Arial"/>
          <w:bCs/>
          <w:sz w:val="24"/>
          <w:szCs w:val="24"/>
          <w:shd w:val="clear" w:color="auto" w:fill="FFFFFF"/>
        </w:rPr>
        <w:t>Running Your First Program</w:t>
      </w:r>
    </w:p>
    <w:p w:rsidR="00794822" w:rsidRDefault="00794822" w:rsidP="00DC5DE5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AB7D4F" w:rsidRDefault="00794822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GapMinner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data set have information about the </w:t>
      </w:r>
      <w:r w:rsidRPr="00794822">
        <w:rPr>
          <w:rFonts w:ascii="Arial" w:hAnsi="Arial" w:cs="Arial"/>
          <w:bCs/>
          <w:sz w:val="24"/>
          <w:szCs w:val="24"/>
          <w:shd w:val="clear" w:color="auto" w:fill="FFFFFF"/>
        </w:rPr>
        <w:t>social, economic and environmental development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separated by countries. </w:t>
      </w:r>
      <w:r w:rsidR="00AB7D4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Variables separated in the data set are </w:t>
      </w:r>
      <w:r w:rsidR="00AB7D4F" w:rsidRPr="00AB7D4F">
        <w:rPr>
          <w:rFonts w:ascii="Arial" w:hAnsi="Arial" w:cs="Arial"/>
          <w:bCs/>
          <w:sz w:val="24"/>
          <w:szCs w:val="24"/>
          <w:shd w:val="clear" w:color="auto" w:fill="FFFFFF"/>
        </w:rPr>
        <w:t>continuous quantitative variables</w:t>
      </w:r>
      <w:r w:rsidR="00EF2A0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t</w:t>
      </w:r>
      <w:r w:rsidR="00EF2A02" w:rsidRPr="0079482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o looking for the answers we have </w:t>
      </w:r>
      <w:r w:rsidR="00EF2A02">
        <w:rPr>
          <w:rFonts w:ascii="Arial" w:hAnsi="Arial" w:cs="Arial"/>
          <w:bCs/>
          <w:sz w:val="24"/>
          <w:szCs w:val="24"/>
          <w:shd w:val="clear" w:color="auto" w:fill="FFFFFF"/>
        </w:rPr>
        <w:t>proposed in the work</w:t>
      </w:r>
      <w:r w:rsidR="00AB7D4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was done a scaling</w:t>
      </w:r>
      <w:r w:rsidR="00EF2A0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in</w:t>
      </w:r>
      <w:r w:rsidR="00AB7D4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the values, to better understanding</w:t>
      </w:r>
      <w:r w:rsidR="00EF2A0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the distribution of these</w:t>
      </w:r>
      <w:r w:rsidR="00AB7D4F"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AB7D4F">
        <w:rPr>
          <w:rFonts w:ascii="Arial" w:hAnsi="Arial" w:cs="Arial"/>
          <w:bCs/>
          <w:i/>
          <w:sz w:val="24"/>
          <w:szCs w:val="24"/>
          <w:shd w:val="clear" w:color="auto" w:fill="FFFFFF"/>
        </w:rPr>
        <w:t>incomeperperson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p w:rsidR="00D647D5" w:rsidRDefault="00D647D5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AB7D4F" w:rsidTr="00AB7D4F">
        <w:tc>
          <w:tcPr>
            <w:tcW w:w="6797" w:type="dxa"/>
            <w:gridSpan w:val="2"/>
          </w:tcPr>
          <w:p w:rsidR="00AB7D4F" w:rsidRDefault="00AB7D4F" w:rsidP="002B42A7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Gross Domestic Product per capita in constant 2000 US$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10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273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1000&lt; X &lt; 10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</w:t>
            </w:r>
          </w:p>
        </w:tc>
        <w:tc>
          <w:tcPr>
            <w:tcW w:w="1273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&lt; X &lt; 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100000</w:t>
            </w:r>
          </w:p>
        </w:tc>
        <w:tc>
          <w:tcPr>
            <w:tcW w:w="1273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&gt; 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100000</w:t>
            </w:r>
          </w:p>
        </w:tc>
        <w:tc>
          <w:tcPr>
            <w:tcW w:w="1273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</w:p>
        </w:tc>
      </w:tr>
    </w:tbl>
    <w:p w:rsidR="00463339" w:rsidRDefault="00463339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AB7D4F">
        <w:rPr>
          <w:rFonts w:ascii="Arial" w:hAnsi="Arial" w:cs="Arial"/>
          <w:bCs/>
          <w:i/>
          <w:sz w:val="24"/>
          <w:szCs w:val="24"/>
          <w:shd w:val="clear" w:color="auto" w:fill="FFFFFF"/>
        </w:rPr>
        <w:t>lifeexpectancy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p w:rsidR="00D647D5" w:rsidRDefault="00D647D5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AB7D4F" w:rsidTr="00AB7D4F">
        <w:tc>
          <w:tcPr>
            <w:tcW w:w="6797" w:type="dxa"/>
            <w:gridSpan w:val="2"/>
          </w:tcPr>
          <w:p w:rsidR="00AB7D4F" w:rsidRDefault="00AB7D4F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life expectancy at birth (years)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60</w:t>
            </w:r>
          </w:p>
        </w:tc>
        <w:tc>
          <w:tcPr>
            <w:tcW w:w="1273" w:type="dxa"/>
          </w:tcPr>
          <w:p w:rsidR="00AB7D4F" w:rsidRDefault="00AB7D4F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60&lt;= X &lt; 70</w:t>
            </w:r>
          </w:p>
        </w:tc>
        <w:tc>
          <w:tcPr>
            <w:tcW w:w="1273" w:type="dxa"/>
          </w:tcPr>
          <w:p w:rsidR="00AB7D4F" w:rsidRDefault="00AB7D4F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70&lt;= X &lt; 80</w:t>
            </w:r>
          </w:p>
        </w:tc>
        <w:tc>
          <w:tcPr>
            <w:tcW w:w="1273" w:type="dxa"/>
          </w:tcPr>
          <w:p w:rsidR="00AB7D4F" w:rsidRDefault="00AB7D4F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&gt;= 80</w:t>
            </w:r>
          </w:p>
        </w:tc>
        <w:tc>
          <w:tcPr>
            <w:tcW w:w="1273" w:type="dxa"/>
          </w:tcPr>
          <w:p w:rsidR="00AB7D4F" w:rsidRDefault="00AB7D4F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</w:p>
        </w:tc>
      </w:tr>
    </w:tbl>
    <w:p w:rsidR="00AB7D4F" w:rsidRDefault="00AB7D4F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7F53BD">
        <w:rPr>
          <w:rFonts w:ascii="Arial" w:hAnsi="Arial" w:cs="Arial"/>
          <w:bCs/>
          <w:i/>
          <w:sz w:val="24"/>
          <w:szCs w:val="24"/>
          <w:shd w:val="clear" w:color="auto" w:fill="FFFFFF"/>
        </w:rPr>
        <w:t>femaleemployrate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p w:rsidR="00D647D5" w:rsidRDefault="00D647D5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7F53BD" w:rsidTr="00FC2CA6">
        <w:tc>
          <w:tcPr>
            <w:tcW w:w="6797" w:type="dxa"/>
            <w:gridSpan w:val="2"/>
          </w:tcPr>
          <w:p w:rsidR="007F53BD" w:rsidRDefault="007F53BD" w:rsidP="007F53BD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female employees age 15+ (% of population)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&gt;=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7F53BD" w:rsidRDefault="007F53BD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647D5" w:rsidRDefault="00D647D5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647D5" w:rsidRDefault="00D647D5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7F53BD">
        <w:rPr>
          <w:rFonts w:ascii="Arial" w:hAnsi="Arial" w:cs="Arial"/>
          <w:bCs/>
          <w:i/>
          <w:sz w:val="24"/>
          <w:szCs w:val="24"/>
          <w:shd w:val="clear" w:color="auto" w:fill="FFFFFF"/>
        </w:rPr>
        <w:t>employrate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p w:rsidR="00D647D5" w:rsidRDefault="00D647D5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7F53BD" w:rsidTr="00FC2CA6">
        <w:tc>
          <w:tcPr>
            <w:tcW w:w="6797" w:type="dxa"/>
            <w:gridSpan w:val="2"/>
          </w:tcPr>
          <w:p w:rsidR="007F53BD" w:rsidRDefault="007F53BD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lastRenderedPageBreak/>
              <w:t xml:space="preserve">X = total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employees age 15+ (% of population)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&gt;=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7F53BD" w:rsidRDefault="007F53BD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7F53BD">
        <w:rPr>
          <w:rFonts w:ascii="Arial" w:hAnsi="Arial" w:cs="Arial"/>
          <w:bCs/>
          <w:i/>
          <w:sz w:val="24"/>
          <w:szCs w:val="24"/>
          <w:shd w:val="clear" w:color="auto" w:fill="FFFFFF"/>
        </w:rPr>
        <w:t>urbanrate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p w:rsidR="00D647D5" w:rsidRDefault="00D647D5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7F53BD" w:rsidTr="00FC2CA6">
        <w:tc>
          <w:tcPr>
            <w:tcW w:w="6797" w:type="dxa"/>
            <w:gridSpan w:val="2"/>
          </w:tcPr>
          <w:p w:rsidR="007F53BD" w:rsidRDefault="007F53BD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urban population (% of total)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&gt;=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7F53BD" w:rsidRDefault="007F53BD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7F53BD">
        <w:rPr>
          <w:rFonts w:ascii="Arial" w:hAnsi="Arial" w:cs="Arial"/>
          <w:bCs/>
          <w:i/>
          <w:sz w:val="24"/>
          <w:szCs w:val="24"/>
          <w:shd w:val="clear" w:color="auto" w:fill="FFFFFF"/>
        </w:rPr>
        <w:t>internetuserate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p w:rsidR="00D647D5" w:rsidRDefault="00D647D5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7F53BD" w:rsidTr="00FC2CA6">
        <w:tc>
          <w:tcPr>
            <w:tcW w:w="6797" w:type="dxa"/>
            <w:gridSpan w:val="2"/>
          </w:tcPr>
          <w:p w:rsidR="007F53BD" w:rsidRDefault="007F53BD" w:rsidP="007F53BD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Internet users (per 100 people)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&gt;=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7F53BD" w:rsidRDefault="007F53BD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r w:rsidRPr="00005B6B">
        <w:rPr>
          <w:rFonts w:ascii="Arial" w:hAnsi="Arial" w:cs="Arial"/>
          <w:bCs/>
          <w:i/>
          <w:sz w:val="24"/>
          <w:szCs w:val="24"/>
          <w:shd w:val="clear" w:color="auto" w:fill="FFFFFF"/>
        </w:rPr>
        <w:t>co2emissions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p w:rsidR="00D647D5" w:rsidRDefault="00D647D5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7F53BD" w:rsidTr="00FC2CA6">
        <w:tc>
          <w:tcPr>
            <w:tcW w:w="6797" w:type="dxa"/>
            <w:gridSpan w:val="2"/>
          </w:tcPr>
          <w:p w:rsidR="007F53BD" w:rsidRDefault="007F53BD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cumulative CO2 emission (metric tons)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10000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F53BD" w:rsidTr="00FC2CA6">
        <w:tc>
          <w:tcPr>
            <w:tcW w:w="5524" w:type="dxa"/>
          </w:tcPr>
          <w:p w:rsidR="007F53BD" w:rsidRDefault="00005B6B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&lt;= X &lt; 1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7F53BD" w:rsidTr="00FC2CA6">
        <w:tc>
          <w:tcPr>
            <w:tcW w:w="5524" w:type="dxa"/>
          </w:tcPr>
          <w:p w:rsidR="007F53BD" w:rsidRDefault="00005B6B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&lt;= X &lt; 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7F53BD" w:rsidTr="00FC2CA6">
        <w:tc>
          <w:tcPr>
            <w:tcW w:w="5524" w:type="dxa"/>
          </w:tcPr>
          <w:p w:rsidR="007F53BD" w:rsidRDefault="00005B6B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  <w:r w:rsidR="007F53BD"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000&lt;= X &lt; 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7F53BD" w:rsidTr="00FC2CA6">
        <w:tc>
          <w:tcPr>
            <w:tcW w:w="5524" w:type="dxa"/>
          </w:tcPr>
          <w:p w:rsidR="007F53BD" w:rsidRDefault="00005B6B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</w:t>
            </w:r>
            <w:r w:rsidR="007F53BD"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0000&lt;= X &lt; 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0000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7F53BD" w:rsidTr="007F53BD">
        <w:trPr>
          <w:trHeight w:val="70"/>
        </w:trPr>
        <w:tc>
          <w:tcPr>
            <w:tcW w:w="5524" w:type="dxa"/>
          </w:tcPr>
          <w:p w:rsidR="007F53BD" w:rsidRDefault="007F53BD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X&gt;=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0000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6</w:t>
            </w:r>
          </w:p>
        </w:tc>
      </w:tr>
    </w:tbl>
    <w:p w:rsidR="00005B6B" w:rsidRDefault="00005B6B" w:rsidP="00005B6B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005B6B" w:rsidRDefault="00005B6B" w:rsidP="00005B6B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005B6B">
        <w:rPr>
          <w:rFonts w:ascii="Arial" w:hAnsi="Arial" w:cs="Arial"/>
          <w:bCs/>
          <w:i/>
          <w:sz w:val="24"/>
          <w:szCs w:val="24"/>
          <w:shd w:val="clear" w:color="auto" w:fill="FFFFFF"/>
        </w:rPr>
        <w:t>oilperperson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p w:rsidR="00D647D5" w:rsidRDefault="00D647D5" w:rsidP="00005B6B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005B6B" w:rsidTr="00FC2CA6">
        <w:tc>
          <w:tcPr>
            <w:tcW w:w="6797" w:type="dxa"/>
            <w:gridSpan w:val="2"/>
          </w:tcPr>
          <w:p w:rsidR="00005B6B" w:rsidRDefault="00005B6B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oil Consumption per capita (tonnes per year and person)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005B6B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0.1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005B6B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0.1 &lt;= X &lt; 1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005B6B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1 &lt;= X &lt; </w:t>
            </w:r>
            <w:r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X&gt;=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</w:p>
        </w:tc>
      </w:tr>
    </w:tbl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005B6B" w:rsidRDefault="00005B6B" w:rsidP="00005B6B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relectricperperson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p w:rsidR="00D647D5" w:rsidRDefault="00D647D5" w:rsidP="00005B6B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005B6B" w:rsidTr="00FC2CA6">
        <w:tc>
          <w:tcPr>
            <w:tcW w:w="6797" w:type="dxa"/>
            <w:gridSpan w:val="2"/>
          </w:tcPr>
          <w:p w:rsidR="00005B6B" w:rsidRDefault="00005B6B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residential electricity consumption, per person (kWh)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10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</w:t>
            </w:r>
            <w:r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&lt;= X &lt; 100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100&lt;= X &lt; 1000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&lt;= X &lt; 10000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005B6B" w:rsidTr="00FC2CA6">
        <w:trPr>
          <w:trHeight w:val="70"/>
        </w:trPr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X&gt;=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5</w:t>
            </w:r>
          </w:p>
        </w:tc>
      </w:tr>
    </w:tbl>
    <w:p w:rsidR="007F53BD" w:rsidRDefault="007F53BD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F2A02" w:rsidRDefault="00EF2A02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Code:</w:t>
      </w:r>
    </w:p>
    <w:p w:rsidR="00EF2A02" w:rsidRDefault="00EF2A02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F2A02" w:rsidRDefault="00EF2A02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Figures:</w:t>
      </w:r>
    </w:p>
    <w:p w:rsidR="00EF2A02" w:rsidRDefault="00EF2A02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F2A02" w:rsidRDefault="00EF2A02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Summary:</w:t>
      </w:r>
    </w:p>
    <w:p w:rsidR="007F6485" w:rsidRDefault="00EF2A02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scaling applying in the values </w:t>
      </w:r>
      <w:r w:rsidR="007F6485">
        <w:rPr>
          <w:rFonts w:ascii="Arial" w:hAnsi="Arial" w:cs="Arial"/>
          <w:bCs/>
          <w:sz w:val="24"/>
          <w:szCs w:val="24"/>
          <w:shd w:val="clear" w:color="auto" w:fill="FFFFFF"/>
        </w:rPr>
        <w:t>allow seeing how the values are distributed.</w:t>
      </w:r>
    </w:p>
    <w:p w:rsidR="007F6485" w:rsidRDefault="007F6485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The 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proofErr w:type="spellStart"/>
      <w:r w:rsidRPr="007F6485">
        <w:rPr>
          <w:rFonts w:ascii="Arial" w:hAnsi="Arial" w:cs="Arial"/>
          <w:bCs/>
          <w:i/>
          <w:sz w:val="24"/>
          <w:szCs w:val="24"/>
          <w:shd w:val="clear" w:color="auto" w:fill="FFFFFF"/>
        </w:rPr>
        <w:t>incomeperperson</w:t>
      </w:r>
      <w:proofErr w:type="spellEnd"/>
      <w:r w:rsid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distribution show the of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Gross Domestic Product per capita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of 24% countries are leastwise 10 times bigger than 75% of countries, and 1% of countries are more rich (100 times) than 28% of countries.</w:t>
      </w:r>
      <w:r w:rsid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That variable have a 23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missing data.</w:t>
      </w:r>
    </w:p>
    <w:p w:rsidR="007F6485" w:rsidRDefault="007F6485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F6485" w:rsidRDefault="007F6485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The 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proofErr w:type="spellStart"/>
      <w:r w:rsidRP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lifeexpectancy</w:t>
      </w:r>
      <w:proofErr w:type="spellEnd"/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distribution l</w:t>
      </w:r>
      <w:r w:rsid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ook similar to the 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proofErr w:type="spellStart"/>
      <w:r w:rsidR="0085293E" w:rsidRPr="007F6485">
        <w:rPr>
          <w:rFonts w:ascii="Arial" w:hAnsi="Arial" w:cs="Arial"/>
          <w:bCs/>
          <w:i/>
          <w:sz w:val="24"/>
          <w:szCs w:val="24"/>
          <w:shd w:val="clear" w:color="auto" w:fill="FFFFFF"/>
        </w:rPr>
        <w:t>incomeperperson</w:t>
      </w:r>
      <w:proofErr w:type="spellEnd"/>
      <w:r w:rsid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”</w:t>
      </w:r>
      <w:r w:rsidR="00B9424C">
        <w:rPr>
          <w:rFonts w:ascii="Arial" w:hAnsi="Arial" w:cs="Arial"/>
          <w:bCs/>
          <w:sz w:val="24"/>
          <w:szCs w:val="24"/>
          <w:shd w:val="clear" w:color="auto" w:fill="FFFFFF"/>
        </w:rPr>
        <w:t>. The most of countries the</w:t>
      </w:r>
      <w:r w:rsidR="00B9424C" w:rsidRP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B9424C">
        <w:rPr>
          <w:rFonts w:ascii="Arial" w:hAnsi="Arial" w:cs="Arial"/>
          <w:bCs/>
          <w:sz w:val="24"/>
          <w:szCs w:val="24"/>
          <w:shd w:val="clear" w:color="auto" w:fill="FFFFFF"/>
        </w:rPr>
        <w:t>life expectancy</w:t>
      </w:r>
      <w:r w:rsid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are between 70 and 80 years. I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n 12% of countries the life expectancy </w:t>
      </w:r>
      <w:r w:rsid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(&gt;80)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are 20 year bigger than 20% of countries</w:t>
      </w:r>
      <w:r w:rsid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(&lt;60)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="00B9424C" w:rsidRP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B9424C">
        <w:rPr>
          <w:rFonts w:ascii="Arial" w:hAnsi="Arial" w:cs="Arial"/>
          <w:bCs/>
          <w:sz w:val="24"/>
          <w:szCs w:val="24"/>
          <w:shd w:val="clear" w:color="auto" w:fill="FFFFFF"/>
        </w:rPr>
        <w:t>That variable have a 22</w:t>
      </w:r>
      <w:r w:rsid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missing data.</w:t>
      </w:r>
    </w:p>
    <w:p w:rsidR="00B9424C" w:rsidRDefault="00B9424C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9424C" w:rsidRDefault="00B9424C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The 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proofErr w:type="spellStart"/>
      <w:r w:rsidRP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femaleemployrate</w:t>
      </w:r>
      <w:proofErr w:type="spellEnd"/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distribution shows the most countries, 57%, 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less than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half 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of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woman population are u</w:t>
      </w:r>
      <w:r w:rsidRPr="00B9424C">
        <w:rPr>
          <w:rFonts w:ascii="Arial" w:hAnsi="Arial" w:cs="Arial"/>
          <w:bCs/>
          <w:sz w:val="24"/>
          <w:szCs w:val="24"/>
          <w:shd w:val="clear" w:color="auto" w:fill="FFFFFF"/>
        </w:rPr>
        <w:t>nemployed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P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That variable have a 35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missing data.</w:t>
      </w:r>
    </w:p>
    <w:p w:rsidR="00B9424C" w:rsidRDefault="00B9424C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9424C" w:rsidRDefault="00B9424C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The 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proofErr w:type="spellStart"/>
      <w:r w:rsidRP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empoyrate</w:t>
      </w:r>
      <w:proofErr w:type="spellEnd"/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distribution shows the most countries, 79%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over half of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population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are employed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P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That variable have a 35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missing data.</w:t>
      </w:r>
    </w:p>
    <w:p w:rsidR="00B9424C" w:rsidRDefault="00B9424C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9424C" w:rsidRPr="00F2548C" w:rsidRDefault="00B9424C" w:rsidP="00B9424C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The 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proofErr w:type="spellStart"/>
      <w:r w:rsidRP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urban</w:t>
      </w:r>
      <w:r w:rsidRP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rate</w:t>
      </w:r>
      <w:proofErr w:type="spellEnd"/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distribution shows the most countries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, 60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%, 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over half of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population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living in the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urban area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P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>That variable have a 10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missing data.</w:t>
      </w:r>
    </w:p>
    <w:p w:rsidR="00B9424C" w:rsidRDefault="00B9424C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9424C" w:rsidRPr="00F2548C" w:rsidRDefault="00B9424C" w:rsidP="00B9424C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The 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proofErr w:type="spellStart"/>
      <w:r w:rsidR="000B4BB2" w:rsidRP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internetuser</w:t>
      </w:r>
      <w:r w:rsidRP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ate</w:t>
      </w:r>
      <w:proofErr w:type="spellEnd"/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distribution shows the most countries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>, 60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%, 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>less than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half of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population 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>does not have an internet connection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Pr="00B9424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0B4BB2">
        <w:rPr>
          <w:rFonts w:ascii="Arial" w:hAnsi="Arial" w:cs="Arial"/>
          <w:bCs/>
          <w:sz w:val="24"/>
          <w:szCs w:val="24"/>
          <w:shd w:val="clear" w:color="auto" w:fill="FFFFFF"/>
        </w:rPr>
        <w:t>That variable have a 70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missing data.</w:t>
      </w:r>
    </w:p>
    <w:p w:rsidR="00B9424C" w:rsidRDefault="00B9424C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0B4BB2" w:rsidRDefault="000B4BB2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The 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r w:rsidRP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co2emission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distribution </w:t>
      </w:r>
      <w:r w:rsidR="00C74D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shows how are discrepant in the countries. </w:t>
      </w:r>
      <w:proofErr w:type="gramStart"/>
      <w:r w:rsidR="00C74D78">
        <w:rPr>
          <w:rFonts w:ascii="Arial" w:hAnsi="Arial" w:cs="Arial"/>
          <w:bCs/>
          <w:sz w:val="24"/>
          <w:szCs w:val="24"/>
          <w:shd w:val="clear" w:color="auto" w:fill="FFFFFF"/>
        </w:rPr>
        <w:t>8</w:t>
      </w:r>
      <w:proofErr w:type="gramEnd"/>
      <w:r w:rsidR="00C74D78">
        <w:rPr>
          <w:rFonts w:ascii="Arial" w:hAnsi="Arial" w:cs="Arial"/>
          <w:bCs/>
          <w:sz w:val="24"/>
          <w:szCs w:val="24"/>
          <w:shd w:val="clear" w:color="auto" w:fill="FFFFFF"/>
        </w:rPr>
        <w:t>% of countries emit more CO2 than 1000 times than 40% of countries.</w:t>
      </w:r>
      <w:r w:rsidR="00C74D78" w:rsidRPr="00C74D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C74D78">
        <w:rPr>
          <w:rFonts w:ascii="Arial" w:hAnsi="Arial" w:cs="Arial"/>
          <w:bCs/>
          <w:sz w:val="24"/>
          <w:szCs w:val="24"/>
          <w:shd w:val="clear" w:color="auto" w:fill="FFFFFF"/>
        </w:rPr>
        <w:t>That variable have a 13</w:t>
      </w:r>
      <w:r w:rsidR="00C74D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missing data.</w:t>
      </w:r>
    </w:p>
    <w:p w:rsidR="00C74D78" w:rsidRDefault="00C74D78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C74D78" w:rsidRDefault="00C74D78" w:rsidP="00C74D78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The 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proofErr w:type="spellStart"/>
      <w:r w:rsidRP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oilperperson</w:t>
      </w:r>
      <w:proofErr w:type="spellEnd"/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distribution look similar to a co2emission.</w:t>
      </w:r>
      <w:r w:rsidRPr="00C74D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That variable have a 150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missing data.</w:t>
      </w:r>
    </w:p>
    <w:p w:rsidR="00C74D78" w:rsidRDefault="00C74D78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C74D78" w:rsidRDefault="00C74D78" w:rsidP="00C74D78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The 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proofErr w:type="spellStart"/>
      <w:r w:rsidRP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relectricperperson</w:t>
      </w:r>
      <w:proofErr w:type="spellEnd"/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distribution </w:t>
      </w:r>
      <w:r w:rsidR="002A1AB8">
        <w:rPr>
          <w:rFonts w:ascii="Arial" w:hAnsi="Arial" w:cs="Arial"/>
          <w:bCs/>
          <w:sz w:val="24"/>
          <w:szCs w:val="24"/>
          <w:shd w:val="clear" w:color="auto" w:fill="FFFFFF"/>
        </w:rPr>
        <w:t>shows the 34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% of countries </w:t>
      </w:r>
      <w:r w:rsidR="002A1AB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consumption of electricity are leastwise 10 times than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="002A1AB8">
        <w:rPr>
          <w:rFonts w:ascii="Arial" w:hAnsi="Arial" w:cs="Arial"/>
          <w:bCs/>
          <w:sz w:val="24"/>
          <w:szCs w:val="24"/>
          <w:shd w:val="clear" w:color="auto" w:fill="FFFFFF"/>
        </w:rPr>
        <w:t>65% of countries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That variable have a 82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missing data.</w:t>
      </w:r>
    </w:p>
    <w:p w:rsidR="002A1AB8" w:rsidRDefault="002A1AB8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A1AB8" w:rsidRDefault="002A1AB8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propose of that work is see if the variable </w:t>
      </w:r>
      <w:r w:rsidR="0085293E"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proofErr w:type="spellStart"/>
      <w:r w:rsidR="0085293E" w:rsidRPr="007F6485">
        <w:rPr>
          <w:rFonts w:ascii="Arial" w:hAnsi="Arial" w:cs="Arial"/>
          <w:bCs/>
          <w:i/>
          <w:sz w:val="24"/>
          <w:szCs w:val="24"/>
          <w:shd w:val="clear" w:color="auto" w:fill="FFFFFF"/>
        </w:rPr>
        <w:t>incomeperperson</w:t>
      </w:r>
      <w:proofErr w:type="spellEnd"/>
      <w:r w:rsid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>”</w:t>
      </w:r>
      <w:r w:rsidR="0085293E">
        <w:rPr>
          <w:rFonts w:ascii="Arial" w:hAnsi="Arial" w:cs="Arial"/>
          <w:bCs/>
          <w:i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explain the discrepancy </w:t>
      </w:r>
      <w:r w:rsidRPr="002A1AB8">
        <w:rPr>
          <w:rFonts w:ascii="Arial" w:hAnsi="Arial" w:cs="Arial"/>
          <w:bCs/>
          <w:sz w:val="24"/>
          <w:szCs w:val="24"/>
          <w:shd w:val="clear" w:color="auto" w:fill="FFFFFF"/>
        </w:rPr>
        <w:t>perceived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in the social</w:t>
      </w:r>
      <w:r w:rsidRPr="0079482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and environmental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indicators.</w:t>
      </w:r>
    </w:p>
    <w:p w:rsidR="00FC2564" w:rsidRDefault="00FC2564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C2564" w:rsidRPr="00F2548C" w:rsidRDefault="00FC2564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https://lcs-andrade.tumblr.com/post/665579807750356992/we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ek-2-running-your-first-program</w:t>
      </w:r>
    </w:p>
    <w:sectPr w:rsidR="00FC2564" w:rsidRPr="00F25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F4"/>
    <w:rsid w:val="00005B6B"/>
    <w:rsid w:val="000B4BB2"/>
    <w:rsid w:val="00183632"/>
    <w:rsid w:val="00197E5F"/>
    <w:rsid w:val="00252A3C"/>
    <w:rsid w:val="002A1AB8"/>
    <w:rsid w:val="002B42A7"/>
    <w:rsid w:val="00454BB9"/>
    <w:rsid w:val="00463339"/>
    <w:rsid w:val="004B5687"/>
    <w:rsid w:val="00653E9D"/>
    <w:rsid w:val="00695ED5"/>
    <w:rsid w:val="00732E65"/>
    <w:rsid w:val="00736149"/>
    <w:rsid w:val="007379B4"/>
    <w:rsid w:val="00794822"/>
    <w:rsid w:val="007F53BD"/>
    <w:rsid w:val="007F6485"/>
    <w:rsid w:val="008020F4"/>
    <w:rsid w:val="00804A44"/>
    <w:rsid w:val="0085293E"/>
    <w:rsid w:val="009C2C61"/>
    <w:rsid w:val="00A360EF"/>
    <w:rsid w:val="00AB7D4F"/>
    <w:rsid w:val="00B9424C"/>
    <w:rsid w:val="00C67B4C"/>
    <w:rsid w:val="00C74D78"/>
    <w:rsid w:val="00D0600E"/>
    <w:rsid w:val="00D647D5"/>
    <w:rsid w:val="00DC5DE5"/>
    <w:rsid w:val="00EF2A02"/>
    <w:rsid w:val="00F2548C"/>
    <w:rsid w:val="00F85DC9"/>
    <w:rsid w:val="00FC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EFF4D-4A1B-41B0-B721-EA02F1EB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7D4F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B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B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10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2021-10-14T19:17:00Z</dcterms:created>
  <dcterms:modified xsi:type="dcterms:W3CDTF">2021-10-20T16:13:00Z</dcterms:modified>
</cp:coreProperties>
</file>