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88E62" w14:textId="77777777" w:rsidR="006A5DEB" w:rsidRPr="00F542B6" w:rsidRDefault="006A5DEB" w:rsidP="006D7156">
      <w:pPr>
        <w:spacing w:before="100" w:beforeAutospacing="1" w:after="100" w:afterAutospacing="1" w:line="240" w:lineRule="auto"/>
        <w:rPr>
          <w:rFonts w:eastAsia="Times New Roman" w:cstheme="minorHAnsi"/>
          <w:b/>
          <w:bCs/>
          <w:sz w:val="24"/>
          <w:szCs w:val="24"/>
        </w:rPr>
      </w:pPr>
      <w:r w:rsidRPr="00F542B6">
        <w:rPr>
          <w:rFonts w:eastAsia="Times New Roman" w:cstheme="minorHAnsi"/>
          <w:b/>
          <w:bCs/>
          <w:sz w:val="24"/>
          <w:szCs w:val="24"/>
        </w:rPr>
        <w:t>Exercise 4</w:t>
      </w:r>
    </w:p>
    <w:p w14:paraId="083DC68A" w14:textId="26392D49" w:rsidR="006D7156" w:rsidRPr="00F542B6" w:rsidRDefault="006D7156" w:rsidP="006D7156">
      <w:pPr>
        <w:spacing w:before="100" w:beforeAutospacing="1" w:after="100" w:afterAutospacing="1" w:line="240" w:lineRule="auto"/>
        <w:rPr>
          <w:rFonts w:eastAsia="Times New Roman" w:cstheme="minorHAnsi"/>
          <w:sz w:val="24"/>
          <w:szCs w:val="24"/>
        </w:rPr>
      </w:pPr>
      <w:r w:rsidRPr="00F542B6">
        <w:rPr>
          <w:rFonts w:eastAsia="Times New Roman" w:cstheme="minorHAnsi"/>
          <w:sz w:val="24"/>
          <w:szCs w:val="24"/>
        </w:rPr>
        <w:t>The data for th</w:t>
      </w:r>
      <w:r w:rsidR="006A5DEB" w:rsidRPr="00F542B6">
        <w:rPr>
          <w:rFonts w:eastAsia="Times New Roman" w:cstheme="minorHAnsi"/>
          <w:sz w:val="24"/>
          <w:szCs w:val="24"/>
        </w:rPr>
        <w:t>e first part of this</w:t>
      </w:r>
      <w:r w:rsidRPr="00F542B6">
        <w:rPr>
          <w:rFonts w:eastAsia="Times New Roman" w:cstheme="minorHAnsi"/>
          <w:sz w:val="24"/>
          <w:szCs w:val="24"/>
        </w:rPr>
        <w:t xml:space="preserve"> exercise </w:t>
      </w:r>
      <w:r w:rsidR="00F542B6">
        <w:rPr>
          <w:rFonts w:eastAsia="Times New Roman" w:cstheme="minorHAnsi"/>
          <w:sz w:val="24"/>
          <w:szCs w:val="24"/>
        </w:rPr>
        <w:t xml:space="preserve">(logistic regression) </w:t>
      </w:r>
      <w:r w:rsidRPr="00F542B6">
        <w:rPr>
          <w:rFonts w:eastAsia="Times New Roman" w:cstheme="minorHAnsi"/>
          <w:sz w:val="24"/>
          <w:szCs w:val="24"/>
        </w:rPr>
        <w:t>are from a substance abuse study (n=244) completed in New England examining factors related to resuming substance use after an acute detoxification.  The study actually randomized patients to a behavioral intervention, but we are not using that variable but rather another non-randomized treatment.  We selected a small subset of the variables to use logistic regression.  Some of the variables were collapsed and their names were changed to make them easier to understand and more relevant.  Like we have done in previous exercises, start by examining the dataset for univariate and bivariable distributions. </w:t>
      </w:r>
    </w:p>
    <w:p w14:paraId="54BD3696" w14:textId="77777777" w:rsidR="006D7156" w:rsidRPr="00F542B6" w:rsidRDefault="006D7156" w:rsidP="006D7156">
      <w:pPr>
        <w:spacing w:before="100" w:beforeAutospacing="1" w:after="100" w:afterAutospacing="1" w:line="240" w:lineRule="auto"/>
        <w:rPr>
          <w:rFonts w:eastAsia="Times New Roman" w:cstheme="minorHAnsi"/>
          <w:sz w:val="24"/>
          <w:szCs w:val="24"/>
        </w:rPr>
      </w:pPr>
      <w:r w:rsidRPr="00F542B6">
        <w:rPr>
          <w:rFonts w:eastAsia="Times New Roman" w:cstheme="minorHAnsi"/>
          <w:sz w:val="24"/>
          <w:szCs w:val="24"/>
        </w:rPr>
        <w:t>Variables</w:t>
      </w:r>
    </w:p>
    <w:tbl>
      <w:tblPr>
        <w:tblW w:w="0" w:type="auto"/>
        <w:tblCellMar>
          <w:top w:w="15" w:type="dxa"/>
          <w:left w:w="15" w:type="dxa"/>
          <w:bottom w:w="15" w:type="dxa"/>
          <w:right w:w="15" w:type="dxa"/>
        </w:tblCellMar>
        <w:tblLook w:val="04A0" w:firstRow="1" w:lastRow="0" w:firstColumn="1" w:lastColumn="0" w:noHBand="0" w:noVBand="1"/>
      </w:tblPr>
      <w:tblGrid>
        <w:gridCol w:w="1275"/>
        <w:gridCol w:w="5850"/>
        <w:gridCol w:w="1530"/>
      </w:tblGrid>
      <w:tr w:rsidR="006D7156" w:rsidRPr="00F542B6" w14:paraId="3EF45A6E" w14:textId="77777777" w:rsidTr="006D7156">
        <w:tc>
          <w:tcPr>
            <w:tcW w:w="127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9E3FC5E" w14:textId="77777777" w:rsidR="006D7156" w:rsidRPr="00F542B6" w:rsidRDefault="006D7156" w:rsidP="006D7156">
            <w:pPr>
              <w:spacing w:before="100" w:beforeAutospacing="1" w:after="100" w:afterAutospacing="1" w:line="312" w:lineRule="atLeast"/>
              <w:rPr>
                <w:rFonts w:eastAsia="Times New Roman" w:cstheme="minorHAnsi"/>
                <w:sz w:val="24"/>
                <w:szCs w:val="24"/>
              </w:rPr>
            </w:pPr>
            <w:r w:rsidRPr="00F542B6">
              <w:rPr>
                <w:rFonts w:eastAsia="Times New Roman" w:cstheme="minorHAnsi"/>
                <w:color w:val="333333"/>
                <w:sz w:val="24"/>
                <w:szCs w:val="24"/>
              </w:rPr>
              <w:t>ID</w:t>
            </w:r>
          </w:p>
        </w:tc>
        <w:tc>
          <w:tcPr>
            <w:tcW w:w="585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A55A739" w14:textId="77777777" w:rsidR="006D7156" w:rsidRPr="00F542B6" w:rsidRDefault="006D7156" w:rsidP="006D7156">
            <w:pPr>
              <w:spacing w:after="0" w:line="240" w:lineRule="auto"/>
              <w:rPr>
                <w:rFonts w:eastAsia="Times New Roman" w:cstheme="minorHAnsi"/>
                <w:sz w:val="24"/>
                <w:szCs w:val="24"/>
              </w:rPr>
            </w:pPr>
            <w:r w:rsidRPr="00F542B6">
              <w:rPr>
                <w:rFonts w:eastAsia="Times New Roman" w:cstheme="minorHAnsi"/>
                <w:sz w:val="24"/>
                <w:szCs w:val="24"/>
              </w:rPr>
              <w:t> </w:t>
            </w:r>
          </w:p>
        </w:tc>
        <w:tc>
          <w:tcPr>
            <w:tcW w:w="15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2FCFFF7" w14:textId="77777777" w:rsidR="006D7156" w:rsidRPr="00F542B6" w:rsidRDefault="006D7156" w:rsidP="006D7156">
            <w:pPr>
              <w:spacing w:after="0" w:line="240" w:lineRule="auto"/>
              <w:rPr>
                <w:rFonts w:eastAsia="Times New Roman" w:cstheme="minorHAnsi"/>
                <w:sz w:val="24"/>
                <w:szCs w:val="24"/>
              </w:rPr>
            </w:pPr>
            <w:r w:rsidRPr="00F542B6">
              <w:rPr>
                <w:rFonts w:eastAsia="Times New Roman" w:cstheme="minorHAnsi"/>
                <w:sz w:val="24"/>
                <w:szCs w:val="24"/>
              </w:rPr>
              <w:t> </w:t>
            </w:r>
          </w:p>
        </w:tc>
      </w:tr>
      <w:tr w:rsidR="006D7156" w:rsidRPr="00F542B6" w14:paraId="5DF394AD" w14:textId="77777777" w:rsidTr="006D7156">
        <w:tc>
          <w:tcPr>
            <w:tcW w:w="12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8F5B0B" w14:textId="77777777" w:rsidR="006D7156" w:rsidRPr="00F542B6" w:rsidRDefault="006D7156" w:rsidP="006D7156">
            <w:pPr>
              <w:spacing w:before="100" w:beforeAutospacing="1" w:after="100" w:afterAutospacing="1" w:line="312" w:lineRule="atLeast"/>
              <w:rPr>
                <w:rFonts w:eastAsia="Times New Roman" w:cstheme="minorHAnsi"/>
                <w:sz w:val="24"/>
                <w:szCs w:val="24"/>
              </w:rPr>
            </w:pPr>
            <w:proofErr w:type="spellStart"/>
            <w:r w:rsidRPr="00F542B6">
              <w:rPr>
                <w:rFonts w:eastAsia="Times New Roman" w:cstheme="minorHAnsi"/>
                <w:color w:val="333333"/>
                <w:sz w:val="24"/>
                <w:szCs w:val="24"/>
              </w:rPr>
              <w:t>substuse</w:t>
            </w:r>
            <w:proofErr w:type="spellEnd"/>
          </w:p>
        </w:tc>
        <w:tc>
          <w:tcPr>
            <w:tcW w:w="5850" w:type="dxa"/>
            <w:tcBorders>
              <w:top w:val="nil"/>
              <w:left w:val="nil"/>
              <w:bottom w:val="single" w:sz="8" w:space="0" w:color="auto"/>
              <w:right w:val="single" w:sz="8" w:space="0" w:color="auto"/>
            </w:tcBorders>
            <w:tcMar>
              <w:top w:w="0" w:type="dxa"/>
              <w:left w:w="108" w:type="dxa"/>
              <w:bottom w:w="0" w:type="dxa"/>
              <w:right w:w="108" w:type="dxa"/>
            </w:tcMar>
            <w:hideMark/>
          </w:tcPr>
          <w:p w14:paraId="58A46E2B" w14:textId="2F3A73E1" w:rsidR="006D7156" w:rsidRPr="00F542B6" w:rsidRDefault="006D7156" w:rsidP="006D7156">
            <w:pPr>
              <w:spacing w:before="100" w:beforeAutospacing="1" w:after="100" w:afterAutospacing="1" w:line="312" w:lineRule="atLeast"/>
              <w:rPr>
                <w:rFonts w:eastAsia="Times New Roman" w:cstheme="minorHAnsi"/>
                <w:sz w:val="24"/>
                <w:szCs w:val="24"/>
              </w:rPr>
            </w:pPr>
            <w:r w:rsidRPr="00F542B6">
              <w:rPr>
                <w:rFonts w:eastAsia="Times New Roman" w:cstheme="minorHAnsi"/>
                <w:color w:val="333333"/>
                <w:sz w:val="24"/>
                <w:szCs w:val="24"/>
              </w:rPr>
              <w:t>If participant engaged in substance abuse during follow-up 0=no, 1=yes</w:t>
            </w:r>
          </w:p>
        </w:tc>
        <w:tc>
          <w:tcPr>
            <w:tcW w:w="1530" w:type="dxa"/>
            <w:tcBorders>
              <w:top w:val="nil"/>
              <w:left w:val="nil"/>
              <w:bottom w:val="single" w:sz="8" w:space="0" w:color="auto"/>
              <w:right w:val="single" w:sz="8" w:space="0" w:color="auto"/>
            </w:tcBorders>
            <w:tcMar>
              <w:top w:w="0" w:type="dxa"/>
              <w:left w:w="108" w:type="dxa"/>
              <w:bottom w:w="0" w:type="dxa"/>
              <w:right w:w="108" w:type="dxa"/>
            </w:tcMar>
            <w:hideMark/>
          </w:tcPr>
          <w:p w14:paraId="37233D4D" w14:textId="77777777" w:rsidR="006D7156" w:rsidRPr="00F542B6" w:rsidRDefault="006D7156" w:rsidP="006D7156">
            <w:pPr>
              <w:spacing w:before="100" w:beforeAutospacing="1" w:after="100" w:afterAutospacing="1" w:line="312" w:lineRule="atLeast"/>
              <w:rPr>
                <w:rFonts w:eastAsia="Times New Roman" w:cstheme="minorHAnsi"/>
                <w:sz w:val="24"/>
                <w:szCs w:val="24"/>
              </w:rPr>
            </w:pPr>
            <w:r w:rsidRPr="00F542B6">
              <w:rPr>
                <w:rFonts w:eastAsia="Times New Roman" w:cstheme="minorHAnsi"/>
                <w:color w:val="333333"/>
                <w:sz w:val="24"/>
                <w:szCs w:val="24"/>
              </w:rPr>
              <w:t>Dichotomous</w:t>
            </w:r>
          </w:p>
        </w:tc>
      </w:tr>
      <w:tr w:rsidR="006D7156" w:rsidRPr="00F542B6" w14:paraId="0BCA4A42" w14:textId="77777777" w:rsidTr="006D7156">
        <w:tc>
          <w:tcPr>
            <w:tcW w:w="12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49BABA7" w14:textId="77777777" w:rsidR="006D7156" w:rsidRPr="00F542B6" w:rsidRDefault="006D7156" w:rsidP="006D7156">
            <w:pPr>
              <w:spacing w:before="100" w:beforeAutospacing="1" w:after="100" w:afterAutospacing="1" w:line="312" w:lineRule="atLeast"/>
              <w:rPr>
                <w:rFonts w:eastAsia="Times New Roman" w:cstheme="minorHAnsi"/>
                <w:sz w:val="24"/>
                <w:szCs w:val="24"/>
              </w:rPr>
            </w:pPr>
            <w:r w:rsidRPr="00F542B6">
              <w:rPr>
                <w:rFonts w:eastAsia="Times New Roman" w:cstheme="minorHAnsi"/>
                <w:color w:val="333333"/>
                <w:sz w:val="24"/>
                <w:szCs w:val="24"/>
              </w:rPr>
              <w:t>age</w:t>
            </w:r>
          </w:p>
        </w:tc>
        <w:tc>
          <w:tcPr>
            <w:tcW w:w="5850" w:type="dxa"/>
            <w:tcBorders>
              <w:top w:val="nil"/>
              <w:left w:val="nil"/>
              <w:bottom w:val="single" w:sz="8" w:space="0" w:color="auto"/>
              <w:right w:val="single" w:sz="8" w:space="0" w:color="auto"/>
            </w:tcBorders>
            <w:tcMar>
              <w:top w:w="0" w:type="dxa"/>
              <w:left w:w="108" w:type="dxa"/>
              <w:bottom w:w="0" w:type="dxa"/>
              <w:right w:w="108" w:type="dxa"/>
            </w:tcMar>
            <w:hideMark/>
          </w:tcPr>
          <w:p w14:paraId="43151AB5" w14:textId="77777777" w:rsidR="006D7156" w:rsidRPr="00F542B6" w:rsidRDefault="006D7156" w:rsidP="006D7156">
            <w:pPr>
              <w:spacing w:before="100" w:beforeAutospacing="1" w:after="100" w:afterAutospacing="1" w:line="312" w:lineRule="atLeast"/>
              <w:rPr>
                <w:rFonts w:eastAsia="Times New Roman" w:cstheme="minorHAnsi"/>
                <w:sz w:val="24"/>
                <w:szCs w:val="24"/>
              </w:rPr>
            </w:pPr>
            <w:r w:rsidRPr="00F542B6">
              <w:rPr>
                <w:rFonts w:eastAsia="Times New Roman" w:cstheme="minorHAnsi"/>
                <w:color w:val="333333"/>
                <w:sz w:val="24"/>
                <w:szCs w:val="24"/>
              </w:rPr>
              <w:t>Age in years</w:t>
            </w:r>
          </w:p>
        </w:tc>
        <w:tc>
          <w:tcPr>
            <w:tcW w:w="1530" w:type="dxa"/>
            <w:tcBorders>
              <w:top w:val="nil"/>
              <w:left w:val="nil"/>
              <w:bottom w:val="single" w:sz="8" w:space="0" w:color="auto"/>
              <w:right w:val="single" w:sz="8" w:space="0" w:color="auto"/>
            </w:tcBorders>
            <w:tcMar>
              <w:top w:w="0" w:type="dxa"/>
              <w:left w:w="108" w:type="dxa"/>
              <w:bottom w:w="0" w:type="dxa"/>
              <w:right w:w="108" w:type="dxa"/>
            </w:tcMar>
            <w:hideMark/>
          </w:tcPr>
          <w:p w14:paraId="1BAE60F5" w14:textId="77777777" w:rsidR="006D7156" w:rsidRPr="00F542B6" w:rsidRDefault="006D7156" w:rsidP="006D7156">
            <w:pPr>
              <w:spacing w:before="100" w:beforeAutospacing="1" w:after="100" w:afterAutospacing="1" w:line="312" w:lineRule="atLeast"/>
              <w:rPr>
                <w:rFonts w:eastAsia="Times New Roman" w:cstheme="minorHAnsi"/>
                <w:sz w:val="24"/>
                <w:szCs w:val="24"/>
              </w:rPr>
            </w:pPr>
            <w:r w:rsidRPr="00F542B6">
              <w:rPr>
                <w:rFonts w:eastAsia="Times New Roman" w:cstheme="minorHAnsi"/>
                <w:color w:val="333333"/>
                <w:sz w:val="24"/>
                <w:szCs w:val="24"/>
              </w:rPr>
              <w:t>Continuous</w:t>
            </w:r>
          </w:p>
        </w:tc>
      </w:tr>
      <w:tr w:rsidR="006D7156" w:rsidRPr="00F542B6" w14:paraId="25701403" w14:textId="77777777" w:rsidTr="006D7156">
        <w:tc>
          <w:tcPr>
            <w:tcW w:w="12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A8F82BE" w14:textId="77777777" w:rsidR="006D7156" w:rsidRPr="00F542B6" w:rsidRDefault="006D7156" w:rsidP="006D7156">
            <w:pPr>
              <w:spacing w:before="100" w:beforeAutospacing="1" w:after="100" w:afterAutospacing="1" w:line="312" w:lineRule="atLeast"/>
              <w:rPr>
                <w:rFonts w:eastAsia="Times New Roman" w:cstheme="minorHAnsi"/>
                <w:sz w:val="24"/>
                <w:szCs w:val="24"/>
              </w:rPr>
            </w:pPr>
            <w:r w:rsidRPr="00F542B6">
              <w:rPr>
                <w:rFonts w:eastAsia="Times New Roman" w:cstheme="minorHAnsi"/>
                <w:color w:val="333333"/>
                <w:sz w:val="24"/>
                <w:szCs w:val="24"/>
              </w:rPr>
              <w:t>female</w:t>
            </w:r>
          </w:p>
        </w:tc>
        <w:tc>
          <w:tcPr>
            <w:tcW w:w="5850" w:type="dxa"/>
            <w:tcBorders>
              <w:top w:val="nil"/>
              <w:left w:val="nil"/>
              <w:bottom w:val="single" w:sz="8" w:space="0" w:color="auto"/>
              <w:right w:val="single" w:sz="8" w:space="0" w:color="auto"/>
            </w:tcBorders>
            <w:tcMar>
              <w:top w:w="0" w:type="dxa"/>
              <w:left w:w="108" w:type="dxa"/>
              <w:bottom w:w="0" w:type="dxa"/>
              <w:right w:w="108" w:type="dxa"/>
            </w:tcMar>
            <w:hideMark/>
          </w:tcPr>
          <w:p w14:paraId="1E9798C7" w14:textId="55C205D4" w:rsidR="006D7156" w:rsidRPr="00F542B6" w:rsidRDefault="006D7156" w:rsidP="006D7156">
            <w:pPr>
              <w:spacing w:before="100" w:beforeAutospacing="1" w:after="100" w:afterAutospacing="1" w:line="312" w:lineRule="atLeast"/>
              <w:rPr>
                <w:rFonts w:eastAsia="Times New Roman" w:cstheme="minorHAnsi"/>
                <w:sz w:val="24"/>
                <w:szCs w:val="24"/>
              </w:rPr>
            </w:pPr>
            <w:r w:rsidRPr="00F542B6">
              <w:rPr>
                <w:rFonts w:eastAsia="Times New Roman" w:cstheme="minorHAnsi"/>
                <w:color w:val="333333"/>
                <w:sz w:val="24"/>
                <w:szCs w:val="24"/>
              </w:rPr>
              <w:t>Female = 1, male=0</w:t>
            </w:r>
          </w:p>
        </w:tc>
        <w:tc>
          <w:tcPr>
            <w:tcW w:w="1530" w:type="dxa"/>
            <w:tcBorders>
              <w:top w:val="nil"/>
              <w:left w:val="nil"/>
              <w:bottom w:val="single" w:sz="8" w:space="0" w:color="auto"/>
              <w:right w:val="single" w:sz="8" w:space="0" w:color="auto"/>
            </w:tcBorders>
            <w:tcMar>
              <w:top w:w="0" w:type="dxa"/>
              <w:left w:w="108" w:type="dxa"/>
              <w:bottom w:w="0" w:type="dxa"/>
              <w:right w:w="108" w:type="dxa"/>
            </w:tcMar>
            <w:hideMark/>
          </w:tcPr>
          <w:p w14:paraId="38CCD765" w14:textId="77777777" w:rsidR="006D7156" w:rsidRPr="00F542B6" w:rsidRDefault="006D7156" w:rsidP="006D7156">
            <w:pPr>
              <w:spacing w:before="100" w:beforeAutospacing="1" w:after="100" w:afterAutospacing="1" w:line="312" w:lineRule="atLeast"/>
              <w:rPr>
                <w:rFonts w:eastAsia="Times New Roman" w:cstheme="minorHAnsi"/>
                <w:sz w:val="24"/>
                <w:szCs w:val="24"/>
              </w:rPr>
            </w:pPr>
            <w:r w:rsidRPr="00F542B6">
              <w:rPr>
                <w:rFonts w:eastAsia="Times New Roman" w:cstheme="minorHAnsi"/>
                <w:color w:val="333333"/>
                <w:sz w:val="24"/>
                <w:szCs w:val="24"/>
              </w:rPr>
              <w:t>Dichotomous</w:t>
            </w:r>
          </w:p>
        </w:tc>
      </w:tr>
      <w:tr w:rsidR="006D7156" w:rsidRPr="00F542B6" w14:paraId="07C7B277" w14:textId="77777777" w:rsidTr="006D7156">
        <w:tc>
          <w:tcPr>
            <w:tcW w:w="12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7BC7428" w14:textId="77777777" w:rsidR="006D7156" w:rsidRPr="00F542B6" w:rsidRDefault="006D7156" w:rsidP="006D7156">
            <w:pPr>
              <w:spacing w:before="100" w:beforeAutospacing="1" w:after="100" w:afterAutospacing="1" w:line="312" w:lineRule="atLeast"/>
              <w:rPr>
                <w:rFonts w:eastAsia="Times New Roman" w:cstheme="minorHAnsi"/>
                <w:sz w:val="24"/>
                <w:szCs w:val="24"/>
              </w:rPr>
            </w:pPr>
            <w:r w:rsidRPr="00F542B6">
              <w:rPr>
                <w:rFonts w:eastAsia="Times New Roman" w:cstheme="minorHAnsi"/>
                <w:color w:val="333333"/>
                <w:sz w:val="24"/>
                <w:szCs w:val="24"/>
              </w:rPr>
              <w:t>homeless</w:t>
            </w:r>
          </w:p>
        </w:tc>
        <w:tc>
          <w:tcPr>
            <w:tcW w:w="5850" w:type="dxa"/>
            <w:tcBorders>
              <w:top w:val="nil"/>
              <w:left w:val="nil"/>
              <w:bottom w:val="single" w:sz="8" w:space="0" w:color="auto"/>
              <w:right w:val="single" w:sz="8" w:space="0" w:color="auto"/>
            </w:tcBorders>
            <w:tcMar>
              <w:top w:w="0" w:type="dxa"/>
              <w:left w:w="108" w:type="dxa"/>
              <w:bottom w:w="0" w:type="dxa"/>
              <w:right w:w="108" w:type="dxa"/>
            </w:tcMar>
            <w:hideMark/>
          </w:tcPr>
          <w:p w14:paraId="73C0FDCB" w14:textId="77777777" w:rsidR="006D7156" w:rsidRPr="00F542B6" w:rsidRDefault="006D7156" w:rsidP="006D7156">
            <w:pPr>
              <w:spacing w:before="100" w:beforeAutospacing="1" w:after="100" w:afterAutospacing="1" w:line="312" w:lineRule="atLeast"/>
              <w:rPr>
                <w:rFonts w:eastAsia="Times New Roman" w:cstheme="minorHAnsi"/>
                <w:sz w:val="24"/>
                <w:szCs w:val="24"/>
              </w:rPr>
            </w:pPr>
            <w:r w:rsidRPr="00F542B6">
              <w:rPr>
                <w:rFonts w:eastAsia="Times New Roman" w:cstheme="minorHAnsi"/>
                <w:color w:val="333333"/>
                <w:sz w:val="24"/>
                <w:szCs w:val="24"/>
              </w:rPr>
              <w:t>Slept on the street or in a shelter 1+ nights in past 6 months</w:t>
            </w:r>
          </w:p>
        </w:tc>
        <w:tc>
          <w:tcPr>
            <w:tcW w:w="1530" w:type="dxa"/>
            <w:tcBorders>
              <w:top w:val="nil"/>
              <w:left w:val="nil"/>
              <w:bottom w:val="single" w:sz="8" w:space="0" w:color="auto"/>
              <w:right w:val="single" w:sz="8" w:space="0" w:color="auto"/>
            </w:tcBorders>
            <w:tcMar>
              <w:top w:w="0" w:type="dxa"/>
              <w:left w:w="108" w:type="dxa"/>
              <w:bottom w:w="0" w:type="dxa"/>
              <w:right w:w="108" w:type="dxa"/>
            </w:tcMar>
            <w:hideMark/>
          </w:tcPr>
          <w:p w14:paraId="4DD537BA" w14:textId="77777777" w:rsidR="006D7156" w:rsidRPr="00F542B6" w:rsidRDefault="006D7156" w:rsidP="006D7156">
            <w:pPr>
              <w:spacing w:before="100" w:beforeAutospacing="1" w:after="100" w:afterAutospacing="1" w:line="312" w:lineRule="atLeast"/>
              <w:rPr>
                <w:rFonts w:eastAsia="Times New Roman" w:cstheme="minorHAnsi"/>
                <w:sz w:val="24"/>
                <w:szCs w:val="24"/>
              </w:rPr>
            </w:pPr>
            <w:r w:rsidRPr="00F542B6">
              <w:rPr>
                <w:rFonts w:eastAsia="Times New Roman" w:cstheme="minorHAnsi"/>
                <w:color w:val="333333"/>
                <w:sz w:val="24"/>
                <w:szCs w:val="24"/>
              </w:rPr>
              <w:t>Dichotomous</w:t>
            </w:r>
          </w:p>
        </w:tc>
      </w:tr>
      <w:tr w:rsidR="006D7156" w:rsidRPr="00F542B6" w14:paraId="413EF7D4" w14:textId="77777777" w:rsidTr="006D7156">
        <w:tc>
          <w:tcPr>
            <w:tcW w:w="12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16352F" w14:textId="77777777" w:rsidR="006D7156" w:rsidRPr="00F542B6" w:rsidRDefault="006D7156" w:rsidP="006D7156">
            <w:pPr>
              <w:spacing w:before="100" w:beforeAutospacing="1" w:after="100" w:afterAutospacing="1" w:line="312" w:lineRule="atLeast"/>
              <w:rPr>
                <w:rFonts w:eastAsia="Times New Roman" w:cstheme="minorHAnsi"/>
                <w:sz w:val="24"/>
                <w:szCs w:val="24"/>
              </w:rPr>
            </w:pPr>
            <w:proofErr w:type="spellStart"/>
            <w:r w:rsidRPr="00F542B6">
              <w:rPr>
                <w:rFonts w:eastAsia="Times New Roman" w:cstheme="minorHAnsi"/>
                <w:color w:val="333333"/>
                <w:sz w:val="24"/>
                <w:szCs w:val="24"/>
              </w:rPr>
              <w:t>socsupp</w:t>
            </w:r>
            <w:proofErr w:type="spellEnd"/>
          </w:p>
        </w:tc>
        <w:tc>
          <w:tcPr>
            <w:tcW w:w="5850" w:type="dxa"/>
            <w:tcBorders>
              <w:top w:val="nil"/>
              <w:left w:val="nil"/>
              <w:bottom w:val="single" w:sz="8" w:space="0" w:color="auto"/>
              <w:right w:val="single" w:sz="8" w:space="0" w:color="auto"/>
            </w:tcBorders>
            <w:tcMar>
              <w:top w:w="0" w:type="dxa"/>
              <w:left w:w="108" w:type="dxa"/>
              <w:bottom w:w="0" w:type="dxa"/>
              <w:right w:w="108" w:type="dxa"/>
            </w:tcMar>
            <w:hideMark/>
          </w:tcPr>
          <w:p w14:paraId="5602F728" w14:textId="77777777" w:rsidR="006D7156" w:rsidRPr="00F542B6" w:rsidRDefault="006D7156" w:rsidP="006D7156">
            <w:pPr>
              <w:spacing w:before="100" w:beforeAutospacing="1" w:after="100" w:afterAutospacing="1" w:line="312" w:lineRule="atLeast"/>
              <w:rPr>
                <w:rFonts w:eastAsia="Times New Roman" w:cstheme="minorHAnsi"/>
                <w:sz w:val="24"/>
                <w:szCs w:val="24"/>
              </w:rPr>
            </w:pPr>
            <w:r w:rsidRPr="00F542B6">
              <w:rPr>
                <w:rFonts w:eastAsia="Times New Roman" w:cstheme="minorHAnsi"/>
                <w:color w:val="333333"/>
                <w:sz w:val="24"/>
                <w:szCs w:val="24"/>
              </w:rPr>
              <w:t>Social Support scale (0 – 13.5)</w:t>
            </w:r>
          </w:p>
        </w:tc>
        <w:tc>
          <w:tcPr>
            <w:tcW w:w="1530" w:type="dxa"/>
            <w:tcBorders>
              <w:top w:val="nil"/>
              <w:left w:val="nil"/>
              <w:bottom w:val="single" w:sz="8" w:space="0" w:color="auto"/>
              <w:right w:val="single" w:sz="8" w:space="0" w:color="auto"/>
            </w:tcBorders>
            <w:tcMar>
              <w:top w:w="0" w:type="dxa"/>
              <w:left w:w="108" w:type="dxa"/>
              <w:bottom w:w="0" w:type="dxa"/>
              <w:right w:w="108" w:type="dxa"/>
            </w:tcMar>
            <w:hideMark/>
          </w:tcPr>
          <w:p w14:paraId="4AD0A461" w14:textId="77777777" w:rsidR="006D7156" w:rsidRPr="00F542B6" w:rsidRDefault="006D7156" w:rsidP="006D7156">
            <w:pPr>
              <w:spacing w:before="100" w:beforeAutospacing="1" w:after="100" w:afterAutospacing="1" w:line="312" w:lineRule="atLeast"/>
              <w:rPr>
                <w:rFonts w:eastAsia="Times New Roman" w:cstheme="minorHAnsi"/>
                <w:sz w:val="24"/>
                <w:szCs w:val="24"/>
              </w:rPr>
            </w:pPr>
            <w:r w:rsidRPr="00F542B6">
              <w:rPr>
                <w:rFonts w:eastAsia="Times New Roman" w:cstheme="minorHAnsi"/>
                <w:color w:val="333333"/>
                <w:sz w:val="24"/>
                <w:szCs w:val="24"/>
              </w:rPr>
              <w:t>Continuous</w:t>
            </w:r>
          </w:p>
        </w:tc>
      </w:tr>
      <w:tr w:rsidR="006D7156" w:rsidRPr="00F542B6" w14:paraId="48ED7BB7" w14:textId="77777777" w:rsidTr="006D7156">
        <w:tc>
          <w:tcPr>
            <w:tcW w:w="12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7B64AA5" w14:textId="77777777" w:rsidR="006D7156" w:rsidRPr="00F542B6" w:rsidRDefault="006D7156" w:rsidP="006D7156">
            <w:pPr>
              <w:spacing w:before="100" w:beforeAutospacing="1" w:after="100" w:afterAutospacing="1" w:line="312" w:lineRule="atLeast"/>
              <w:rPr>
                <w:rFonts w:eastAsia="Times New Roman" w:cstheme="minorHAnsi"/>
                <w:sz w:val="24"/>
                <w:szCs w:val="24"/>
              </w:rPr>
            </w:pPr>
            <w:proofErr w:type="spellStart"/>
            <w:r w:rsidRPr="00F542B6">
              <w:rPr>
                <w:rFonts w:eastAsia="Times New Roman" w:cstheme="minorHAnsi"/>
                <w:color w:val="333333"/>
                <w:sz w:val="24"/>
                <w:szCs w:val="24"/>
              </w:rPr>
              <w:t>racebl</w:t>
            </w:r>
            <w:proofErr w:type="spellEnd"/>
          </w:p>
        </w:tc>
        <w:tc>
          <w:tcPr>
            <w:tcW w:w="5850" w:type="dxa"/>
            <w:tcBorders>
              <w:top w:val="nil"/>
              <w:left w:val="nil"/>
              <w:bottom w:val="single" w:sz="8" w:space="0" w:color="auto"/>
              <w:right w:val="single" w:sz="8" w:space="0" w:color="auto"/>
            </w:tcBorders>
            <w:tcMar>
              <w:top w:w="0" w:type="dxa"/>
              <w:left w:w="108" w:type="dxa"/>
              <w:bottom w:w="0" w:type="dxa"/>
              <w:right w:w="108" w:type="dxa"/>
            </w:tcMar>
            <w:hideMark/>
          </w:tcPr>
          <w:p w14:paraId="175A727D" w14:textId="77777777" w:rsidR="006D7156" w:rsidRPr="00F542B6" w:rsidRDefault="006D7156" w:rsidP="006D7156">
            <w:pPr>
              <w:spacing w:before="100" w:beforeAutospacing="1" w:after="100" w:afterAutospacing="1" w:line="312" w:lineRule="atLeast"/>
              <w:rPr>
                <w:rFonts w:eastAsia="Times New Roman" w:cstheme="minorHAnsi"/>
                <w:sz w:val="24"/>
                <w:szCs w:val="24"/>
              </w:rPr>
            </w:pPr>
            <w:r w:rsidRPr="00F542B6">
              <w:rPr>
                <w:rFonts w:eastAsia="Times New Roman" w:cstheme="minorHAnsi"/>
                <w:color w:val="333333"/>
                <w:sz w:val="24"/>
                <w:szCs w:val="24"/>
              </w:rPr>
              <w:t>Race (Black or African American= 1, White = 0)</w:t>
            </w:r>
          </w:p>
        </w:tc>
        <w:tc>
          <w:tcPr>
            <w:tcW w:w="1530" w:type="dxa"/>
            <w:tcBorders>
              <w:top w:val="nil"/>
              <w:left w:val="nil"/>
              <w:bottom w:val="single" w:sz="8" w:space="0" w:color="auto"/>
              <w:right w:val="single" w:sz="8" w:space="0" w:color="auto"/>
            </w:tcBorders>
            <w:tcMar>
              <w:top w:w="0" w:type="dxa"/>
              <w:left w:w="108" w:type="dxa"/>
              <w:bottom w:w="0" w:type="dxa"/>
              <w:right w:w="108" w:type="dxa"/>
            </w:tcMar>
            <w:hideMark/>
          </w:tcPr>
          <w:p w14:paraId="03E6D106" w14:textId="77777777" w:rsidR="006D7156" w:rsidRPr="00F542B6" w:rsidRDefault="006D7156" w:rsidP="006D7156">
            <w:pPr>
              <w:spacing w:before="100" w:beforeAutospacing="1" w:after="100" w:afterAutospacing="1" w:line="312" w:lineRule="atLeast"/>
              <w:rPr>
                <w:rFonts w:eastAsia="Times New Roman" w:cstheme="minorHAnsi"/>
                <w:sz w:val="24"/>
                <w:szCs w:val="24"/>
              </w:rPr>
            </w:pPr>
            <w:r w:rsidRPr="00F542B6">
              <w:rPr>
                <w:rFonts w:eastAsia="Times New Roman" w:cstheme="minorHAnsi"/>
                <w:color w:val="333333"/>
                <w:sz w:val="24"/>
                <w:szCs w:val="24"/>
              </w:rPr>
              <w:t>Dichotomous</w:t>
            </w:r>
          </w:p>
        </w:tc>
      </w:tr>
      <w:tr w:rsidR="006D7156" w:rsidRPr="00F542B6" w14:paraId="5CB201FB" w14:textId="77777777" w:rsidTr="006D7156">
        <w:tc>
          <w:tcPr>
            <w:tcW w:w="12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9AFFF95" w14:textId="77777777" w:rsidR="006D7156" w:rsidRPr="00F542B6" w:rsidRDefault="006D7156" w:rsidP="006D7156">
            <w:pPr>
              <w:spacing w:before="100" w:beforeAutospacing="1" w:after="100" w:afterAutospacing="1" w:line="312" w:lineRule="atLeast"/>
              <w:rPr>
                <w:rFonts w:eastAsia="Times New Roman" w:cstheme="minorHAnsi"/>
                <w:sz w:val="24"/>
                <w:szCs w:val="24"/>
              </w:rPr>
            </w:pPr>
            <w:proofErr w:type="spellStart"/>
            <w:r w:rsidRPr="00F542B6">
              <w:rPr>
                <w:rFonts w:eastAsia="Times New Roman" w:cstheme="minorHAnsi"/>
                <w:color w:val="333333"/>
                <w:sz w:val="24"/>
                <w:szCs w:val="24"/>
              </w:rPr>
              <w:t>satreat</w:t>
            </w:r>
            <w:proofErr w:type="spellEnd"/>
          </w:p>
        </w:tc>
        <w:tc>
          <w:tcPr>
            <w:tcW w:w="5850" w:type="dxa"/>
            <w:tcBorders>
              <w:top w:val="nil"/>
              <w:left w:val="nil"/>
              <w:bottom w:val="single" w:sz="8" w:space="0" w:color="auto"/>
              <w:right w:val="single" w:sz="8" w:space="0" w:color="auto"/>
            </w:tcBorders>
            <w:tcMar>
              <w:top w:w="0" w:type="dxa"/>
              <w:left w:w="108" w:type="dxa"/>
              <w:bottom w:w="0" w:type="dxa"/>
              <w:right w:w="108" w:type="dxa"/>
            </w:tcMar>
            <w:hideMark/>
          </w:tcPr>
          <w:p w14:paraId="4FECEABE" w14:textId="77777777" w:rsidR="006D7156" w:rsidRPr="00F542B6" w:rsidRDefault="006D7156" w:rsidP="006D7156">
            <w:pPr>
              <w:spacing w:before="100" w:beforeAutospacing="1" w:after="100" w:afterAutospacing="1" w:line="312" w:lineRule="atLeast"/>
              <w:rPr>
                <w:rFonts w:eastAsia="Times New Roman" w:cstheme="minorHAnsi"/>
                <w:sz w:val="24"/>
                <w:szCs w:val="24"/>
              </w:rPr>
            </w:pPr>
            <w:r w:rsidRPr="00F542B6">
              <w:rPr>
                <w:rFonts w:eastAsia="Times New Roman" w:cstheme="minorHAnsi"/>
                <w:color w:val="333333"/>
                <w:sz w:val="24"/>
                <w:szCs w:val="24"/>
              </w:rPr>
              <w:t>Prior history of substance abuse treatment</w:t>
            </w:r>
          </w:p>
        </w:tc>
        <w:tc>
          <w:tcPr>
            <w:tcW w:w="1530" w:type="dxa"/>
            <w:tcBorders>
              <w:top w:val="nil"/>
              <w:left w:val="nil"/>
              <w:bottom w:val="single" w:sz="8" w:space="0" w:color="auto"/>
              <w:right w:val="single" w:sz="8" w:space="0" w:color="auto"/>
            </w:tcBorders>
            <w:tcMar>
              <w:top w:w="0" w:type="dxa"/>
              <w:left w:w="108" w:type="dxa"/>
              <w:bottom w:w="0" w:type="dxa"/>
              <w:right w:w="108" w:type="dxa"/>
            </w:tcMar>
            <w:hideMark/>
          </w:tcPr>
          <w:p w14:paraId="4EF65F47" w14:textId="77777777" w:rsidR="006D7156" w:rsidRPr="00F542B6" w:rsidRDefault="006D7156" w:rsidP="006D7156">
            <w:pPr>
              <w:spacing w:before="100" w:beforeAutospacing="1" w:after="100" w:afterAutospacing="1" w:line="312" w:lineRule="atLeast"/>
              <w:rPr>
                <w:rFonts w:eastAsia="Times New Roman" w:cstheme="minorHAnsi"/>
                <w:sz w:val="24"/>
                <w:szCs w:val="24"/>
              </w:rPr>
            </w:pPr>
            <w:r w:rsidRPr="00F542B6">
              <w:rPr>
                <w:rFonts w:eastAsia="Times New Roman" w:cstheme="minorHAnsi"/>
                <w:color w:val="333333"/>
                <w:sz w:val="24"/>
                <w:szCs w:val="24"/>
              </w:rPr>
              <w:t>Dichotomous</w:t>
            </w:r>
          </w:p>
        </w:tc>
      </w:tr>
    </w:tbl>
    <w:p w14:paraId="073406C6" w14:textId="0159853B" w:rsidR="006D7156" w:rsidRPr="00F542B6" w:rsidRDefault="006D7156" w:rsidP="006D7156">
      <w:pPr>
        <w:spacing w:before="100" w:beforeAutospacing="1" w:after="100" w:afterAutospacing="1" w:line="240" w:lineRule="auto"/>
        <w:rPr>
          <w:rFonts w:eastAsia="Times New Roman" w:cstheme="minorHAnsi"/>
          <w:b/>
          <w:sz w:val="24"/>
          <w:szCs w:val="24"/>
        </w:rPr>
      </w:pPr>
      <w:r w:rsidRPr="00F542B6">
        <w:rPr>
          <w:rFonts w:eastAsia="Times New Roman" w:cstheme="minorHAnsi"/>
          <w:b/>
          <w:sz w:val="24"/>
          <w:szCs w:val="24"/>
        </w:rPr>
        <w:t>This time, instead of an analysis report, please address the following items:</w:t>
      </w:r>
    </w:p>
    <w:p w14:paraId="4CC50D42" w14:textId="6C89620F" w:rsidR="006D7156" w:rsidRPr="00F542B6" w:rsidRDefault="006D7156" w:rsidP="006D7156">
      <w:pPr>
        <w:pStyle w:val="ListParagraph"/>
        <w:numPr>
          <w:ilvl w:val="0"/>
          <w:numId w:val="2"/>
        </w:numPr>
        <w:spacing w:before="100" w:beforeAutospacing="1" w:after="100" w:afterAutospacing="1" w:line="240" w:lineRule="auto"/>
        <w:rPr>
          <w:rFonts w:eastAsia="Times New Roman" w:cstheme="minorHAnsi"/>
          <w:sz w:val="24"/>
          <w:szCs w:val="24"/>
        </w:rPr>
      </w:pPr>
      <w:r w:rsidRPr="00F542B6">
        <w:rPr>
          <w:rFonts w:eastAsia="Times New Roman" w:cstheme="minorHAnsi"/>
          <w:sz w:val="24"/>
          <w:szCs w:val="24"/>
        </w:rPr>
        <w:t>Create a table of odds ratios and respective 95% confidence intervals for the odds ratio of substance abuse at follow up among men vs. women</w:t>
      </w:r>
      <w:r w:rsidR="00B07925" w:rsidRPr="00F542B6">
        <w:rPr>
          <w:rFonts w:eastAsia="Times New Roman" w:cstheme="minorHAnsi"/>
          <w:sz w:val="24"/>
          <w:szCs w:val="24"/>
        </w:rPr>
        <w:t xml:space="preserve">, homeless or not, prior history of substance abuse treatment vs. none. Do not use a full model to calculate the ORs but use 1 model for each comparison. </w:t>
      </w:r>
    </w:p>
    <w:p w14:paraId="6D83C019" w14:textId="6AD06516" w:rsidR="00B07925" w:rsidRPr="00F542B6" w:rsidRDefault="00B07925" w:rsidP="006D7156">
      <w:pPr>
        <w:pStyle w:val="ListParagraph"/>
        <w:numPr>
          <w:ilvl w:val="0"/>
          <w:numId w:val="2"/>
        </w:numPr>
        <w:spacing w:before="100" w:beforeAutospacing="1" w:after="100" w:afterAutospacing="1" w:line="240" w:lineRule="auto"/>
        <w:rPr>
          <w:rFonts w:eastAsia="Times New Roman" w:cstheme="minorHAnsi"/>
          <w:sz w:val="24"/>
          <w:szCs w:val="24"/>
        </w:rPr>
      </w:pPr>
      <w:r w:rsidRPr="00F542B6">
        <w:rPr>
          <w:rFonts w:eastAsia="Times New Roman" w:cstheme="minorHAnsi"/>
          <w:sz w:val="24"/>
          <w:szCs w:val="24"/>
        </w:rPr>
        <w:t>Calculate the odds ratio associated with a 1-year increase in age.</w:t>
      </w:r>
    </w:p>
    <w:p w14:paraId="451C75E3" w14:textId="37E4EE60" w:rsidR="00B07925" w:rsidRPr="00F542B6" w:rsidRDefault="00B07925" w:rsidP="006D7156">
      <w:pPr>
        <w:pStyle w:val="ListParagraph"/>
        <w:numPr>
          <w:ilvl w:val="0"/>
          <w:numId w:val="2"/>
        </w:numPr>
        <w:spacing w:before="100" w:beforeAutospacing="1" w:after="100" w:afterAutospacing="1" w:line="240" w:lineRule="auto"/>
        <w:rPr>
          <w:rFonts w:eastAsia="Times New Roman" w:cstheme="minorHAnsi"/>
          <w:sz w:val="24"/>
          <w:szCs w:val="24"/>
        </w:rPr>
      </w:pPr>
      <w:r w:rsidRPr="00F542B6">
        <w:rPr>
          <w:rFonts w:eastAsia="Times New Roman" w:cstheme="minorHAnsi"/>
          <w:sz w:val="24"/>
          <w:szCs w:val="24"/>
        </w:rPr>
        <w:t>Create a variable representing a 5-year increase in age. Calculate the odds ratio associated with a 5-year increase in age.</w:t>
      </w:r>
    </w:p>
    <w:p w14:paraId="6499AEF7" w14:textId="7B7F718B" w:rsidR="00B07925" w:rsidRPr="00F542B6" w:rsidRDefault="00B07925" w:rsidP="006D7156">
      <w:pPr>
        <w:pStyle w:val="ListParagraph"/>
        <w:numPr>
          <w:ilvl w:val="0"/>
          <w:numId w:val="2"/>
        </w:numPr>
        <w:spacing w:before="100" w:beforeAutospacing="1" w:after="100" w:afterAutospacing="1" w:line="240" w:lineRule="auto"/>
        <w:rPr>
          <w:rFonts w:eastAsia="Times New Roman" w:cstheme="minorHAnsi"/>
          <w:sz w:val="24"/>
          <w:szCs w:val="24"/>
        </w:rPr>
      </w:pPr>
      <w:r w:rsidRPr="00F542B6">
        <w:rPr>
          <w:rFonts w:eastAsia="Times New Roman" w:cstheme="minorHAnsi"/>
          <w:sz w:val="24"/>
          <w:szCs w:val="24"/>
        </w:rPr>
        <w:t xml:space="preserve">Create a variable for social support that is dichotomous and represents a mean split so that you are comparing the </w:t>
      </w:r>
      <w:r w:rsidR="00544AFF" w:rsidRPr="00F542B6">
        <w:rPr>
          <w:rFonts w:eastAsia="Times New Roman" w:cstheme="minorHAnsi"/>
          <w:sz w:val="24"/>
          <w:szCs w:val="24"/>
        </w:rPr>
        <w:t>odds ratio among people with the lowest to highest social support. Report that odds ratio with a 95% CI.</w:t>
      </w:r>
    </w:p>
    <w:p w14:paraId="57E20969" w14:textId="07F1258A" w:rsidR="00B07925" w:rsidRPr="00F542B6" w:rsidRDefault="00B07925" w:rsidP="006D7156">
      <w:pPr>
        <w:pStyle w:val="ListParagraph"/>
        <w:numPr>
          <w:ilvl w:val="0"/>
          <w:numId w:val="2"/>
        </w:numPr>
        <w:spacing w:before="100" w:beforeAutospacing="1" w:after="100" w:afterAutospacing="1" w:line="240" w:lineRule="auto"/>
        <w:rPr>
          <w:rFonts w:eastAsia="Times New Roman" w:cstheme="minorHAnsi"/>
          <w:sz w:val="24"/>
          <w:szCs w:val="24"/>
        </w:rPr>
      </w:pPr>
      <w:r w:rsidRPr="00F542B6">
        <w:rPr>
          <w:rFonts w:eastAsia="Times New Roman" w:cstheme="minorHAnsi"/>
          <w:sz w:val="24"/>
          <w:szCs w:val="24"/>
        </w:rPr>
        <w:t xml:space="preserve">Now create a full model </w:t>
      </w:r>
      <w:r w:rsidR="00544AFF" w:rsidRPr="00F542B6">
        <w:rPr>
          <w:rFonts w:eastAsia="Times New Roman" w:cstheme="minorHAnsi"/>
          <w:sz w:val="24"/>
          <w:szCs w:val="24"/>
        </w:rPr>
        <w:t xml:space="preserve">that includes 5-year age increments, sex, homelessness, prior history of substance abuse treatment, race, and low vs. high social support. Report these odds ratios in a table. Identify and interpret any differences and similarities between the individual models and the combined model. </w:t>
      </w:r>
    </w:p>
    <w:p w14:paraId="41ACBE44" w14:textId="77777777" w:rsidR="006B3492" w:rsidRPr="00F542B6" w:rsidRDefault="006B3492">
      <w:pPr>
        <w:rPr>
          <w:rFonts w:cstheme="minorHAnsi"/>
        </w:rPr>
      </w:pPr>
    </w:p>
    <w:sectPr w:rsidR="006B3492" w:rsidRPr="00F542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6580A"/>
    <w:multiLevelType w:val="multilevel"/>
    <w:tmpl w:val="7270C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3B47F8"/>
    <w:multiLevelType w:val="hybridMultilevel"/>
    <w:tmpl w:val="FB8026DC"/>
    <w:lvl w:ilvl="0" w:tplc="F96EB13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F440AE"/>
    <w:multiLevelType w:val="hybridMultilevel"/>
    <w:tmpl w:val="576C5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3744488">
    <w:abstractNumId w:val="0"/>
  </w:num>
  <w:num w:numId="2" w16cid:durableId="594438767">
    <w:abstractNumId w:val="1"/>
  </w:num>
  <w:num w:numId="3" w16cid:durableId="13813195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156"/>
    <w:rsid w:val="001A4125"/>
    <w:rsid w:val="00544AFF"/>
    <w:rsid w:val="006A5DEB"/>
    <w:rsid w:val="006B3492"/>
    <w:rsid w:val="006D7156"/>
    <w:rsid w:val="00B07925"/>
    <w:rsid w:val="00E25A8F"/>
    <w:rsid w:val="00E6093B"/>
    <w:rsid w:val="00EC3B83"/>
    <w:rsid w:val="00F54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552E1"/>
  <w15:chartTrackingRefBased/>
  <w15:docId w15:val="{B9638529-CFF5-4056-882B-29C616DB2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1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566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333</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miller</dc:creator>
  <cp:keywords/>
  <dc:description/>
  <cp:lastModifiedBy>Faurot, Kim</cp:lastModifiedBy>
  <cp:revision>6</cp:revision>
  <dcterms:created xsi:type="dcterms:W3CDTF">2022-12-27T20:13:00Z</dcterms:created>
  <dcterms:modified xsi:type="dcterms:W3CDTF">2023-04-18T14:23:00Z</dcterms:modified>
</cp:coreProperties>
</file>