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Welcome to WildFly 8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Your WildFly 8 is running.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Quickstarts</w:t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WildFly AS Project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User Forum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Report an issue</w:t>
        </w:r>
      </w:hyperlink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replace this page simply deploy your own war with / as its context path.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disable it, remove "welcome-content" handler for location / in undertow subsystem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issues.jboss.org/browse/WFLY" TargetMode="External"/><Relationship Id="rId9" Type="http://schemas.openxmlformats.org/officeDocument/2006/relationships/hyperlink" Target="https://issues.jboss.org/browse/WFLY" TargetMode="External"/><Relationship Id="rId5" Type="http://schemas.openxmlformats.org/officeDocument/2006/relationships/hyperlink" Target="http://docs.google.com/documentation.html" TargetMode="External"/><Relationship Id="rId6" Type="http://schemas.openxmlformats.org/officeDocument/2006/relationships/hyperlink" Target="http://github.com/wildfly/quickstart" TargetMode="External"/><Relationship Id="rId7" Type="http://schemas.openxmlformats.org/officeDocument/2006/relationships/hyperlink" Target="http://wildfly.org/" TargetMode="External"/><Relationship Id="rId8" Type="http://schemas.openxmlformats.org/officeDocument/2006/relationships/hyperlink" Target="https://community.jboss.org/en/wildfly" TargetMode="External"/></Relationships>
</file>