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449"/>
        <w:gridCol w:w="3449"/>
        <w:gridCol w:w="3450"/>
      </w:tblGrid>
      <w:tr>
        <w:tc>
          <w:tcPr>
            <w:tcW w:w="3449" w:type="dxa"/>
          </w:tcPr>
          <w:p>
            <w:pPr>
              <w:spacing w:before="0" w:after="0" w:line="259" w:lineRule="auto"/>
            </w:pPr>
            <w:r>
              <w:rPr>
                <w:rFonts w:cstheme="minorHAnsi"/>
                <w:lang w:val="en-AU"/>
              </w:rPr>
              <w:t xml:space="preserve">Issue date: October 2026</w:t>
            </w:r>
          </w:p>
        </w:tc>
        <w:tc>
          <w:tcPr>
            <w:tcW w:w="3449" w:type="dxa"/>
          </w:tcPr>
          <w:p>
            <w:pPr>
              <w:spacing w:before="0" w:after="0" w:line="259" w:lineRule="auto"/>
            </w:pPr>
            <w:r>
              <w:rPr>
                <w:rFonts w:cstheme="minorHAnsi"/>
                <w:lang w:val="en-AU"/>
              </w:rPr>
              <w:t xml:space="preserve">Next review date: October 2027</w:t>
            </w:r>
          </w:p>
        </w:tc>
        <w:tc>
          <w:tcPr>
            <w:tcW w:w="3450" w:type="dxa"/>
          </w:tcPr>
          <w:p>
            <w:pPr>
              <w:spacing w:before="0" w:after="0" w:line="259" w:lineRule="auto"/>
            </w:pPr>
            <w:r>
              <w:rPr>
                <w:rFonts w:cstheme="minorHAnsi"/>
                <w:lang w:val="en-AU"/>
              </w:rPr>
              <w:t xml:space="preserve">Approved by: Andrew Anderson</w:t>
            </w:r>
          </w:p>
        </w:tc>
      </w:tr>
      <w:tr>
        <w:tc>
          <w:tcPr>
            <w:tcW w:w="10348" w:type="dxa"/>
            <w:gridSpan w:val="3"/>
          </w:tcPr>
          <w:p>
            <w:pPr>
              <w:spacing w:before="0" w:after="0" w:line="259" w:lineRule="auto"/>
              <w:jc w:val="center"/>
            </w:pPr>
            <w:r>
              <w:rPr>
                <w:rFonts w:cstheme="minorHAnsi"/>
                <w:b/>
                <w:bCs/>
                <w:color w:val="EE0000"/>
                <w:lang w:val="en-AU"/>
              </w:rPr>
              <w:t xml:space="preserve">When a lightning alert comes in, STOP WORK and get to safe shelter straight away. Do NOT wait until you can see the storm or hear thunder.</w:t>
            </w:r>
          </w:p>
        </w:tc>
      </w:tr>
      <w:tr>
        <w:tc>
          <w:tcPr>
            <w:tcW w:w="3449" w:type="dxa"/>
            <w:shd w:val="clear" w:color="auto" w:fill="DAE9F7"/>
          </w:tcPr>
          <w:p>
            <w:pPr>
              <w:spacing w:before="0" w:after="0" w:line="259" w:lineRule="auto"/>
            </w:pPr>
            <w:r>
              <w:rPr>
                <w:rFonts w:cstheme="minorHAnsi"/>
                <w:b/>
                <w:bCs/>
                <w:lang w:val="en-AU"/>
              </w:rPr>
              <w:t xml:space="preserve">Applies to</w:t>
            </w:r>
          </w:p>
        </w:tc>
        <w:tc>
          <w:tcPr>
            <w:tcW w:w="6899" w:type="dxa"/>
            <w:gridSpan w:val="2"/>
          </w:tcPr>
          <w:p>
            <w:pPr>
              <w:spacing w:before="0" w:after="0" w:line="259" w:lineRule="auto"/>
            </w:pPr>
            <w:r>
              <w:rPr>
                <w:rFonts w:cstheme="minorHAnsi"/>
                <w:lang w:val="en-AU"/>
              </w:rPr>
              <w:t xml:space="preserve">Everyone who works at Ranfurlie and Amstel – especially anyone working outdoors on the course</w:t>
            </w:r>
          </w:p>
        </w:tc>
      </w:tr>
      <w:tr>
        <w:tc>
          <w:tcPr>
            <w:tcW w:w="3449" w:type="dxa"/>
            <w:shd w:val="clear" w:color="auto" w:fill="DAE9F7"/>
          </w:tcPr>
          <w:p>
            <w:pPr>
              <w:spacing w:before="0" w:after="0" w:line="259" w:lineRule="auto"/>
            </w:pPr>
            <w:r>
              <w:rPr>
                <w:rFonts w:cstheme="minorHAnsi"/>
                <w:b/>
                <w:bCs/>
                <w:lang w:val="en-AU"/>
              </w:rPr>
              <w:t xml:space="preserve">What’s covered</w:t>
            </w:r>
          </w:p>
        </w:tc>
        <w:tc>
          <w:tcPr>
            <w:tcW w:w="6899" w:type="dxa"/>
            <w:gridSpan w:val="2"/>
          </w:tcPr>
          <w:p>
            <w:pPr>
              <w:spacing w:before="0" w:after="0" w:line="259" w:lineRule="auto"/>
            </w:pPr>
            <w:r>
              <w:rPr>
                <w:rFonts w:cstheme="minorHAnsi"/>
                <w:lang w:val="en-AU"/>
              </w:rPr>
              <w:t xml:space="preserve">Lightning and severe-weather alerts, safe and unsafe shelter, the 30-minute rule, wind, hail and flash flooding, storm clean-up, fallen powerlines, and first aid for a lightning strike</w:t>
            </w:r>
          </w:p>
        </w:tc>
      </w:tr>
      <w:tr>
        <w:tc>
          <w:tcPr>
            <w:tcW w:w="3449" w:type="dxa"/>
            <w:shd w:val="clear" w:color="auto" w:fill="DAE9F7"/>
          </w:tcPr>
          <w:p>
            <w:pPr>
              <w:spacing w:before="0" w:after="0" w:line="259" w:lineRule="auto"/>
            </w:pPr>
            <w:r>
              <w:rPr>
                <w:rFonts w:cstheme="minorHAnsi"/>
                <w:b/>
                <w:bCs/>
                <w:lang w:val="en-AU"/>
              </w:rPr>
              <w:t xml:space="preserve">Time needed</w:t>
            </w:r>
          </w:p>
        </w:tc>
        <w:tc>
          <w:tcPr>
            <w:tcW w:w="6899" w:type="dxa"/>
            <w:gridSpan w:val="2"/>
          </w:tcPr>
          <w:p>
            <w:pPr>
              <w:spacing w:before="0" w:after="0" w:line="259" w:lineRule="auto"/>
            </w:pPr>
            <w:r>
              <w:rPr>
                <w:rFonts w:cstheme="minorHAnsi"/>
                <w:lang w:val="en-AU"/>
              </w:rPr>
              <w:t xml:space="preserve">About 12 minutes to read, then a 10-question knowledge check</w:t>
            </w:r>
          </w:p>
        </w:tc>
      </w:tr>
      <w:tr>
        <w:tc>
          <w:tcPr>
            <w:tcW w:w="3449" w:type="dxa"/>
            <w:shd w:val="clear" w:color="auto" w:fill="DAE9F7"/>
          </w:tcPr>
          <w:p>
            <w:pPr>
              <w:spacing w:before="0" w:after="0" w:line="259" w:lineRule="auto"/>
            </w:pPr>
            <w:r>
              <w:rPr>
                <w:rFonts w:cstheme="minorHAnsi"/>
                <w:b/>
                <w:bCs/>
                <w:lang w:val="en-AU"/>
              </w:rPr>
              <w:t xml:space="preserve">Re-sign</w:t>
            </w:r>
          </w:p>
        </w:tc>
        <w:tc>
          <w:tcPr>
            <w:tcW w:w="6899" w:type="dxa"/>
            <w:gridSpan w:val="2"/>
          </w:tcPr>
          <w:p>
            <w:pPr>
              <w:spacing w:before="0" w:after="0" w:line="259" w:lineRule="auto"/>
            </w:pPr>
            <w:r>
              <w:rPr>
                <w:rFonts w:cstheme="minorHAnsi"/>
                <w:lang w:val="en-AU"/>
              </w:rPr>
              <w:t xml:space="preserve">Every 6 months, and whenever this document is updated</w:t>
            </w:r>
          </w:p>
        </w:tc>
      </w:tr>
    </w:tbl>
    <w:p>
      <w:pPr>
        <w:spacing w:before="0" w:after="0" w:line="160" w:lineRule="exact"/>
      </w:pP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CFDD3"/>
          </w:tcPr>
          <w:p>
            <w:pPr>
              <w:spacing w:before="0" w:after="60" w:line="259" w:lineRule="auto"/>
            </w:pPr>
            <w:r>
              <w:rPr>
                <w:rFonts w:cstheme="minorHAnsi"/>
                <w:b/>
                <w:bCs/>
                <w:color w:val="EE0000"/>
                <w:lang w:val="en-AU"/>
              </w:rPr>
              <w:t xml:space="preserve">The 8 things that matter most</w:t>
            </w:r>
          </w:p>
          <w:p>
            <w:pPr>
              <w:pStyle w:val="ListParagraph"/>
              <w:numPr>
                <w:ilvl w:val="0"/>
                <w:numId w:val="200"/>
              </w:numPr>
              <w:spacing w:before="0" w:after="60" w:line="259" w:lineRule="auto"/>
              <w:ind w:left="360" w:hanging="360"/>
            </w:pPr>
            <w:r>
              <w:rPr>
                <w:rFonts w:cstheme="minorHAnsi"/>
                <w:b/>
                <w:bCs/>
                <w:lang w:val="en-AU"/>
              </w:rPr>
              <w:t xml:space="preserve">All thunderstorms produce lightning.</w:t>
            </w:r>
            <w:r>
              <w:rPr>
                <w:rFonts w:cstheme="minorHAnsi"/>
                <w:lang w:val="en-AU"/>
              </w:rPr>
              <w:t xml:space="preserve"> If there is a storm about, lightning is a risk – even under blue sky.</w:t>
            </w:r>
          </w:p>
          <w:p>
            <w:pPr>
              <w:pStyle w:val="ListParagraph"/>
              <w:numPr>
                <w:ilvl w:val="0"/>
                <w:numId w:val="200"/>
              </w:numPr>
              <w:spacing w:before="0" w:after="60" w:line="259" w:lineRule="auto"/>
              <w:ind w:left="360" w:hanging="360"/>
            </w:pPr>
            <w:r>
              <w:rPr>
                <w:rFonts w:cstheme="minorHAnsi"/>
                <w:b/>
                <w:bCs/>
                <w:lang w:val="en-AU"/>
              </w:rPr>
              <w:t xml:space="preserve">Act on the alert – don’t wait to see or hear the storm.</w:t>
            </w:r>
            <w:r>
              <w:rPr>
                <w:rFonts w:cstheme="minorHAnsi"/>
                <w:lang w:val="en-AU"/>
              </w:rPr>
              <w:t xml:space="preserve"> A UBIMET lightning alert in Slack </w:t>
            </w:r>
            <w:r>
              <w:rPr>
                <w:rFonts w:cstheme="minorHAnsi"/>
                <w:b/>
                <w:bCs/>
                <w:lang w:val="en-AU"/>
              </w:rPr>
              <w:t xml:space="preserve">#course-team</w:t>
            </w:r>
            <w:r>
              <w:rPr>
                <w:rFonts w:cstheme="minorHAnsi"/>
                <w:lang w:val="en-AU"/>
              </w:rPr>
              <w:t xml:space="preserve"> means stop and move now. If you hear thunder or see lightning before any alert arrives, stop and shelter anyway, and radio it.</w:t>
            </w:r>
          </w:p>
          <w:p>
            <w:pPr>
              <w:pStyle w:val="ListParagraph"/>
              <w:numPr>
                <w:ilvl w:val="0"/>
                <w:numId w:val="200"/>
              </w:numPr>
              <w:spacing w:before="0" w:after="60" w:line="259" w:lineRule="auto"/>
              <w:ind w:left="360" w:hanging="360"/>
            </w:pPr>
            <w:r>
              <w:rPr>
                <w:rFonts w:cstheme="minorHAnsi"/>
                <w:b/>
                <w:bCs/>
                <w:lang w:val="en-AU"/>
              </w:rPr>
              <w:t xml:space="preserve">Radio the crew.</w:t>
            </w:r>
            <w:r>
              <w:rPr>
                <w:rFonts w:cstheme="minorHAnsi"/>
                <w:lang w:val="en-AU"/>
              </w:rPr>
              <w:t xml:space="preserve"> Whoever sees the alert first makes the call – don’t assume someone else has.</w:t>
            </w:r>
          </w:p>
          <w:p>
            <w:pPr>
              <w:pStyle w:val="ListParagraph"/>
              <w:numPr>
                <w:ilvl w:val="0"/>
                <w:numId w:val="200"/>
              </w:numPr>
              <w:spacing w:before="0" w:after="60" w:line="259" w:lineRule="auto"/>
              <w:ind w:left="360" w:hanging="360"/>
            </w:pPr>
            <w:r>
              <w:rPr>
                <w:rFonts w:cstheme="minorHAnsi"/>
                <w:b/>
                <w:bCs/>
                <w:lang w:val="en-AU"/>
              </w:rPr>
              <w:t xml:space="preserve">Lightning-safe shelter</w:t>
            </w:r>
            <w:r>
              <w:rPr>
                <w:rFonts w:cstheme="minorHAnsi"/>
                <w:lang w:val="en-AU"/>
              </w:rPr>
              <w:t xml:space="preserve"> is a solid, fully enclosed building or a hard-top, fully enclosed metal vehicle (windows up). The course’s extreme weather shelters are cover from rain, hail and wind – </w:t>
            </w:r>
            <w:r>
              <w:rPr>
                <w:rFonts w:cstheme="minorHAnsi"/>
                <w:b/>
                <w:bCs/>
                <w:lang w:val="en-AU"/>
              </w:rPr>
              <w:t xml:space="preserve">not</w:t>
            </w:r>
            <w:r>
              <w:rPr>
                <w:rFonts w:cstheme="minorHAnsi"/>
                <w:lang w:val="en-AU"/>
              </w:rPr>
              <w:t xml:space="preserve"> lightning shelter unless your supervisor has confirmed otherwise.</w:t>
            </w:r>
          </w:p>
          <w:p>
            <w:pPr>
              <w:pStyle w:val="ListParagraph"/>
              <w:numPr>
                <w:ilvl w:val="0"/>
                <w:numId w:val="200"/>
              </w:numPr>
              <w:spacing w:before="0" w:after="60" w:line="259" w:lineRule="auto"/>
              <w:ind w:left="360" w:hanging="360"/>
            </w:pPr>
            <w:r>
              <w:rPr>
                <w:rFonts w:cstheme="minorHAnsi"/>
                <w:b/>
                <w:bCs/>
                <w:lang w:val="en-AU"/>
              </w:rPr>
              <w:t xml:space="preserve">Not safe:</w:t>
            </w:r>
            <w:r>
              <w:rPr>
                <w:rFonts w:cstheme="minorHAnsi"/>
                <w:lang w:val="en-AU"/>
              </w:rPr>
              <w:t xml:space="preserve"> open carts and Workmans, sitting on a mower or machine, under trees, near water, metal fences, irrigation and pump gear, or out in the open.</w:t>
            </w:r>
          </w:p>
          <w:p>
            <w:pPr>
              <w:pStyle w:val="ListParagraph"/>
              <w:numPr>
                <w:ilvl w:val="0"/>
                <w:numId w:val="200"/>
              </w:numPr>
              <w:spacing w:before="0" w:after="60" w:line="259" w:lineRule="auto"/>
              <w:ind w:left="360" w:hanging="360"/>
            </w:pPr>
            <w:r>
              <w:rPr>
                <w:rFonts w:cstheme="minorHAnsi"/>
                <w:b/>
                <w:bCs/>
                <w:lang w:val="en-AU"/>
              </w:rPr>
              <w:t xml:space="preserve">Stay in shelter until at least 30 minutes after the last thunder or lightning</w:t>
            </w:r>
            <w:r>
              <w:rPr>
                <w:rFonts w:cstheme="minorHAnsi"/>
                <w:lang w:val="en-AU"/>
              </w:rPr>
              <w:t xml:space="preserve"> – and your supervisor gives the all clear.</w:t>
            </w:r>
          </w:p>
          <w:p>
            <w:pPr>
              <w:pStyle w:val="ListParagraph"/>
              <w:numPr>
                <w:ilvl w:val="0"/>
                <w:numId w:val="200"/>
              </w:numPr>
              <w:spacing w:before="0" w:after="60" w:line="259" w:lineRule="auto"/>
              <w:ind w:left="360" w:hanging="360"/>
            </w:pPr>
            <w:r>
              <w:rPr>
                <w:rFonts w:cstheme="minorHAnsi"/>
                <w:b/>
                <w:bCs/>
                <w:lang w:val="en-AU"/>
              </w:rPr>
              <w:t xml:space="preserve">If it’s flooded, forget it.</w:t>
            </w:r>
            <w:r>
              <w:rPr>
                <w:rFonts w:cstheme="minorHAnsi"/>
                <w:lang w:val="en-AU"/>
              </w:rPr>
              <w:t xml:space="preserve"> Never drive, ride or walk through floodwater.</w:t>
            </w:r>
          </w:p>
          <w:p>
            <w:pPr>
              <w:pStyle w:val="ListParagraph"/>
              <w:numPr>
                <w:ilvl w:val="0"/>
                <w:numId w:val="200"/>
              </w:numPr>
              <w:spacing w:before="0" w:after="60" w:line="259" w:lineRule="auto"/>
              <w:ind w:left="360" w:hanging="360"/>
            </w:pPr>
            <w:r>
              <w:rPr>
                <w:rFonts w:cstheme="minorHAnsi"/>
                <w:b/>
                <w:bCs/>
                <w:lang w:val="en-AU"/>
              </w:rPr>
              <w:t xml:space="preserve">Treat every fallen powerline as live.</w:t>
            </w:r>
            <w:r>
              <w:rPr>
                <w:rFonts w:cstheme="minorHAnsi"/>
                <w:lang w:val="en-AU"/>
              </w:rPr>
              <w:t xml:space="preserve"> Stay at least 10 metres away and keep others back.</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 Purpose</w:t>
      </w:r>
    </w:p>
    <w:p>
      <w:pPr>
        <w:spacing w:before="0" w:after="120" w:line="259" w:lineRule="auto"/>
      </w:pPr>
      <w:r>
        <w:rPr>
          <w:rFonts w:cstheme="minorHAnsi"/>
          <w:lang w:val="en-AU"/>
        </w:rPr>
        <w:t xml:space="preserve">Greenkeepers spend most of the day in the most exposed place there is during a storm – open, flat ground, often the highest point around, on or near metal machines and water. This procedure sets out what everyone does when lightning or severe weather is coming, while it is overhead, and after it has passed.</w:t>
      </w:r>
    </w:p>
    <w:p>
      <w:pPr>
        <w:spacing w:before="0" w:after="120" w:line="259" w:lineRule="auto"/>
      </w:pPr>
      <w:r>
        <w:rPr>
          <w:rFonts w:cstheme="minorHAnsi"/>
          <w:lang w:val="en-AU"/>
        </w:rPr>
        <w:t xml:space="preserve">Clearing golfers isn’t the crew’s job – management arranges it (section 6). This procedure is about getting </w:t>
      </w:r>
      <w:r>
        <w:rPr>
          <w:rFonts w:cstheme="minorHAnsi"/>
          <w:b/>
          <w:bCs/>
          <w:lang w:val="en-AU"/>
        </w:rPr>
        <w:t xml:space="preserve">you and the crew</w:t>
      </w:r>
      <w:r>
        <w:rPr>
          <w:rFonts w:cstheme="minorHAnsi"/>
          <w:lang w:val="en-AU"/>
        </w:rPr>
        <w:t xml:space="preserve"> safe.</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2. How you will know a storm is coming</w:t>
      </w:r>
    </w:p>
    <w:p>
      <w:pPr>
        <w:keepNext/>
        <w:spacing w:before="120" w:after="60" w:line="259" w:lineRule="auto"/>
      </w:pPr>
      <w:r>
        <w:rPr>
          <w:rFonts w:cstheme="minorHAnsi"/>
          <w:b/>
          <w:bCs/>
          <w:sz w:val="24"/>
          <w:szCs w:val="24"/>
          <w:lang w:val="en-AU"/>
        </w:rPr>
        <w:t xml:space="preserve">UBIMET alerts in #course-team</w:t>
      </w:r>
    </w:p>
    <w:p>
      <w:pPr>
        <w:pStyle w:val="ListParagraph"/>
        <w:numPr>
          <w:ilvl w:val="0"/>
          <w:numId w:val="2"/>
        </w:numPr>
        <w:spacing w:before="0" w:after="40" w:line="259" w:lineRule="auto"/>
        <w:ind w:left="284" w:hanging="284"/>
      </w:pPr>
      <w:r>
        <w:rPr>
          <w:rFonts w:cstheme="minorHAnsi"/>
          <w:lang w:val="en-AU"/>
        </w:rPr>
        <w:t xml:space="preserve">The Club receives </w:t>
      </w:r>
      <w:r>
        <w:rPr>
          <w:rFonts w:cstheme="minorHAnsi"/>
          <w:b/>
          <w:bCs/>
          <w:lang w:val="en-AU"/>
        </w:rPr>
        <w:t xml:space="preserve">UBIMET</w:t>
      </w:r>
      <w:r>
        <w:rPr>
          <w:rFonts w:cstheme="minorHAnsi"/>
          <w:lang w:val="en-AU"/>
        </w:rPr>
        <w:t xml:space="preserve"> (WeatherCockpit) lightning alerts and severe-weather warnings. They are posted in Slack </w:t>
      </w:r>
      <w:r>
        <w:rPr>
          <w:rFonts w:cstheme="minorHAnsi"/>
          <w:b/>
          <w:bCs/>
          <w:lang w:val="en-AU"/>
        </w:rPr>
        <w:t xml:space="preserve">#course-team</w:t>
      </w:r>
      <w:r>
        <w:rPr>
          <w:rFonts w:cstheme="minorHAnsi"/>
          <w:lang w:val="en-AU"/>
        </w:rPr>
        <w:t xml:space="preserve">.</w:t>
      </w:r>
    </w:p>
    <w:p>
      <w:pPr>
        <w:pStyle w:val="ListParagraph"/>
        <w:numPr>
          <w:ilvl w:val="0"/>
          <w:numId w:val="2"/>
        </w:numPr>
        <w:spacing w:before="0" w:after="40" w:line="259" w:lineRule="auto"/>
        <w:ind w:left="284" w:hanging="284"/>
      </w:pPr>
      <w:r>
        <w:rPr>
          <w:rFonts w:cstheme="minorHAnsi"/>
          <w:lang w:val="en-AU"/>
        </w:rPr>
        <w:t xml:space="preserve">Keep Slack notifications for #course-team switched on, and keep your phone charged and on you.</w:t>
      </w:r>
    </w:p>
    <w:p>
      <w:pPr>
        <w:pStyle w:val="ListParagraph"/>
        <w:numPr>
          <w:ilvl w:val="0"/>
          <w:numId w:val="2"/>
        </w:numPr>
        <w:spacing w:before="0" w:after="140" w:line="259" w:lineRule="auto"/>
        <w:ind w:left="284" w:hanging="284"/>
      </w:pPr>
      <w:r>
        <w:rPr>
          <w:rFonts w:cstheme="minorHAnsi"/>
          <w:b/>
          <w:bCs/>
          <w:lang w:val="en-AU"/>
        </w:rPr>
        <w:t xml:space="preserve">Anyone who sees a lightning alert radios the crew straight away.</w:t>
      </w:r>
      <w:r>
        <w:rPr>
          <w:rFonts w:cstheme="minorHAnsi"/>
          <w:lang w:val="en-AU"/>
        </w:rPr>
        <w:t xml:space="preserve"> If you are not sure the crew has heard, say it again.</w:t>
      </w:r>
    </w:p>
    <w:p>
      <w:pPr>
        <w:keepNext/>
        <w:spacing w:before="120" w:after="60" w:line="259" w:lineRule="auto"/>
      </w:pPr>
      <w:r>
        <w:rPr>
          <w:rFonts w:cstheme="minorHAnsi"/>
          <w:b/>
          <w:bCs/>
          <w:sz w:val="24"/>
          <w:szCs w:val="24"/>
          <w:lang w:val="en-AU"/>
        </w:rPr>
        <w:t xml:space="preserve">Other warnings</w:t>
      </w:r>
    </w:p>
    <w:p>
      <w:pPr>
        <w:pStyle w:val="ListParagraph"/>
        <w:numPr>
          <w:ilvl w:val="0"/>
          <w:numId w:val="2"/>
        </w:numPr>
        <w:spacing w:before="0" w:after="40" w:line="259" w:lineRule="auto"/>
        <w:ind w:left="284" w:hanging="284"/>
      </w:pPr>
      <w:r>
        <w:rPr>
          <w:rFonts w:cstheme="minorHAnsi"/>
          <w:b/>
          <w:bCs/>
          <w:lang w:val="en-AU"/>
        </w:rPr>
        <w:t xml:space="preserve">Bureau of Meteorology (BOM)</w:t>
      </w:r>
      <w:r>
        <w:rPr>
          <w:rFonts w:cstheme="minorHAnsi"/>
          <w:lang w:val="en-AU"/>
        </w:rPr>
        <w:t xml:space="preserve"> – severe thunderstorm and severe weather warnings on the BOM website and BOM Weather app.</w:t>
      </w:r>
    </w:p>
    <w:p>
      <w:pPr>
        <w:pStyle w:val="ListParagraph"/>
        <w:numPr>
          <w:ilvl w:val="0"/>
          <w:numId w:val="2"/>
        </w:numPr>
        <w:spacing w:before="0" w:after="40" w:line="259" w:lineRule="auto"/>
        <w:ind w:left="284" w:hanging="284"/>
      </w:pPr>
      <w:r>
        <w:rPr>
          <w:rFonts w:cstheme="minorHAnsi"/>
          <w:b/>
          <w:bCs/>
          <w:lang w:val="en-AU"/>
        </w:rPr>
        <w:t xml:space="preserve">VicEmergency app</w:t>
      </w:r>
      <w:r>
        <w:rPr>
          <w:rFonts w:cstheme="minorHAnsi"/>
          <w:lang w:val="en-AU"/>
        </w:rPr>
        <w:t xml:space="preserve"> – warnings and incidents for fire, flood and storm. Set a watch zone for the course to get local alerts.</w:t>
      </w:r>
    </w:p>
    <w:p>
      <w:pPr>
        <w:pStyle w:val="ListParagraph"/>
        <w:numPr>
          <w:ilvl w:val="0"/>
          <w:numId w:val="2"/>
        </w:numPr>
        <w:spacing w:before="0" w:after="140" w:line="259" w:lineRule="auto"/>
        <w:ind w:left="284" w:hanging="284"/>
      </w:pPr>
      <w:r>
        <w:rPr>
          <w:rFonts w:cstheme="minorHAnsi"/>
          <w:lang w:val="en-AU"/>
        </w:rPr>
        <w:t xml:space="preserve">On unsettled days, check the radar and warnings before heading out to the far holes.</w:t>
      </w:r>
    </w:p>
    <w:p>
      <w:pPr>
        <w:keepNext/>
        <w:spacing w:before="120" w:after="60" w:line="259" w:lineRule="auto"/>
      </w:pPr>
      <w:r>
        <w:rPr>
          <w:rFonts w:cstheme="minorHAnsi"/>
          <w:b/>
          <w:bCs/>
          <w:sz w:val="24"/>
          <w:szCs w:val="24"/>
          <w:lang w:val="en-AU"/>
        </w:rPr>
        <w:t xml:space="preserve">Signs you can see and hear</w:t>
      </w:r>
    </w:p>
    <w:p>
      <w:pPr>
        <w:pStyle w:val="ListParagraph"/>
        <w:numPr>
          <w:ilvl w:val="0"/>
          <w:numId w:val="2"/>
        </w:numPr>
        <w:spacing w:before="0" w:after="40" w:line="259" w:lineRule="auto"/>
        <w:ind w:left="284" w:hanging="284"/>
      </w:pPr>
      <w:r>
        <w:rPr>
          <w:rFonts w:cstheme="minorHAnsi"/>
          <w:lang w:val="en-AU"/>
        </w:rPr>
        <w:t xml:space="preserve">Building dark cloud, a sudden cold wind change, distant thunder or flashes.</w:t>
      </w:r>
    </w:p>
    <w:p>
      <w:pPr>
        <w:pStyle w:val="ListParagraph"/>
        <w:numPr>
          <w:ilvl w:val="0"/>
          <w:numId w:val="2"/>
        </w:numPr>
        <w:spacing w:before="0" w:after="40" w:line="259" w:lineRule="auto"/>
        <w:ind w:left="284" w:hanging="284"/>
      </w:pPr>
      <w:r>
        <w:rPr>
          <w:rFonts w:cstheme="minorHAnsi"/>
          <w:b/>
          <w:bCs/>
          <w:lang w:val="en-AU"/>
        </w:rPr>
        <w:t xml:space="preserve">Flash-to-bang:</w:t>
      </w:r>
      <w:r>
        <w:rPr>
          <w:rFonts w:cstheme="minorHAnsi"/>
          <w:lang w:val="en-AU"/>
        </w:rPr>
        <w:t xml:space="preserve"> count the seconds between the flash and the thunder. </w:t>
      </w:r>
      <w:r>
        <w:rPr>
          <w:rFonts w:cstheme="minorHAnsi"/>
          <w:b/>
          <w:bCs/>
          <w:lang w:val="en-AU"/>
        </w:rPr>
        <w:t xml:space="preserve">30 seconds or less means the lightning is about 10 km away or closer</w:t>
      </w:r>
      <w:r>
        <w:rPr>
          <w:rFonts w:cstheme="minorHAnsi"/>
          <w:lang w:val="en-AU"/>
        </w:rPr>
        <w:t xml:space="preserve"> – you should already be in shelter.</w:t>
      </w:r>
    </w:p>
    <w:p>
      <w:pPr>
        <w:pStyle w:val="ListParagraph"/>
        <w:numPr>
          <w:ilvl w:val="0"/>
          <w:numId w:val="2"/>
        </w:numPr>
        <w:spacing w:before="0" w:after="40" w:line="259" w:lineRule="auto"/>
        <w:ind w:left="284" w:hanging="284"/>
      </w:pPr>
      <w:r>
        <w:rPr>
          <w:rFonts w:cstheme="minorHAnsi"/>
          <w:lang w:val="en-AU"/>
        </w:rPr>
        <w:t xml:space="preserve">Don’t wait for these – lightning can strike well ahead of the rain and the dark cloud. </w:t>
      </w:r>
      <w:r>
        <w:rPr>
          <w:rFonts w:cstheme="minorHAnsi"/>
          <w:b/>
          <w:bCs/>
          <w:lang w:val="en-AU"/>
        </w:rPr>
        <w:t xml:space="preserve">The alert is your trigger.</w:t>
      </w:r>
    </w:p>
    <w:p>
      <w:pPr>
        <w:pStyle w:val="ListParagraph"/>
        <w:numPr>
          <w:ilvl w:val="0"/>
          <w:numId w:val="2"/>
        </w:numPr>
        <w:spacing w:before="0" w:after="140" w:line="259" w:lineRule="auto"/>
        <w:ind w:left="284" w:hanging="284"/>
      </w:pPr>
      <w:r>
        <w:rPr>
          <w:rFonts w:cstheme="minorHAnsi"/>
          <w:b/>
          <w:bCs/>
          <w:lang w:val="en-AU"/>
        </w:rPr>
        <w:t xml:space="preserve">If you hear thunder or see lightning before any alert arrives, stop and shelter anyway, and radio it.</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3. When a lightning alert comes in</w:t>
      </w:r>
    </w:p>
    <w:p>
      <w:pPr>
        <w:pStyle w:val="ListParagraph"/>
        <w:numPr>
          <w:ilvl w:val="0"/>
          <w:numId w:val="201"/>
        </w:numPr>
        <w:spacing w:before="0" w:after="60" w:line="259" w:lineRule="auto"/>
        <w:ind w:left="360" w:hanging="360"/>
      </w:pPr>
      <w:r>
        <w:rPr>
          <w:rFonts w:cstheme="minorHAnsi"/>
          <w:b/>
          <w:bCs/>
          <w:lang w:val="en-AU"/>
        </w:rPr>
        <w:t xml:space="preserve">Stop work straight away.</w:t>
      </w:r>
      <w:r>
        <w:rPr>
          <w:rFonts w:cstheme="minorHAnsi"/>
          <w:lang w:val="en-AU"/>
        </w:rPr>
        <w:t xml:space="preserve"> Don’t finish the green, the row or the bunker.</w:t>
      </w:r>
    </w:p>
    <w:p>
      <w:pPr>
        <w:pStyle w:val="ListParagraph"/>
        <w:numPr>
          <w:ilvl w:val="0"/>
          <w:numId w:val="201"/>
        </w:numPr>
        <w:spacing w:before="0" w:after="60" w:line="259" w:lineRule="auto"/>
        <w:ind w:left="360" w:hanging="360"/>
      </w:pPr>
      <w:r>
        <w:rPr>
          <w:rFonts w:cstheme="minorHAnsi"/>
          <w:b/>
          <w:bCs/>
          <w:lang w:val="en-AU"/>
        </w:rPr>
        <w:t xml:space="preserve">Radio the crew:</w:t>
      </w:r>
      <w:r>
        <w:rPr>
          <w:rFonts w:cstheme="minorHAnsi"/>
          <w:lang w:val="en-AU"/>
        </w:rPr>
        <w:t xml:space="preserve"> “Lightning alert – stop work and get to shelter.” Repeat it until everyone has acknowledged.</w:t>
      </w:r>
    </w:p>
    <w:p>
      <w:pPr>
        <w:pStyle w:val="ListParagraph"/>
        <w:numPr>
          <w:ilvl w:val="0"/>
          <w:numId w:val="201"/>
        </w:numPr>
        <w:spacing w:before="0" w:after="60" w:line="259" w:lineRule="auto"/>
        <w:ind w:left="360" w:hanging="360"/>
      </w:pPr>
      <w:r>
        <w:rPr>
          <w:rFonts w:cstheme="minorHAnsi"/>
          <w:b/>
          <w:bCs/>
          <w:lang w:val="en-AU"/>
        </w:rPr>
        <w:t xml:space="preserve">Shut down and leave the machine.</w:t>
      </w:r>
      <w:r>
        <w:rPr>
          <w:rFonts w:cstheme="minorHAnsi"/>
          <w:lang w:val="en-AU"/>
        </w:rPr>
        <w:t xml:space="preserve"> Get off ride-on mowers, tractors and loaders. Put down rakes, shovels, hoses and hand tools.</w:t>
      </w:r>
    </w:p>
    <w:p>
      <w:pPr>
        <w:pStyle w:val="ListParagraph"/>
        <w:numPr>
          <w:ilvl w:val="0"/>
          <w:numId w:val="201"/>
        </w:numPr>
        <w:spacing w:before="0" w:after="60" w:line="259" w:lineRule="auto"/>
        <w:ind w:left="360" w:hanging="360"/>
      </w:pPr>
      <w:r>
        <w:rPr>
          <w:rFonts w:cstheme="minorHAnsi"/>
          <w:b/>
          <w:bCs/>
          <w:lang w:val="en-AU"/>
        </w:rPr>
        <w:t xml:space="preserve">Move to the nearest safe shelter</w:t>
      </w:r>
      <w:r>
        <w:rPr>
          <w:rFonts w:cstheme="minorHAnsi"/>
          <w:lang w:val="en-AU"/>
        </w:rPr>
        <w:t xml:space="preserve"> (section 4). You can use a cart, Workman or utility vehicle to get there faster – but it is </w:t>
      </w:r>
      <w:r>
        <w:rPr>
          <w:rFonts w:cstheme="minorHAnsi"/>
          <w:b/>
          <w:bCs/>
          <w:lang w:val="en-AU"/>
        </w:rPr>
        <w:t xml:space="preserve">transport, not shelter</w:t>
      </w:r>
      <w:r>
        <w:rPr>
          <w:rFonts w:cstheme="minorHAnsi"/>
          <w:lang w:val="en-AU"/>
        </w:rPr>
        <w:t xml:space="preserve">.</w:t>
      </w:r>
    </w:p>
    <w:p>
      <w:pPr>
        <w:pStyle w:val="ListParagraph"/>
        <w:numPr>
          <w:ilvl w:val="0"/>
          <w:numId w:val="201"/>
        </w:numPr>
        <w:spacing w:before="0" w:after="60" w:line="259" w:lineRule="auto"/>
        <w:ind w:left="360" w:hanging="360"/>
      </w:pPr>
      <w:r>
        <w:rPr>
          <w:rFonts w:cstheme="minorHAnsi"/>
          <w:b/>
          <w:bCs/>
          <w:lang w:val="en-AU"/>
        </w:rPr>
        <w:t xml:space="preserve">Report in.</w:t>
      </w:r>
      <w:r>
        <w:rPr>
          <w:rFonts w:cstheme="minorHAnsi"/>
          <w:lang w:val="en-AU"/>
        </w:rPr>
        <w:t xml:space="preserve"> Once you are under shelter, radio or phone your supervisor with where you are, so everyone is accounted for.</w:t>
      </w:r>
    </w:p>
    <w:p>
      <w:pPr>
        <w:pStyle w:val="ListParagraph"/>
        <w:numPr>
          <w:ilvl w:val="0"/>
          <w:numId w:val="201"/>
        </w:numPr>
        <w:spacing w:before="0" w:after="140" w:line="259" w:lineRule="auto"/>
        <w:ind w:left="360" w:hanging="360"/>
      </w:pPr>
      <w:r>
        <w:rPr>
          <w:rFonts w:cstheme="minorHAnsi"/>
          <w:b/>
          <w:bCs/>
          <w:lang w:val="en-AU"/>
        </w:rPr>
        <w:t xml:space="preserve">Stay put</w:t>
      </w:r>
      <w:r>
        <w:rPr>
          <w:rFonts w:cstheme="minorHAnsi"/>
          <w:lang w:val="en-AU"/>
        </w:rPr>
        <w:t xml:space="preserve"> until the all clear (section 5).</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AE2D5"/>
          </w:tcPr>
          <w:p>
            <w:pPr>
              <w:spacing w:before="0" w:after="100" w:line="259" w:lineRule="auto"/>
            </w:pPr>
            <w:r>
              <w:rPr>
                <w:rFonts w:cstheme="minorHAnsi"/>
                <w:b/>
                <w:bCs/>
                <w:lang w:val="en-AU"/>
              </w:rPr>
              <w:t xml:space="preserve">Working alone or on a remote hole?</w:t>
            </w:r>
            <w:r>
              <w:rPr>
                <w:rFonts w:cstheme="minorHAnsi"/>
                <w:lang w:val="en-AU"/>
              </w:rPr>
              <w:t xml:space="preserve"> A lightning alert means an immediate check-in by radio or phone (see OHS-19 Working Alone &amp; Check-in). If your supervisor can’t raise you, they will treat it as a missed check-in.</w:t>
            </w:r>
          </w:p>
          <w:p>
            <w:pPr>
              <w:spacing w:before="0" w:after="100" w:line="259" w:lineRule="auto"/>
            </w:pPr>
            <w:r>
              <w:rPr>
                <w:rFonts w:cstheme="minorHAnsi"/>
                <w:b/>
                <w:bCs/>
                <w:lang w:val="en-AU"/>
              </w:rPr>
              <w:t xml:space="preserve">Supervisors:</w:t>
            </w:r>
            <w:r>
              <w:rPr>
                <w:rFonts w:cstheme="minorHAnsi"/>
                <w:lang w:val="en-AU"/>
              </w:rPr>
              <w:t xml:space="preserve"> account for every person – including anyone at the other site, spraying, or on an early or late shift.</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4. Safe and unsafe places</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5174"/>
        <w:gridCol w:w="5174"/>
      </w:tblGrid>
      <w:tr>
        <w:trPr>
          <w:cantSplit/>
          <w:tblHeader/>
        </w:trPr>
        <w:tc>
          <w:tcPr>
            <w:tcW w:w="5174" w:type="dxa"/>
            <w:shd w:val="clear" w:color="auto" w:fill="D9F2D0"/>
          </w:tcPr>
          <w:p>
            <w:pPr>
              <w:keepNext/>
              <w:spacing w:before="0" w:after="0" w:line="259" w:lineRule="auto"/>
            </w:pPr>
            <w:r>
              <w:rPr>
                <w:rFonts w:cstheme="minorHAnsi"/>
                <w:b/>
                <w:bCs/>
                <w:lang w:val="en-AU"/>
              </w:rPr>
              <w:t xml:space="preserve">Safe shelter</w:t>
            </w:r>
          </w:p>
        </w:tc>
        <w:tc>
          <w:tcPr>
            <w:tcW w:w="5174" w:type="dxa"/>
            <w:shd w:val="clear" w:color="auto" w:fill="D9F2D0"/>
          </w:tcPr>
          <w:p>
            <w:pPr>
              <w:keepNext/>
              <w:spacing w:before="0" w:after="0" w:line="259" w:lineRule="auto"/>
            </w:pPr>
            <w:r>
              <w:rPr>
                <w:rFonts w:cstheme="minorHAnsi"/>
                <w:b/>
                <w:bCs/>
                <w:lang w:val="en-AU"/>
              </w:rPr>
              <w:t xml:space="preserve">NOT safe</w:t>
            </w:r>
          </w:p>
        </w:tc>
      </w:tr>
      <w:tr>
        <w:trPr>
          <w:cantSplit/>
        </w:trPr>
        <w:tc>
          <w:tcPr>
            <w:tcW w:w="5174" w:type="dxa"/>
          </w:tcPr>
          <w:p>
            <w:pPr>
              <w:pStyle w:val="ListParagraph"/>
              <w:numPr>
                <w:ilvl w:val="0"/>
                <w:numId w:val="2"/>
              </w:numPr>
              <w:spacing w:before="0" w:after="40" w:line="259" w:lineRule="auto"/>
              <w:ind w:left="284" w:hanging="284"/>
            </w:pPr>
            <w:r>
              <w:rPr>
                <w:rFonts w:cstheme="minorHAnsi"/>
                <w:lang w:val="en-AU"/>
              </w:rPr>
              <w:t xml:space="preserve">A </w:t>
            </w:r>
            <w:r>
              <w:rPr>
                <w:rFonts w:cstheme="minorHAnsi"/>
                <w:b/>
                <w:bCs/>
                <w:lang w:val="en-AU"/>
              </w:rPr>
              <w:t xml:space="preserve">solid, fully enclosed building</w:t>
            </w:r>
            <w:r>
              <w:rPr>
                <w:rFonts w:cstheme="minorHAnsi"/>
                <w:lang w:val="en-AU"/>
              </w:rPr>
              <w:t xml:space="preserve"> with wiring and plumbing – stay away from windows and doors</w:t>
            </w:r>
          </w:p>
          <w:p>
            <w:pPr>
              <w:pStyle w:val="ListParagraph"/>
              <w:numPr>
                <w:ilvl w:val="0"/>
                <w:numId w:val="2"/>
              </w:numPr>
              <w:spacing w:before="0" w:after="60" w:line="259" w:lineRule="auto"/>
              <w:ind w:left="284" w:hanging="284"/>
            </w:pPr>
            <w:r>
              <w:rPr>
                <w:rFonts w:cstheme="minorHAnsi"/>
                <w:lang w:val="en-AU"/>
              </w:rPr>
              <w:t xml:space="preserve">A </w:t>
            </w:r>
            <w:r>
              <w:rPr>
                <w:rFonts w:cstheme="minorHAnsi"/>
                <w:b/>
                <w:bCs/>
                <w:lang w:val="en-AU"/>
              </w:rPr>
              <w:t xml:space="preserve">hard-top, fully enclosed metal-bodied vehicle</w:t>
            </w:r>
            <w:r>
              <w:rPr>
                <w:rFonts w:cstheme="minorHAnsi"/>
                <w:lang w:val="en-AU"/>
              </w:rPr>
              <w:t xml:space="preserve"> (car or ute) with the windows up – don’t touch metal parts</w:t>
            </w:r>
          </w:p>
        </w:tc>
        <w:tc>
          <w:tcPr>
            <w:tcW w:w="5174" w:type="dxa"/>
          </w:tcPr>
          <w:p>
            <w:pPr>
              <w:pStyle w:val="ListParagraph"/>
              <w:numPr>
                <w:ilvl w:val="0"/>
                <w:numId w:val="2"/>
              </w:numPr>
              <w:spacing w:before="0" w:after="40" w:line="259" w:lineRule="auto"/>
              <w:ind w:left="284" w:hanging="284"/>
            </w:pPr>
            <w:r>
              <w:rPr>
                <w:rFonts w:cstheme="minorHAnsi"/>
                <w:lang w:val="en-AU"/>
              </w:rPr>
              <w:t xml:space="preserve">Open golf carts, Workmans and utility vehicles, including ones with a roof or canopy but open sides</w:t>
            </w:r>
          </w:p>
          <w:p>
            <w:pPr>
              <w:pStyle w:val="ListParagraph"/>
              <w:numPr>
                <w:ilvl w:val="0"/>
                <w:numId w:val="2"/>
              </w:numPr>
              <w:spacing w:before="0" w:after="40" w:line="259" w:lineRule="auto"/>
              <w:ind w:left="284" w:hanging="284"/>
            </w:pPr>
            <w:r>
              <w:rPr>
                <w:rFonts w:cstheme="minorHAnsi"/>
                <w:lang w:val="en-AU"/>
              </w:rPr>
              <w:t xml:space="preserve">Sitting on a ride-on mower, tractor or any machine out in the open</w:t>
            </w:r>
          </w:p>
          <w:p>
            <w:pPr>
              <w:pStyle w:val="ListParagraph"/>
              <w:numPr>
                <w:ilvl w:val="0"/>
                <w:numId w:val="2"/>
              </w:numPr>
              <w:spacing w:before="0" w:after="40" w:line="259" w:lineRule="auto"/>
              <w:ind w:left="284" w:hanging="284"/>
            </w:pPr>
            <w:r>
              <w:rPr>
                <w:rFonts w:cstheme="minorHAnsi"/>
                <w:lang w:val="en-AU"/>
              </w:rPr>
              <w:t xml:space="preserve">Under or near trees – never shelter under a tree</w:t>
            </w:r>
          </w:p>
          <w:p>
            <w:pPr>
              <w:pStyle w:val="ListParagraph"/>
              <w:numPr>
                <w:ilvl w:val="0"/>
                <w:numId w:val="2"/>
              </w:numPr>
              <w:spacing w:before="0" w:after="40" w:line="259" w:lineRule="auto"/>
              <w:ind w:left="284" w:hanging="284"/>
            </w:pPr>
            <w:r>
              <w:rPr>
                <w:rFonts w:cstheme="minorHAnsi"/>
                <w:lang w:val="en-AU"/>
              </w:rPr>
              <w:t xml:space="preserve">Open fairways, tees, greens and high ground</w:t>
            </w:r>
          </w:p>
          <w:p>
            <w:pPr>
              <w:pStyle w:val="ListParagraph"/>
              <w:numPr>
                <w:ilvl w:val="0"/>
                <w:numId w:val="2"/>
              </w:numPr>
              <w:spacing w:before="0" w:after="40" w:line="259" w:lineRule="auto"/>
              <w:ind w:left="284" w:hanging="284"/>
            </w:pPr>
            <w:r>
              <w:rPr>
                <w:rFonts w:cstheme="minorHAnsi"/>
                <w:lang w:val="en-AU"/>
              </w:rPr>
              <w:t xml:space="preserve">In or near water – lakes, dams, creeks and drains</w:t>
            </w:r>
          </w:p>
          <w:p>
            <w:pPr>
              <w:pStyle w:val="ListParagraph"/>
              <w:numPr>
                <w:ilvl w:val="0"/>
                <w:numId w:val="2"/>
              </w:numPr>
              <w:spacing w:before="0" w:after="40" w:line="259" w:lineRule="auto"/>
              <w:ind w:left="284" w:hanging="284"/>
            </w:pPr>
            <w:r>
              <w:rPr>
                <w:rFonts w:cstheme="minorHAnsi"/>
                <w:lang w:val="en-AU"/>
              </w:rPr>
              <w:t xml:space="preserve">Near metal fences, light poles, flagsticks, irrigation heads, pipes and pump stations</w:t>
            </w:r>
          </w:p>
          <w:p>
            <w:pPr>
              <w:pStyle w:val="ListParagraph"/>
              <w:numPr>
                <w:ilvl w:val="0"/>
                <w:numId w:val="2"/>
              </w:numPr>
              <w:spacing w:before="0" w:after="40" w:line="259" w:lineRule="auto"/>
              <w:ind w:left="284" w:hanging="284"/>
            </w:pPr>
            <w:r>
              <w:rPr>
                <w:rFonts w:cstheme="minorHAnsi"/>
                <w:lang w:val="en-AU"/>
              </w:rPr>
              <w:t xml:space="preserve">Small open-sided rain shelters, tents and gazebos</w:t>
            </w:r>
          </w:p>
          <w:p>
            <w:pPr>
              <w:pStyle w:val="ListParagraph"/>
              <w:numPr>
                <w:ilvl w:val="0"/>
                <w:numId w:val="2"/>
              </w:numPr>
              <w:spacing w:before="0" w:after="40" w:line="259" w:lineRule="auto"/>
              <w:ind w:left="284" w:hanging="284"/>
            </w:pPr>
            <w:r>
              <w:rPr>
                <w:rFonts w:cstheme="minorHAnsi"/>
                <w:lang w:val="en-AU"/>
              </w:rPr>
              <w:t xml:space="preserve">The course extreme weather shelters – unless your supervisor has confirmed that shelter has a certified lightning protection system</w:t>
            </w:r>
          </w:p>
          <w:p>
            <w:pPr>
              <w:pStyle w:val="ListParagraph"/>
              <w:numPr>
                <w:ilvl w:val="0"/>
                <w:numId w:val="2"/>
              </w:numPr>
              <w:spacing w:before="0" w:after="60" w:line="259" w:lineRule="auto"/>
              <w:ind w:left="284" w:hanging="284"/>
            </w:pPr>
            <w:r>
              <w:rPr>
                <w:rFonts w:cstheme="minorHAnsi"/>
                <w:lang w:val="en-AU"/>
              </w:rPr>
              <w:t xml:space="preserve">Holding tools, golf clubs or an umbrella</w:t>
            </w:r>
          </w:p>
        </w:tc>
      </w:tr>
    </w:tbl>
    <w:p>
      <w:pPr>
        <w:spacing w:before="0" w:after="0" w:line="120" w:lineRule="exact"/>
      </w:pP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AE2D5"/>
          </w:tcPr>
          <w:p>
            <w:pPr>
              <w:spacing w:before="0" w:after="100" w:line="259" w:lineRule="auto"/>
            </w:pPr>
            <w:r>
              <w:rPr>
                <w:rFonts w:cstheme="minorHAnsi"/>
                <w:b/>
                <w:bCs/>
                <w:lang w:val="en-AU"/>
              </w:rPr>
              <w:t xml:space="preserve">The extreme weather shelters give cover from rain, hail and wind. They are NOT lightning shelter unless your supervisor has confirmed that shelter has a certified lightning protection system (AS/NZS 1768) – get to a building or hard-top vehicle.</w:t>
            </w:r>
          </w:p>
        </w:tc>
      </w:tr>
    </w:tbl>
    <w:p>
      <w:pPr>
        <w:spacing w:before="0" w:after="120" w:line="259" w:lineRule="auto"/>
      </w:pPr>
      <w:r>
        <w:rPr>
          <w:rFonts w:cstheme="minorHAnsi"/>
          <w:lang w:val="en-AU"/>
        </w:rPr>
        <w:t xml:space="preserve">Your supervisor will show you which buildings to use on each site, and the quickest way to reach them from the far parts of the course.</w:t>
      </w:r>
    </w:p>
    <w:p>
      <w:pPr>
        <w:keepNext/>
        <w:spacing w:before="120" w:after="60" w:line="259" w:lineRule="auto"/>
      </w:pPr>
      <w:r>
        <w:rPr>
          <w:rFonts w:cstheme="minorHAnsi"/>
          <w:b/>
          <w:bCs/>
          <w:sz w:val="24"/>
          <w:szCs w:val="24"/>
          <w:lang w:val="en-AU"/>
        </w:rPr>
        <w:t xml:space="preserve">Once you are inside</w:t>
      </w:r>
    </w:p>
    <w:p>
      <w:pPr>
        <w:pStyle w:val="ListParagraph"/>
        <w:numPr>
          <w:ilvl w:val="0"/>
          <w:numId w:val="2"/>
        </w:numPr>
        <w:spacing w:before="0" w:after="40" w:line="259" w:lineRule="auto"/>
        <w:ind w:left="284" w:hanging="284"/>
      </w:pPr>
      <w:r>
        <w:rPr>
          <w:rFonts w:cstheme="minorHAnsi"/>
          <w:lang w:val="en-AU"/>
        </w:rPr>
        <w:t xml:space="preserve">Keep away from windows, doors and skylights.</w:t>
      </w:r>
    </w:p>
    <w:p>
      <w:pPr>
        <w:pStyle w:val="ListParagraph"/>
        <w:numPr>
          <w:ilvl w:val="0"/>
          <w:numId w:val="2"/>
        </w:numPr>
        <w:spacing w:before="0" w:after="40" w:line="259" w:lineRule="auto"/>
        <w:ind w:left="284" w:hanging="284"/>
      </w:pPr>
      <w:r>
        <w:rPr>
          <w:rFonts w:cstheme="minorHAnsi"/>
          <w:lang w:val="en-AU"/>
        </w:rPr>
        <w:t xml:space="preserve">Don’t use a landline phone – lightning can travel through the wiring. Use a mobile or radio instead.</w:t>
      </w:r>
    </w:p>
    <w:p>
      <w:pPr>
        <w:pStyle w:val="ListParagraph"/>
        <w:numPr>
          <w:ilvl w:val="0"/>
          <w:numId w:val="2"/>
        </w:numPr>
        <w:spacing w:before="0" w:after="140" w:line="259" w:lineRule="auto"/>
        <w:ind w:left="284" w:hanging="284"/>
      </w:pPr>
      <w:r>
        <w:rPr>
          <w:rFonts w:cstheme="minorHAnsi"/>
          <w:lang w:val="en-AU"/>
        </w:rPr>
        <w:t xml:space="preserve">Stay away from metal fixtures and plumbing, and don’t lie on or lean against concrete floors or walls.</w:t>
      </w:r>
    </w:p>
    <w:p>
      <w:pPr>
        <w:keepNext/>
        <w:spacing w:before="120" w:after="60" w:line="259" w:lineRule="auto"/>
      </w:pPr>
      <w:r>
        <w:rPr>
          <w:rFonts w:cstheme="minorHAnsi"/>
          <w:b/>
          <w:bCs/>
          <w:sz w:val="24"/>
          <w:szCs w:val="24"/>
          <w:lang w:val="en-AU"/>
        </w:rPr>
        <w:t xml:space="preserve">Caught in the open with no shelter nearby</w:t>
      </w:r>
    </w:p>
    <w:p>
      <w:pPr>
        <w:pStyle w:val="ListParagraph"/>
        <w:numPr>
          <w:ilvl w:val="0"/>
          <w:numId w:val="2"/>
        </w:numPr>
        <w:spacing w:before="0" w:after="40" w:line="259" w:lineRule="auto"/>
        <w:ind w:left="284" w:hanging="284"/>
      </w:pPr>
      <w:r>
        <w:rPr>
          <w:rFonts w:cstheme="minorHAnsi"/>
          <w:lang w:val="en-AU"/>
        </w:rPr>
        <w:t xml:space="preserve">Keep moving towards shelter if you can.</w:t>
      </w:r>
    </w:p>
    <w:p>
      <w:pPr>
        <w:pStyle w:val="ListParagraph"/>
        <w:numPr>
          <w:ilvl w:val="0"/>
          <w:numId w:val="2"/>
        </w:numPr>
        <w:spacing w:before="0" w:after="40" w:line="259" w:lineRule="auto"/>
        <w:ind w:left="284" w:hanging="284"/>
      </w:pPr>
      <w:r>
        <w:rPr>
          <w:rFonts w:cstheme="minorHAnsi"/>
          <w:lang w:val="en-AU"/>
        </w:rPr>
        <w:t xml:space="preserve">If you can’t, get away from trees, water, fences and high ground. Put down tools and step away from machines.</w:t>
      </w:r>
    </w:p>
    <w:p>
      <w:pPr>
        <w:pStyle w:val="ListParagraph"/>
        <w:numPr>
          <w:ilvl w:val="0"/>
          <w:numId w:val="2"/>
        </w:numPr>
        <w:spacing w:before="0" w:after="40" w:line="259" w:lineRule="auto"/>
        <w:ind w:left="284" w:hanging="284"/>
      </w:pPr>
      <w:r>
        <w:rPr>
          <w:rFonts w:cstheme="minorHAnsi"/>
          <w:b/>
          <w:bCs/>
          <w:lang w:val="en-AU"/>
        </w:rPr>
        <w:t xml:space="preserve">Crouch down low with your feet together. Do NOT lie flat on the ground.</w:t>
      </w:r>
    </w:p>
    <w:p>
      <w:pPr>
        <w:pStyle w:val="ListParagraph"/>
        <w:numPr>
          <w:ilvl w:val="0"/>
          <w:numId w:val="2"/>
        </w:numPr>
        <w:spacing w:before="0" w:after="140" w:line="259" w:lineRule="auto"/>
        <w:ind w:left="284" w:hanging="284"/>
      </w:pPr>
      <w:r>
        <w:rPr>
          <w:rFonts w:cstheme="minorHAnsi"/>
          <w:lang w:val="en-AU"/>
        </w:rPr>
        <w:t xml:space="preserve">If you are in a group, spread out so one strike can’t injure everyone.</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5. The 30-minute rule and the all clear</w:t>
      </w:r>
    </w:p>
    <w:p>
      <w:pPr>
        <w:pStyle w:val="ListParagraph"/>
        <w:numPr>
          <w:ilvl w:val="0"/>
          <w:numId w:val="2"/>
        </w:numPr>
        <w:spacing w:before="0" w:after="40" w:line="259" w:lineRule="auto"/>
        <w:ind w:left="284" w:hanging="284"/>
      </w:pPr>
      <w:r>
        <w:rPr>
          <w:rFonts w:cstheme="minorHAnsi"/>
          <w:b/>
          <w:bCs/>
          <w:lang w:val="en-AU"/>
        </w:rPr>
        <w:t xml:space="preserve">Stay in shelter until at least 30 minutes after the last thunder or lightning.</w:t>
      </w:r>
    </w:p>
    <w:p>
      <w:pPr>
        <w:pStyle w:val="ListParagraph"/>
        <w:numPr>
          <w:ilvl w:val="0"/>
          <w:numId w:val="2"/>
        </w:numPr>
        <w:spacing w:before="0" w:after="40" w:line="259" w:lineRule="auto"/>
        <w:ind w:left="284" w:hanging="284"/>
      </w:pPr>
      <w:r>
        <w:rPr>
          <w:rFonts w:cstheme="minorHAnsi"/>
          <w:lang w:val="en-AU"/>
        </w:rPr>
        <w:t xml:space="preserve">Every new rumble or flash </w:t>
      </w:r>
      <w:r>
        <w:rPr>
          <w:rFonts w:cstheme="minorHAnsi"/>
          <w:b/>
          <w:bCs/>
          <w:lang w:val="en-AU"/>
        </w:rPr>
        <w:t xml:space="preserve">restarts the 30 minutes</w:t>
      </w:r>
      <w:r>
        <w:rPr>
          <w:rFonts w:cstheme="minorHAnsi"/>
          <w:lang w:val="en-AU"/>
        </w:rPr>
        <w:t xml:space="preserve">.</w:t>
      </w:r>
    </w:p>
    <w:p>
      <w:pPr>
        <w:pStyle w:val="ListParagraph"/>
        <w:numPr>
          <w:ilvl w:val="0"/>
          <w:numId w:val="2"/>
        </w:numPr>
        <w:spacing w:before="0" w:after="40" w:line="259" w:lineRule="auto"/>
        <w:ind w:left="284" w:hanging="284"/>
      </w:pPr>
      <w:r>
        <w:rPr>
          <w:rFonts w:cstheme="minorHAnsi"/>
          <w:b/>
          <w:bCs/>
          <w:lang w:val="en-AU"/>
        </w:rPr>
        <w:t xml:space="preserve">Blue sky and no rain are not reasons to go back out early.</w:t>
      </w:r>
      <w:r>
        <w:rPr>
          <w:rFonts w:cstheme="minorHAnsi"/>
          <w:lang w:val="en-AU"/>
        </w:rPr>
        <w:t xml:space="preserve"> Lightning can strike well behind a storm as well as ahead of it.</w:t>
      </w:r>
    </w:p>
    <w:p>
      <w:pPr>
        <w:pStyle w:val="ListParagraph"/>
        <w:numPr>
          <w:ilvl w:val="0"/>
          <w:numId w:val="2"/>
        </w:numPr>
        <w:spacing w:before="0" w:after="140" w:line="259" w:lineRule="auto"/>
        <w:ind w:left="284" w:hanging="284"/>
      </w:pPr>
      <w:r>
        <w:rPr>
          <w:rFonts w:cstheme="minorHAnsi"/>
          <w:b/>
          <w:bCs/>
          <w:lang w:val="en-AU"/>
        </w:rPr>
        <w:t xml:space="preserve">Only your supervisor gives the all clear</w:t>
      </w:r>
      <w:r>
        <w:rPr>
          <w:rFonts w:cstheme="minorHAnsi"/>
          <w:lang w:val="en-AU"/>
        </w:rPr>
        <w:t xml:space="preserve">, by radio. Don’t head back out on your own call.</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6. Golfers and the public</w:t>
      </w:r>
    </w:p>
    <w:p>
      <w:pPr>
        <w:pStyle w:val="ListParagraph"/>
        <w:numPr>
          <w:ilvl w:val="0"/>
          <w:numId w:val="2"/>
        </w:numPr>
        <w:spacing w:before="0" w:after="40" w:line="259" w:lineRule="auto"/>
        <w:ind w:left="284" w:hanging="284"/>
      </w:pPr>
      <w:r>
        <w:rPr>
          <w:rFonts w:cstheme="minorHAnsi"/>
          <w:b/>
          <w:bCs/>
          <w:lang w:val="en-AU"/>
        </w:rPr>
        <w:t xml:space="preserve">Clearing golfers isn’t the crew’s job – management arranges it.</w:t>
      </w:r>
      <w:r>
        <w:rPr>
          <w:rFonts w:cstheme="minorHAnsi"/>
          <w:lang w:val="en-AU"/>
        </w:rPr>
        <w:t xml:space="preserve"> You do not have to stay out to warn them.</w:t>
      </w:r>
    </w:p>
    <w:p>
      <w:pPr>
        <w:pStyle w:val="ListParagraph"/>
        <w:numPr>
          <w:ilvl w:val="0"/>
          <w:numId w:val="2"/>
        </w:numPr>
        <w:spacing w:before="0" w:after="40" w:line="259" w:lineRule="auto"/>
        <w:ind w:left="284" w:hanging="284"/>
      </w:pPr>
      <w:r>
        <w:rPr>
          <w:rFonts w:cstheme="minorHAnsi"/>
          <w:lang w:val="en-AU"/>
        </w:rPr>
        <w:t xml:space="preserve">If golfers are near you as you leave, tell them there is a lightning alert and to get to shelter – but don’t delay your own move or go looking for them.</w:t>
      </w:r>
    </w:p>
    <w:p>
      <w:pPr>
        <w:pStyle w:val="ListParagraph"/>
        <w:numPr>
          <w:ilvl w:val="0"/>
          <w:numId w:val="2"/>
        </w:numPr>
        <w:spacing w:before="0" w:after="140" w:line="259" w:lineRule="auto"/>
        <w:ind w:left="284" w:hanging="284"/>
      </w:pPr>
      <w:r>
        <w:rPr>
          <w:rFonts w:cstheme="minorHAnsi"/>
          <w:lang w:val="en-AU"/>
        </w:rPr>
        <w:t xml:space="preserve">If you see someone struck or injured, follow section 9.</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7. Severe wind, hail, heavy rain and flash flooding</w:t>
      </w:r>
    </w:p>
    <w:p>
      <w:pPr>
        <w:spacing w:before="0" w:after="120" w:line="259" w:lineRule="auto"/>
      </w:pPr>
      <w:r>
        <w:rPr>
          <w:rFonts w:cstheme="minorHAnsi"/>
          <w:lang w:val="en-AU"/>
        </w:rPr>
        <w:t xml:space="preserve">The BOM classes a thunderstorm as </w:t>
      </w:r>
      <w:r>
        <w:rPr>
          <w:rFonts w:cstheme="minorHAnsi"/>
          <w:b/>
          <w:bCs/>
          <w:lang w:val="en-AU"/>
        </w:rPr>
        <w:t xml:space="preserve">severe</w:t>
      </w:r>
      <w:r>
        <w:rPr>
          <w:rFonts w:cstheme="minorHAnsi"/>
          <w:lang w:val="en-AU"/>
        </w:rPr>
        <w:t xml:space="preserve"> if it brings hail 2 cm or larger, wind gusts of 90 km/h or more, tornadoes, or heavy rain that may cause flash flooding. </w:t>
      </w:r>
      <w:r>
        <w:rPr>
          <w:rFonts w:cstheme="minorHAnsi"/>
          <w:b/>
          <w:bCs/>
          <w:lang w:val="en-AU"/>
        </w:rPr>
        <w:t xml:space="preserve">Very dangerous</w:t>
      </w:r>
      <w:r>
        <w:rPr>
          <w:rFonts w:cstheme="minorHAnsi"/>
          <w:lang w:val="en-AU"/>
        </w:rPr>
        <w:t xml:space="preserve"> storms bring hail 5 cm or larger or gusts of 125 km/h or more. Severe weather warnings also cover damaging winds and heavy rain without a thunderstorm.</w:t>
      </w:r>
    </w:p>
    <w:p>
      <w:pPr>
        <w:keepNext/>
        <w:spacing w:before="120" w:after="60" w:line="259" w:lineRule="auto"/>
      </w:pPr>
      <w:r>
        <w:rPr>
          <w:rFonts w:cstheme="minorHAnsi"/>
          <w:b/>
          <w:bCs/>
          <w:sz w:val="24"/>
          <w:szCs w:val="24"/>
          <w:lang w:val="en-AU"/>
        </w:rPr>
        <w:t xml:space="preserve">Strong wind</w:t>
      </w:r>
    </w:p>
    <w:p>
      <w:pPr>
        <w:pStyle w:val="ListParagraph"/>
        <w:numPr>
          <w:ilvl w:val="0"/>
          <w:numId w:val="2"/>
        </w:numPr>
        <w:spacing w:before="0" w:after="40" w:line="259" w:lineRule="auto"/>
        <w:ind w:left="284" w:hanging="284"/>
      </w:pPr>
      <w:r>
        <w:rPr>
          <w:rFonts w:cstheme="minorHAnsi"/>
          <w:lang w:val="en-AU"/>
        </w:rPr>
        <w:t xml:space="preserve">Falling trees and branches are the biggest risk. Keep out of tree-lined holes, and don’t park or take shelter under trees.</w:t>
      </w:r>
    </w:p>
    <w:p>
      <w:pPr>
        <w:pStyle w:val="ListParagraph"/>
        <w:numPr>
          <w:ilvl w:val="0"/>
          <w:numId w:val="2"/>
        </w:numPr>
        <w:spacing w:before="0" w:after="40" w:line="259" w:lineRule="auto"/>
        <w:ind w:left="284" w:hanging="284"/>
      </w:pPr>
      <w:r>
        <w:rPr>
          <w:rFonts w:cstheme="minorHAnsi"/>
          <w:lang w:val="en-AU"/>
        </w:rPr>
        <w:t xml:space="preserve">Trees weakened by heat, fire or a recent storm are more likely to fall.</w:t>
      </w:r>
    </w:p>
    <w:p>
      <w:pPr>
        <w:pStyle w:val="ListParagraph"/>
        <w:numPr>
          <w:ilvl w:val="0"/>
          <w:numId w:val="2"/>
        </w:numPr>
        <w:spacing w:before="0" w:after="40" w:line="259" w:lineRule="auto"/>
        <w:ind w:left="284" w:hanging="284"/>
      </w:pPr>
      <w:r>
        <w:rPr>
          <w:rFonts w:cstheme="minorHAnsi"/>
          <w:lang w:val="en-AU"/>
        </w:rPr>
        <w:t xml:space="preserve">Stop all tree work and chainsaw work.</w:t>
      </w:r>
    </w:p>
    <w:p>
      <w:pPr>
        <w:pStyle w:val="ListParagraph"/>
        <w:numPr>
          <w:ilvl w:val="0"/>
          <w:numId w:val="2"/>
        </w:numPr>
        <w:spacing w:before="0" w:after="40" w:line="259" w:lineRule="auto"/>
        <w:ind w:left="284" w:hanging="284"/>
      </w:pPr>
      <w:r>
        <w:rPr>
          <w:rFonts w:cstheme="minorHAnsi"/>
          <w:lang w:val="en-AU"/>
        </w:rPr>
        <w:t xml:space="preserve">Secure or bring in loose items – bins, flags, signs, tarps, shade structures, empty containers and anything stored outside the shed.</w:t>
      </w:r>
    </w:p>
    <w:p>
      <w:pPr>
        <w:pStyle w:val="ListParagraph"/>
        <w:numPr>
          <w:ilvl w:val="0"/>
          <w:numId w:val="2"/>
        </w:numPr>
        <w:spacing w:before="0" w:after="140" w:line="259" w:lineRule="auto"/>
        <w:ind w:left="284" w:hanging="284"/>
      </w:pPr>
      <w:r>
        <w:rPr>
          <w:rFonts w:cstheme="minorHAnsi"/>
          <w:lang w:val="en-AU"/>
        </w:rPr>
        <w:t xml:space="preserve">Close doors and roller doors before the wind arrives.</w:t>
      </w:r>
    </w:p>
    <w:p>
      <w:pPr>
        <w:keepNext/>
        <w:spacing w:before="120" w:after="60" w:line="259" w:lineRule="auto"/>
      </w:pPr>
      <w:r>
        <w:rPr>
          <w:rFonts w:cstheme="minorHAnsi"/>
          <w:b/>
          <w:bCs/>
          <w:sz w:val="24"/>
          <w:szCs w:val="24"/>
          <w:lang w:val="en-AU"/>
        </w:rPr>
        <w:t xml:space="preserve">Hail</w:t>
      </w:r>
    </w:p>
    <w:p>
      <w:pPr>
        <w:pStyle w:val="ListParagraph"/>
        <w:numPr>
          <w:ilvl w:val="0"/>
          <w:numId w:val="2"/>
        </w:numPr>
        <w:spacing w:before="0" w:after="40" w:line="259" w:lineRule="auto"/>
        <w:ind w:left="284" w:hanging="284"/>
      </w:pPr>
      <w:r>
        <w:rPr>
          <w:rFonts w:cstheme="minorHAnsi"/>
          <w:lang w:val="en-AU"/>
        </w:rPr>
        <w:t xml:space="preserve">Get under cover. Large hail can injure you.</w:t>
      </w:r>
    </w:p>
    <w:p>
      <w:pPr>
        <w:pStyle w:val="ListParagraph"/>
        <w:numPr>
          <w:ilvl w:val="0"/>
          <w:numId w:val="2"/>
        </w:numPr>
        <w:spacing w:before="0" w:after="140" w:line="259" w:lineRule="auto"/>
        <w:ind w:left="284" w:hanging="284"/>
      </w:pPr>
      <w:r>
        <w:rPr>
          <w:rFonts w:cstheme="minorHAnsi"/>
          <w:lang w:val="en-AU"/>
        </w:rPr>
        <w:t xml:space="preserve">If you are driving, pull over somewhere safe – away from trees, drains, low-lying ground and floodwater.</w:t>
      </w:r>
    </w:p>
    <w:p>
      <w:pPr>
        <w:keepNext/>
        <w:spacing w:before="120" w:after="60" w:line="259" w:lineRule="auto"/>
      </w:pPr>
      <w:r>
        <w:rPr>
          <w:rFonts w:cstheme="minorHAnsi"/>
          <w:b/>
          <w:bCs/>
          <w:sz w:val="24"/>
          <w:szCs w:val="24"/>
          <w:lang w:val="en-AU"/>
        </w:rPr>
        <w:t xml:space="preserve">Heavy rain and flash flooding</w:t>
      </w:r>
    </w:p>
    <w:p>
      <w:pPr>
        <w:pStyle w:val="ListParagraph"/>
        <w:numPr>
          <w:ilvl w:val="0"/>
          <w:numId w:val="2"/>
        </w:numPr>
        <w:spacing w:before="0" w:after="40" w:line="259" w:lineRule="auto"/>
        <w:ind w:left="284" w:hanging="284"/>
      </w:pPr>
      <w:r>
        <w:rPr>
          <w:rFonts w:cstheme="minorHAnsi"/>
          <w:lang w:val="en-AU"/>
        </w:rPr>
        <w:t xml:space="preserve">Water rises fast in creeks, drains, culverts, low fairways and bunkers.</w:t>
      </w:r>
    </w:p>
    <w:p>
      <w:pPr>
        <w:pStyle w:val="ListParagraph"/>
        <w:numPr>
          <w:ilvl w:val="0"/>
          <w:numId w:val="2"/>
        </w:numPr>
        <w:spacing w:before="0" w:after="40" w:line="259" w:lineRule="auto"/>
        <w:ind w:left="284" w:hanging="284"/>
      </w:pPr>
      <w:r>
        <w:rPr>
          <w:rFonts w:cstheme="minorHAnsi"/>
          <w:b/>
          <w:bCs/>
          <w:lang w:val="en-AU"/>
        </w:rPr>
        <w:t xml:space="preserve">If it’s flooded, forget it.</w:t>
      </w:r>
      <w:r>
        <w:rPr>
          <w:rFonts w:cstheme="minorHAnsi"/>
          <w:lang w:val="en-AU"/>
        </w:rPr>
        <w:t xml:space="preserve"> Never drive, ride or walk through floodwater. </w:t>
      </w:r>
      <w:r>
        <w:rPr>
          <w:rFonts w:cstheme="minorHAnsi"/>
          <w:b/>
          <w:bCs/>
          <w:lang w:val="en-AU"/>
        </w:rPr>
        <w:t xml:space="preserve">Just 15 cm of flowing water can float a car.</w:t>
      </w:r>
    </w:p>
    <w:p>
      <w:pPr>
        <w:pStyle w:val="ListParagraph"/>
        <w:numPr>
          <w:ilvl w:val="0"/>
          <w:numId w:val="2"/>
        </w:numPr>
        <w:spacing w:before="0" w:after="40" w:line="259" w:lineRule="auto"/>
        <w:ind w:left="284" w:hanging="284"/>
      </w:pPr>
      <w:r>
        <w:rPr>
          <w:rFonts w:cstheme="minorHAnsi"/>
          <w:lang w:val="en-AU"/>
        </w:rPr>
        <w:t xml:space="preserve">Never cross a flooded track, bridge or creek crossing – you can’t see how deep it is, how fast it is flowing, or whether the surface has washed away underneath.</w:t>
      </w:r>
    </w:p>
    <w:p>
      <w:pPr>
        <w:pStyle w:val="ListParagraph"/>
        <w:numPr>
          <w:ilvl w:val="0"/>
          <w:numId w:val="2"/>
        </w:numPr>
        <w:spacing w:before="0" w:after="40" w:line="259" w:lineRule="auto"/>
        <w:ind w:left="284" w:hanging="284"/>
      </w:pPr>
      <w:r>
        <w:rPr>
          <w:rFonts w:cstheme="minorHAnsi"/>
          <w:lang w:val="en-AU"/>
        </w:rPr>
        <w:t xml:space="preserve">Keep out of drains, culverts and flooded pits.</w:t>
      </w:r>
    </w:p>
    <w:p>
      <w:pPr>
        <w:pStyle w:val="ListParagraph"/>
        <w:numPr>
          <w:ilvl w:val="0"/>
          <w:numId w:val="2"/>
        </w:numPr>
        <w:spacing w:before="0" w:after="140" w:line="259" w:lineRule="auto"/>
        <w:ind w:left="284" w:hanging="284"/>
      </w:pPr>
      <w:r>
        <w:rPr>
          <w:rFonts w:cstheme="minorHAnsi"/>
          <w:lang w:val="en-AU"/>
        </w:rPr>
        <w:t xml:space="preserve">Wet turf on slopes is a rollover risk. Keep machines off steep or waterlogged ground (see OHS-17 Slopes &amp; Rollover).</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8. After the storm</w:t>
      </w:r>
    </w:p>
    <w:p>
      <w:pPr>
        <w:spacing w:before="0" w:after="120" w:line="259" w:lineRule="auto"/>
      </w:pPr>
      <w:r>
        <w:rPr>
          <w:rFonts w:cstheme="minorHAnsi"/>
          <w:lang w:val="en-AU"/>
        </w:rPr>
        <w:t xml:space="preserve">Before the crew goes back to normal work after a severe storm, a supervisor will check the course for the hazards below. Everyone keeps watching for them, all day.</w:t>
      </w:r>
    </w:p>
    <w:p>
      <w:pPr>
        <w:keepNext/>
        <w:spacing w:before="120" w:after="60" w:line="259" w:lineRule="auto"/>
      </w:pPr>
      <w:r>
        <w:rPr>
          <w:rFonts w:cstheme="minorHAnsi"/>
          <w:b/>
          <w:bCs/>
          <w:sz w:val="24"/>
          <w:szCs w:val="24"/>
          <w:lang w:val="en-AU"/>
        </w:rPr>
        <w:t xml:space="preserve">Fallen powerlines</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AE2D5"/>
          </w:tcPr>
          <w:p>
            <w:pPr>
              <w:pStyle w:val="ListParagraph"/>
              <w:numPr>
                <w:ilvl w:val="0"/>
                <w:numId w:val="2"/>
              </w:numPr>
              <w:spacing w:before="0" w:after="40" w:line="259" w:lineRule="auto"/>
              <w:ind w:left="284" w:hanging="284"/>
            </w:pPr>
            <w:r>
              <w:rPr>
                <w:rFonts w:cstheme="minorHAnsi"/>
                <w:b/>
                <w:bCs/>
                <w:lang w:val="en-AU"/>
              </w:rPr>
              <w:t xml:space="preserve">Treat every fallen or low-hanging powerline as live</w:t>
            </w:r>
            <w:r>
              <w:rPr>
                <w:rFonts w:cstheme="minorHAnsi"/>
                <w:lang w:val="en-AU"/>
              </w:rPr>
              <w:t xml:space="preserve"> – even if it is broken or not sparking.</w:t>
            </w:r>
          </w:p>
          <w:p>
            <w:pPr>
              <w:pStyle w:val="ListParagraph"/>
              <w:numPr>
                <w:ilvl w:val="0"/>
                <w:numId w:val="2"/>
              </w:numPr>
              <w:spacing w:before="0" w:after="40" w:line="259" w:lineRule="auto"/>
              <w:ind w:left="284" w:hanging="284"/>
            </w:pPr>
            <w:r>
              <w:rPr>
                <w:rFonts w:cstheme="minorHAnsi"/>
                <w:b/>
                <w:bCs/>
                <w:lang w:val="en-AU"/>
              </w:rPr>
              <w:t xml:space="preserve">Stay at least 10 metres away</w:t>
            </w:r>
            <w:r>
              <w:rPr>
                <w:rFonts w:cstheme="minorHAnsi"/>
                <w:lang w:val="en-AU"/>
              </w:rPr>
              <w:t xml:space="preserve">, and keep everyone else back.</w:t>
            </w:r>
          </w:p>
          <w:p>
            <w:pPr>
              <w:pStyle w:val="ListParagraph"/>
              <w:numPr>
                <w:ilvl w:val="0"/>
                <w:numId w:val="2"/>
              </w:numPr>
              <w:spacing w:before="0" w:after="40" w:line="259" w:lineRule="auto"/>
              <w:ind w:left="284" w:hanging="284"/>
            </w:pPr>
            <w:r>
              <w:rPr>
                <w:rFonts w:cstheme="minorHAnsi"/>
                <w:lang w:val="en-AU"/>
              </w:rPr>
              <w:t xml:space="preserve">Don’t touch or go near anything it is touching – fences, vehicles, machines, irrigation, trees or pools of water.</w:t>
            </w:r>
          </w:p>
          <w:p>
            <w:pPr>
              <w:pStyle w:val="ListParagraph"/>
              <w:numPr>
                <w:ilvl w:val="0"/>
                <w:numId w:val="2"/>
              </w:numPr>
              <w:spacing w:before="0" w:after="40" w:line="259" w:lineRule="auto"/>
              <w:ind w:left="284" w:hanging="284"/>
            </w:pPr>
            <w:r>
              <w:rPr>
                <w:rFonts w:cstheme="minorHAnsi"/>
                <w:lang w:val="en-AU"/>
              </w:rPr>
              <w:t xml:space="preserve">If anyone’s life is in danger, </w:t>
            </w:r>
            <w:r>
              <w:rPr>
                <w:rFonts w:cstheme="minorHAnsi"/>
                <w:b/>
                <w:bCs/>
                <w:lang w:val="en-AU"/>
              </w:rPr>
              <w:t xml:space="preserve">call 000</w:t>
            </w:r>
            <w:r>
              <w:rPr>
                <w:rFonts w:cstheme="minorHAnsi"/>
                <w:lang w:val="en-AU"/>
              </w:rPr>
              <w:t xml:space="preserve">. Then tell your supervisor, who will report it to the electricity distributor.</w:t>
            </w:r>
          </w:p>
          <w:p>
            <w:pPr>
              <w:pStyle w:val="ListParagraph"/>
              <w:numPr>
                <w:ilvl w:val="0"/>
                <w:numId w:val="2"/>
              </w:numPr>
              <w:spacing w:before="0" w:after="60" w:line="259" w:lineRule="auto"/>
              <w:ind w:left="284" w:hanging="284"/>
            </w:pPr>
            <w:r>
              <w:rPr>
                <w:rFonts w:cstheme="minorHAnsi"/>
                <w:b/>
                <w:bCs/>
                <w:lang w:val="en-AU"/>
              </w:rPr>
              <w:t xml:space="preserve">If a powerline falls on your vehicle,</w:t>
            </w:r>
            <w:r>
              <w:rPr>
                <w:rFonts w:cstheme="minorHAnsi"/>
                <w:lang w:val="en-AU"/>
              </w:rPr>
              <w:t xml:space="preserve"> stay inside unless it is on fire. If you must get out, jump clear with your feet together without touching the vehicle and the ground at the same time, then hop away with your feet together.</w:t>
            </w:r>
          </w:p>
        </w:tc>
      </w:tr>
    </w:tbl>
    <w:p>
      <w:pPr>
        <w:keepNext/>
        <w:spacing w:before="120" w:after="60" w:line="259" w:lineRule="auto"/>
      </w:pPr>
      <w:r>
        <w:rPr>
          <w:rFonts w:cstheme="minorHAnsi"/>
          <w:b/>
          <w:bCs/>
          <w:sz w:val="24"/>
          <w:szCs w:val="24"/>
          <w:lang w:val="en-AU"/>
        </w:rPr>
        <w:t xml:space="preserve">Trees and branches</w:t>
      </w:r>
    </w:p>
    <w:p>
      <w:pPr>
        <w:pStyle w:val="ListParagraph"/>
        <w:numPr>
          <w:ilvl w:val="0"/>
          <w:numId w:val="2"/>
        </w:numPr>
        <w:spacing w:before="0" w:after="40" w:line="259" w:lineRule="auto"/>
        <w:ind w:left="284" w:hanging="284"/>
      </w:pPr>
      <w:r>
        <w:rPr>
          <w:rFonts w:cstheme="minorHAnsi"/>
          <w:lang w:val="en-AU"/>
        </w:rPr>
        <w:t xml:space="preserve">Keep clear of damaged trees and of branches hung up in the canopy – they can drop without warning, hours or days later.</w:t>
      </w:r>
    </w:p>
    <w:p>
      <w:pPr>
        <w:pStyle w:val="ListParagraph"/>
        <w:numPr>
          <w:ilvl w:val="0"/>
          <w:numId w:val="2"/>
        </w:numPr>
        <w:spacing w:before="0" w:after="40" w:line="259" w:lineRule="auto"/>
        <w:ind w:left="284" w:hanging="284"/>
      </w:pPr>
      <w:r>
        <w:rPr>
          <w:rFonts w:cstheme="minorHAnsi"/>
          <w:lang w:val="en-AU"/>
        </w:rPr>
        <w:t xml:space="preserve">Rope or flag off the area and report it.</w:t>
      </w:r>
    </w:p>
    <w:p>
      <w:pPr>
        <w:pStyle w:val="ListParagraph"/>
        <w:numPr>
          <w:ilvl w:val="0"/>
          <w:numId w:val="2"/>
        </w:numPr>
        <w:spacing w:before="0" w:after="140" w:line="259" w:lineRule="auto"/>
        <w:ind w:left="284" w:hanging="284"/>
      </w:pPr>
      <w:r>
        <w:rPr>
          <w:rFonts w:cstheme="minorHAnsi"/>
          <w:b/>
          <w:bCs/>
          <w:lang w:val="en-AU"/>
        </w:rPr>
        <w:t xml:space="preserve">Only staff who are trained and authorised to use a chainsaw clear fallen trees and branches</w:t>
      </w:r>
      <w:r>
        <w:rPr>
          <w:rFonts w:cstheme="minorHAnsi"/>
          <w:lang w:val="en-AU"/>
        </w:rPr>
        <w:t xml:space="preserve">, following the chainsaw safe work procedure. Large trees, hung-up trees and anything near powerlines are left to a qualified arborist or the electricity distributor.</w:t>
      </w:r>
    </w:p>
    <w:p>
      <w:pPr>
        <w:keepNext/>
        <w:spacing w:before="120" w:after="60" w:line="259" w:lineRule="auto"/>
      </w:pPr>
      <w:r>
        <w:rPr>
          <w:rFonts w:cstheme="minorHAnsi"/>
          <w:b/>
          <w:bCs/>
          <w:sz w:val="24"/>
          <w:szCs w:val="24"/>
          <w:lang w:val="en-AU"/>
        </w:rPr>
        <w:t xml:space="preserve">Washouts, bunkers and creeks</w:t>
      </w:r>
    </w:p>
    <w:p>
      <w:pPr>
        <w:pStyle w:val="ListParagraph"/>
        <w:numPr>
          <w:ilvl w:val="0"/>
          <w:numId w:val="2"/>
        </w:numPr>
        <w:spacing w:before="0" w:after="40" w:line="259" w:lineRule="auto"/>
        <w:ind w:left="284" w:hanging="284"/>
      </w:pPr>
      <w:r>
        <w:rPr>
          <w:rFonts w:cstheme="minorHAnsi"/>
          <w:lang w:val="en-AU"/>
        </w:rPr>
        <w:t xml:space="preserve">Washouts and scouring on paths, tracks and slopes can leave edges that collapse under a machine. Walk it first, and don’t drive over it.</w:t>
      </w:r>
    </w:p>
    <w:p>
      <w:pPr>
        <w:pStyle w:val="ListParagraph"/>
        <w:numPr>
          <w:ilvl w:val="0"/>
          <w:numId w:val="2"/>
        </w:numPr>
        <w:spacing w:before="0" w:after="40" w:line="259" w:lineRule="auto"/>
        <w:ind w:left="284" w:hanging="284"/>
      </w:pPr>
      <w:r>
        <w:rPr>
          <w:rFonts w:cstheme="minorHAnsi"/>
          <w:lang w:val="en-AU"/>
        </w:rPr>
        <w:t xml:space="preserve">Bunker faces and edges can be undercut and unstable after heavy rain.</w:t>
      </w:r>
    </w:p>
    <w:p>
      <w:pPr>
        <w:pStyle w:val="ListParagraph"/>
        <w:numPr>
          <w:ilvl w:val="0"/>
          <w:numId w:val="2"/>
        </w:numPr>
        <w:spacing w:before="0" w:after="40" w:line="259" w:lineRule="auto"/>
        <w:ind w:left="284" w:hanging="284"/>
      </w:pPr>
      <w:r>
        <w:rPr>
          <w:rFonts w:cstheme="minorHAnsi"/>
          <w:lang w:val="en-AU"/>
        </w:rPr>
        <w:t xml:space="preserve">Creek banks, culverts and pipe outlets can be eroded or collapsed.</w:t>
      </w:r>
    </w:p>
    <w:p>
      <w:pPr>
        <w:pStyle w:val="ListParagraph"/>
        <w:numPr>
          <w:ilvl w:val="0"/>
          <w:numId w:val="2"/>
        </w:numPr>
        <w:spacing w:before="0" w:after="140" w:line="259" w:lineRule="auto"/>
        <w:ind w:left="284" w:hanging="284"/>
      </w:pPr>
      <w:r>
        <w:rPr>
          <w:rFonts w:cstheme="minorHAnsi"/>
          <w:lang w:val="en-AU"/>
        </w:rPr>
        <w:t xml:space="preserve">Rope or flag off anything dangerous and report it.</w:t>
      </w:r>
    </w:p>
    <w:p>
      <w:pPr>
        <w:keepNext/>
        <w:spacing w:before="120" w:after="60" w:line="259" w:lineRule="auto"/>
      </w:pPr>
      <w:r>
        <w:rPr>
          <w:rFonts w:cstheme="minorHAnsi"/>
          <w:b/>
          <w:bCs/>
          <w:sz w:val="24"/>
          <w:szCs w:val="24"/>
          <w:lang w:val="en-AU"/>
        </w:rPr>
        <w:t xml:space="preserve">Flooded crossings</w:t>
      </w:r>
    </w:p>
    <w:p>
      <w:pPr>
        <w:pStyle w:val="ListParagraph"/>
        <w:numPr>
          <w:ilvl w:val="0"/>
          <w:numId w:val="2"/>
        </w:numPr>
        <w:spacing w:before="0" w:after="140" w:line="259" w:lineRule="auto"/>
        <w:ind w:left="284" w:hanging="284"/>
      </w:pPr>
      <w:r>
        <w:rPr>
          <w:rFonts w:cstheme="minorHAnsi"/>
          <w:lang w:val="en-AU"/>
        </w:rPr>
        <w:t xml:space="preserve">Wait until the water has gone down, then check the crossing on foot for damage before driving across.</w:t>
      </w:r>
    </w:p>
    <w:p>
      <w:pPr>
        <w:keepNext/>
        <w:spacing w:before="120" w:after="60" w:line="259" w:lineRule="auto"/>
      </w:pPr>
      <w:r>
        <w:rPr>
          <w:rFonts w:cstheme="minorHAnsi"/>
          <w:b/>
          <w:bCs/>
          <w:sz w:val="24"/>
          <w:szCs w:val="24"/>
          <w:lang w:val="en-AU"/>
        </w:rPr>
        <w:t xml:space="preserve">Electrical equipment and the pump station</w:t>
      </w:r>
    </w:p>
    <w:p>
      <w:pPr>
        <w:pStyle w:val="ListParagraph"/>
        <w:numPr>
          <w:ilvl w:val="0"/>
          <w:numId w:val="2"/>
        </w:numPr>
        <w:spacing w:before="0" w:after="40" w:line="259" w:lineRule="auto"/>
        <w:ind w:left="284" w:hanging="284"/>
      </w:pPr>
      <w:r>
        <w:rPr>
          <w:rFonts w:cstheme="minorHAnsi"/>
          <w:lang w:val="en-AU"/>
        </w:rPr>
        <w:t xml:space="preserve">If water has reached the pump station, a switchboard, irrigation controllers, battery chargers or any other electrical equipment, </w:t>
      </w:r>
      <w:r>
        <w:rPr>
          <w:rFonts w:cstheme="minorHAnsi"/>
          <w:b/>
          <w:bCs/>
          <w:lang w:val="en-AU"/>
        </w:rPr>
        <w:t xml:space="preserve">don’t touch it and don’t switch it on</w:t>
      </w:r>
      <w:r>
        <w:rPr>
          <w:rFonts w:cstheme="minorHAnsi"/>
          <w:lang w:val="en-AU"/>
        </w:rPr>
        <w:t xml:space="preserve">.</w:t>
      </w:r>
    </w:p>
    <w:p>
      <w:pPr>
        <w:pStyle w:val="ListParagraph"/>
        <w:numPr>
          <w:ilvl w:val="0"/>
          <w:numId w:val="2"/>
        </w:numPr>
        <w:spacing w:before="0" w:after="40" w:line="259" w:lineRule="auto"/>
        <w:ind w:left="284" w:hanging="284"/>
      </w:pPr>
      <w:r>
        <w:rPr>
          <w:rFonts w:cstheme="minorHAnsi"/>
          <w:lang w:val="en-AU"/>
        </w:rPr>
        <w:t xml:space="preserve">Don’t go into a flooded building or pump pit while the power is still connected.</w:t>
      </w:r>
    </w:p>
    <w:p>
      <w:pPr>
        <w:pStyle w:val="ListParagraph"/>
        <w:numPr>
          <w:ilvl w:val="0"/>
          <w:numId w:val="2"/>
        </w:numPr>
        <w:spacing w:before="0" w:after="40" w:line="259" w:lineRule="auto"/>
        <w:ind w:left="284" w:hanging="284"/>
      </w:pPr>
      <w:r>
        <w:rPr>
          <w:rFonts w:cstheme="minorHAnsi"/>
          <w:b/>
          <w:bCs/>
          <w:lang w:val="en-AU"/>
        </w:rPr>
        <w:t xml:space="preserve">A licensed electrician must test anything that has been flooded before it is used again.</w:t>
      </w:r>
    </w:p>
    <w:p>
      <w:pPr>
        <w:pStyle w:val="ListParagraph"/>
        <w:numPr>
          <w:ilvl w:val="0"/>
          <w:numId w:val="2"/>
        </w:numPr>
        <w:spacing w:before="0" w:after="140" w:line="259" w:lineRule="auto"/>
        <w:ind w:left="284" w:hanging="284"/>
      </w:pPr>
      <w:r>
        <w:rPr>
          <w:rFonts w:cstheme="minorHAnsi"/>
          <w:lang w:val="en-AU"/>
        </w:rPr>
        <w:t xml:space="preserve">If you feel a tingle or a shock from any metal, tap or plumbing, stop, keep others away and report it straight away (see OHS-23 Electrical Safety).</w:t>
      </w:r>
    </w:p>
    <w:p>
      <w:pPr>
        <w:keepNext/>
        <w:spacing w:before="120" w:after="60" w:line="259" w:lineRule="auto"/>
      </w:pPr>
      <w:r>
        <w:rPr>
          <w:rFonts w:cstheme="minorHAnsi"/>
          <w:b/>
          <w:bCs/>
          <w:sz w:val="24"/>
          <w:szCs w:val="24"/>
          <w:lang w:val="en-AU"/>
        </w:rPr>
        <w:t xml:space="preserve">Reporting storm damage</w:t>
      </w:r>
    </w:p>
    <w:p>
      <w:pPr>
        <w:spacing w:before="0" w:after="120" w:line="259" w:lineRule="auto"/>
      </w:pPr>
      <w:r>
        <w:rPr>
          <w:rFonts w:cstheme="minorHAnsi"/>
          <w:lang w:val="en-AU"/>
        </w:rPr>
        <w:t xml:space="preserve">Post damage and hazards in Slack </w:t>
      </w:r>
      <w:r>
        <w:rPr>
          <w:rFonts w:cstheme="minorHAnsi"/>
          <w:b/>
          <w:bCs/>
          <w:lang w:val="en-AU"/>
        </w:rPr>
        <w:t xml:space="preserve">#ohs</w:t>
      </w:r>
      <w:r>
        <w:rPr>
          <w:rFonts w:cstheme="minorHAnsi"/>
          <w:lang w:val="en-AU"/>
        </w:rPr>
        <w:t xml:space="preserve"> with a photo, and complete the hazard form from the staff notice board. Anything dangerous right now: make it safe if you can and tell your supervisor straight away.</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9. If someone is struck by lightning</w:t>
      </w:r>
    </w:p>
    <w:p>
      <w:pPr>
        <w:pStyle w:val="ListParagraph"/>
        <w:numPr>
          <w:ilvl w:val="0"/>
          <w:numId w:val="202"/>
        </w:numPr>
        <w:spacing w:before="0" w:after="60" w:line="259" w:lineRule="auto"/>
        <w:ind w:left="360" w:hanging="360"/>
      </w:pPr>
      <w:r>
        <w:rPr>
          <w:rFonts w:cstheme="minorHAnsi"/>
          <w:b/>
          <w:bCs/>
          <w:lang w:val="en-AU"/>
        </w:rPr>
        <w:t xml:space="preserve">Check for danger first.</w:t>
      </w:r>
      <w:r>
        <w:rPr>
          <w:rFonts w:cstheme="minorHAnsi"/>
          <w:lang w:val="en-AU"/>
        </w:rPr>
        <w:t xml:space="preserve"> If the storm is still active, make sure it is safe to approach.</w:t>
      </w:r>
    </w:p>
    <w:p>
      <w:pPr>
        <w:pStyle w:val="ListParagraph"/>
        <w:numPr>
          <w:ilvl w:val="0"/>
          <w:numId w:val="202"/>
        </w:numPr>
        <w:spacing w:before="0" w:after="60" w:line="259" w:lineRule="auto"/>
        <w:ind w:left="360" w:hanging="360"/>
      </w:pPr>
      <w:r>
        <w:rPr>
          <w:rFonts w:cstheme="minorHAnsi"/>
          <w:b/>
          <w:bCs/>
          <w:lang w:val="en-AU"/>
        </w:rPr>
        <w:t xml:space="preserve">A person who has been struck does not carry an electrical charge.</w:t>
      </w:r>
      <w:r>
        <w:rPr>
          <w:rFonts w:cstheme="minorHAnsi"/>
          <w:lang w:val="en-AU"/>
        </w:rPr>
        <w:t xml:space="preserve"> It is safe to touch them and help.</w:t>
      </w:r>
    </w:p>
    <w:p>
      <w:pPr>
        <w:pStyle w:val="ListParagraph"/>
        <w:numPr>
          <w:ilvl w:val="0"/>
          <w:numId w:val="202"/>
        </w:numPr>
        <w:spacing w:before="0" w:after="60" w:line="259" w:lineRule="auto"/>
        <w:ind w:left="360" w:hanging="360"/>
      </w:pPr>
      <w:r>
        <w:rPr>
          <w:rFonts w:cstheme="minorHAnsi"/>
          <w:b/>
          <w:bCs/>
          <w:lang w:val="en-AU"/>
        </w:rPr>
        <w:t xml:space="preserve">Call 000</w:t>
      </w:r>
      <w:r>
        <w:rPr>
          <w:rFonts w:cstheme="minorHAnsi"/>
          <w:lang w:val="en-AU"/>
        </w:rPr>
        <w:t xml:space="preserve"> and radio for help.</w:t>
      </w:r>
    </w:p>
    <w:p>
      <w:pPr>
        <w:pStyle w:val="ListParagraph"/>
        <w:numPr>
          <w:ilvl w:val="0"/>
          <w:numId w:val="202"/>
        </w:numPr>
        <w:spacing w:before="0" w:after="60" w:line="259" w:lineRule="auto"/>
        <w:ind w:left="360" w:hanging="360"/>
      </w:pPr>
      <w:r>
        <w:rPr>
          <w:rFonts w:cstheme="minorHAnsi"/>
          <w:b/>
          <w:bCs/>
          <w:lang w:val="en-AU"/>
        </w:rPr>
        <w:t xml:space="preserve">If they are not breathing normally, start CPR</w:t>
      </w:r>
      <w:r>
        <w:rPr>
          <w:rFonts w:cstheme="minorHAnsi"/>
          <w:lang w:val="en-AU"/>
        </w:rPr>
        <w:t xml:space="preserve"> and use a defibrillator (AED) if one is available.</w:t>
      </w:r>
    </w:p>
    <w:p>
      <w:pPr>
        <w:pStyle w:val="ListParagraph"/>
        <w:numPr>
          <w:ilvl w:val="0"/>
          <w:numId w:val="202"/>
        </w:numPr>
        <w:spacing w:before="0" w:after="60" w:line="259" w:lineRule="auto"/>
        <w:ind w:left="360" w:hanging="360"/>
      </w:pPr>
      <w:r>
        <w:rPr>
          <w:rFonts w:cstheme="minorHAnsi"/>
          <w:lang w:val="en-AU"/>
        </w:rPr>
        <w:t xml:space="preserve">Cool any burns under cool running water for 20 minutes once the person is safe and breathing.</w:t>
      </w:r>
    </w:p>
    <w:p>
      <w:pPr>
        <w:pStyle w:val="ListParagraph"/>
        <w:numPr>
          <w:ilvl w:val="0"/>
          <w:numId w:val="202"/>
        </w:numPr>
        <w:spacing w:before="0" w:after="140" w:line="259" w:lineRule="auto"/>
        <w:ind w:left="360" w:hanging="360"/>
      </w:pPr>
      <w:r>
        <w:rPr>
          <w:rFonts w:cstheme="minorHAnsi"/>
          <w:lang w:val="en-AU"/>
        </w:rPr>
        <w:t xml:space="preserve">Follow OHS-03 Medical Emergency &amp; Ambulance Access to get the ambulance to the right place.</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10. Warnings and what they mean for us</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600"/>
        <w:gridCol w:w="6748"/>
      </w:tblGrid>
      <w:tr>
        <w:trPr>
          <w:cantSplit/>
          <w:tblHeader/>
        </w:trPr>
        <w:tc>
          <w:tcPr>
            <w:tcW w:w="3600" w:type="dxa"/>
            <w:shd w:val="clear" w:color="auto" w:fill="DAE9F7"/>
          </w:tcPr>
          <w:p>
            <w:pPr>
              <w:keepNext/>
              <w:spacing w:before="0" w:after="0" w:line="259" w:lineRule="auto"/>
            </w:pPr>
            <w:r>
              <w:rPr>
                <w:rFonts w:cstheme="minorHAnsi"/>
                <w:b/>
                <w:bCs/>
                <w:lang w:val="en-AU"/>
              </w:rPr>
              <w:t xml:space="preserve">Warning</w:t>
            </w:r>
          </w:p>
        </w:tc>
        <w:tc>
          <w:tcPr>
            <w:tcW w:w="6748" w:type="dxa"/>
            <w:shd w:val="clear" w:color="auto" w:fill="DAE9F7"/>
          </w:tcPr>
          <w:p>
            <w:pPr>
              <w:keepNext/>
              <w:spacing w:before="0" w:after="0" w:line="259" w:lineRule="auto"/>
            </w:pPr>
            <w:r>
              <w:rPr>
                <w:rFonts w:cstheme="minorHAnsi"/>
                <w:b/>
                <w:bCs/>
                <w:lang w:val="en-AU"/>
              </w:rPr>
              <w:t xml:space="preserve">What we do</w:t>
            </w:r>
          </w:p>
        </w:tc>
      </w:tr>
      <w:tr>
        <w:trPr>
          <w:cantSplit/>
        </w:trPr>
        <w:tc>
          <w:tcPr>
            <w:tcW w:w="3600" w:type="dxa"/>
          </w:tcPr>
          <w:p>
            <w:pPr>
              <w:spacing w:before="0" w:after="40" w:line="259" w:lineRule="auto"/>
            </w:pPr>
            <w:r>
              <w:rPr>
                <w:rFonts w:cstheme="minorHAnsi"/>
                <w:b/>
                <w:bCs/>
                <w:lang w:val="en-AU"/>
              </w:rPr>
              <w:t xml:space="preserve">UBIMET lightning alert</w:t>
            </w:r>
            <w:r>
              <w:rPr>
                <w:rFonts w:cstheme="minorHAnsi"/>
                <w:lang w:val="en-AU"/>
              </w:rPr>
              <w:t xml:space="preserve"> (#course-team)</w:t>
            </w:r>
          </w:p>
        </w:tc>
        <w:tc>
          <w:tcPr>
            <w:tcW w:w="6748" w:type="dxa"/>
          </w:tcPr>
          <w:p>
            <w:pPr>
              <w:spacing w:before="0" w:after="40" w:line="259" w:lineRule="auto"/>
            </w:pPr>
            <w:r>
              <w:rPr>
                <w:rFonts w:cstheme="minorHAnsi"/>
                <w:lang w:val="en-AU"/>
              </w:rPr>
              <w:t xml:space="preserve">Stop work, radio the crew and get to safe shelter now. Stay until the all clear – at least 30 minutes after the last thunder or lightning.</w:t>
            </w:r>
          </w:p>
        </w:tc>
      </w:tr>
      <w:tr>
        <w:trPr>
          <w:cantSplit/>
        </w:trPr>
        <w:tc>
          <w:tcPr>
            <w:tcW w:w="3600" w:type="dxa"/>
          </w:tcPr>
          <w:p>
            <w:pPr>
              <w:spacing w:before="0" w:after="40" w:line="259" w:lineRule="auto"/>
            </w:pPr>
            <w:r>
              <w:rPr>
                <w:rFonts w:cstheme="minorHAnsi"/>
                <w:b/>
                <w:bCs/>
                <w:lang w:val="en-AU"/>
              </w:rPr>
              <w:t xml:space="preserve">UBIMET severe weather warning</w:t>
            </w:r>
            <w:r>
              <w:rPr>
                <w:rFonts w:cstheme="minorHAnsi"/>
                <w:lang w:val="en-AU"/>
              </w:rPr>
              <w:t xml:space="preserve"> (#course-team)</w:t>
            </w:r>
          </w:p>
        </w:tc>
        <w:tc>
          <w:tcPr>
            <w:tcW w:w="6748" w:type="dxa"/>
          </w:tcPr>
          <w:p>
            <w:pPr>
              <w:spacing w:before="0" w:after="40" w:line="259" w:lineRule="auto"/>
            </w:pPr>
            <w:r>
              <w:rPr>
                <w:rFonts w:cstheme="minorHAnsi"/>
                <w:lang w:val="en-AU"/>
              </w:rPr>
              <w:t xml:space="preserve">Your supervisor checks the detail and decides what changes – secure loose items, move away from trees, stop tree work, avoid low ground.</w:t>
            </w:r>
          </w:p>
        </w:tc>
      </w:tr>
      <w:tr>
        <w:trPr>
          <w:cantSplit/>
        </w:trPr>
        <w:tc>
          <w:tcPr>
            <w:tcW w:w="3600" w:type="dxa"/>
          </w:tcPr>
          <w:p>
            <w:pPr>
              <w:spacing w:before="0" w:after="40" w:line="259" w:lineRule="auto"/>
            </w:pPr>
            <w:r>
              <w:rPr>
                <w:rFonts w:cstheme="minorHAnsi"/>
                <w:b/>
                <w:bCs/>
                <w:lang w:val="en-AU"/>
              </w:rPr>
              <w:t xml:space="preserve">BOM Severe Thunderstorm Warning</w:t>
            </w:r>
          </w:p>
        </w:tc>
        <w:tc>
          <w:tcPr>
            <w:tcW w:w="6748" w:type="dxa"/>
          </w:tcPr>
          <w:p>
            <w:pPr>
              <w:spacing w:before="0" w:after="40" w:line="259" w:lineRule="auto"/>
            </w:pPr>
            <w:r>
              <w:rPr>
                <w:rFonts w:cstheme="minorHAnsi"/>
                <w:lang w:val="en-AU"/>
              </w:rPr>
              <w:t xml:space="preserve">Hail 2 cm or larger, gusts 90 km/h or more, tornadoes or flash flooding are possible. Expect lightning – follow the alert procedure.</w:t>
            </w:r>
          </w:p>
        </w:tc>
      </w:tr>
      <w:tr>
        <w:trPr>
          <w:cantSplit/>
        </w:trPr>
        <w:tc>
          <w:tcPr>
            <w:tcW w:w="3600" w:type="dxa"/>
          </w:tcPr>
          <w:p>
            <w:pPr>
              <w:spacing w:before="0" w:after="40" w:line="259" w:lineRule="auto"/>
            </w:pPr>
            <w:r>
              <w:rPr>
                <w:rFonts w:cstheme="minorHAnsi"/>
                <w:b/>
                <w:bCs/>
                <w:lang w:val="en-AU"/>
              </w:rPr>
              <w:t xml:space="preserve">BOM Severe Weather Warning</w:t>
            </w:r>
          </w:p>
        </w:tc>
        <w:tc>
          <w:tcPr>
            <w:tcW w:w="6748" w:type="dxa"/>
          </w:tcPr>
          <w:p>
            <w:pPr>
              <w:spacing w:before="0" w:after="40" w:line="259" w:lineRule="auto"/>
            </w:pPr>
            <w:r>
              <w:rPr>
                <w:rFonts w:cstheme="minorHAnsi"/>
                <w:lang w:val="en-AU"/>
              </w:rPr>
              <w:t xml:space="preserve">Damaging winds or heavy rain that may cause flash flooding. Plan to keep clear of trees and low ground.</w:t>
            </w:r>
          </w:p>
        </w:tc>
      </w:tr>
      <w:tr>
        <w:trPr>
          <w:cantSplit/>
        </w:trPr>
        <w:tc>
          <w:tcPr>
            <w:tcW w:w="3600" w:type="dxa"/>
          </w:tcPr>
          <w:p>
            <w:pPr>
              <w:spacing w:before="0" w:after="40" w:line="259" w:lineRule="auto"/>
            </w:pPr>
            <w:r>
              <w:rPr>
                <w:rFonts w:cstheme="minorHAnsi"/>
                <w:b/>
                <w:bCs/>
                <w:lang w:val="en-AU"/>
              </w:rPr>
              <w:t xml:space="preserve">VicEmergency</w:t>
            </w:r>
          </w:p>
        </w:tc>
        <w:tc>
          <w:tcPr>
            <w:tcW w:w="6748" w:type="dxa"/>
          </w:tcPr>
          <w:p>
            <w:pPr>
              <w:spacing w:before="0" w:after="40" w:line="259" w:lineRule="auto"/>
            </w:pPr>
            <w:r>
              <w:rPr>
                <w:rFonts w:cstheme="minorHAnsi"/>
                <w:lang w:val="en-AU"/>
              </w:rPr>
              <w:t xml:space="preserve">Local warnings and incidents for storm, flood and fire. Follow any instruction to take shelter or keep away.</w:t>
            </w:r>
          </w:p>
        </w:tc>
      </w:tr>
    </w:tbl>
    <w:p>
      <w:pPr>
        <w:spacing w:before="0" w:after="0" w:line="120" w:lineRule="exact"/>
      </w:pP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5174"/>
        <w:gridCol w:w="5174"/>
      </w:tblGrid>
      <w:tr>
        <w:trPr>
          <w:cantSplit/>
        </w:trPr>
        <w:tc>
          <w:tcPr>
            <w:tcW w:w="5174" w:type="dxa"/>
            <w:shd w:val="clear" w:color="auto" w:fill="FCFDD3"/>
          </w:tcPr>
          <w:p>
            <w:pPr>
              <w:spacing w:before="0" w:after="40" w:line="259" w:lineRule="auto"/>
            </w:pPr>
            <w:r>
              <w:rPr>
                <w:rFonts w:cstheme="minorHAnsi"/>
                <w:b/>
                <w:bCs/>
                <w:lang w:val="en-AU"/>
              </w:rPr>
              <w:t xml:space="preserve">Life-threatening emergency</w:t>
            </w:r>
          </w:p>
        </w:tc>
        <w:tc>
          <w:tcPr>
            <w:tcW w:w="5174" w:type="dxa"/>
          </w:tcPr>
          <w:p>
            <w:pPr>
              <w:spacing w:before="0" w:after="40" w:line="259" w:lineRule="auto"/>
            </w:pPr>
            <w:r>
              <w:rPr>
                <w:rFonts w:cstheme="minorHAnsi"/>
                <w:b/>
                <w:bCs/>
                <w:lang w:val="en-AU"/>
              </w:rPr>
              <w:t xml:space="preserve">000</w:t>
            </w:r>
          </w:p>
        </w:tc>
      </w:tr>
      <w:tr>
        <w:trPr>
          <w:cantSplit/>
        </w:trPr>
        <w:tc>
          <w:tcPr>
            <w:tcW w:w="5174" w:type="dxa"/>
            <w:shd w:val="clear" w:color="auto" w:fill="FCFDD3"/>
          </w:tcPr>
          <w:p>
            <w:pPr>
              <w:spacing w:before="0" w:after="40" w:line="259" w:lineRule="auto"/>
            </w:pPr>
            <w:r>
              <w:rPr>
                <w:rFonts w:cstheme="minorHAnsi"/>
                <w:b/>
                <w:bCs/>
                <w:lang w:val="en-AU"/>
              </w:rPr>
              <w:t xml:space="preserve">VICSES</w:t>
            </w:r>
            <w:r>
              <w:rPr>
                <w:rFonts w:cstheme="minorHAnsi"/>
                <w:lang w:val="en-AU"/>
              </w:rPr>
              <w:t xml:space="preserve"> – storm or flood help where nobody’s life is in danger (for example a tree on a building or vehicle)</w:t>
            </w:r>
          </w:p>
        </w:tc>
        <w:tc>
          <w:tcPr>
            <w:tcW w:w="5174" w:type="dxa"/>
          </w:tcPr>
          <w:p>
            <w:pPr>
              <w:spacing w:before="0" w:after="40" w:line="259" w:lineRule="auto"/>
            </w:pPr>
            <w:r>
              <w:rPr>
                <w:rFonts w:cstheme="minorHAnsi"/>
                <w:b/>
                <w:bCs/>
                <w:lang w:val="en-AU"/>
              </w:rPr>
              <w:t xml:space="preserve">132 500</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11. Scenarios – what should happen?</w:t>
      </w:r>
    </w:p>
    <w:p>
      <w:pPr>
        <w:keepNext/>
        <w:spacing w:before="120" w:after="60" w:line="259" w:lineRule="auto"/>
      </w:pPr>
      <w:r>
        <w:rPr>
          <w:rFonts w:cstheme="minorHAnsi"/>
          <w:b/>
          <w:bCs/>
          <w:sz w:val="24"/>
          <w:szCs w:val="24"/>
          <w:lang w:val="en-AU"/>
        </w:rPr>
        <w:t xml:space="preserve">Scenario 1 – “Blue sky on the 14th”</w:t>
      </w:r>
    </w:p>
    <w:p>
      <w:pPr>
        <w:spacing w:before="0" w:after="120" w:line="259" w:lineRule="auto"/>
      </w:pPr>
      <w:r>
        <w:rPr>
          <w:rFonts w:cstheme="minorHAnsi"/>
          <w:lang w:val="en-AU"/>
        </w:rPr>
        <w:t xml:space="preserve">You are raking bunkers on the 14th. A UBIMET lightning alert lands in #course-team. The storm is a long way off to the west and it is still sunny overhead.</w:t>
      </w:r>
    </w:p>
    <w:p>
      <w:pPr>
        <w:spacing w:before="0" w:after="120" w:line="259" w:lineRule="auto"/>
      </w:pPr>
      <w:r>
        <w:rPr>
          <w:rFonts w:cstheme="minorHAnsi"/>
          <w:b/>
          <w:bCs/>
          <w:lang w:val="en-AU"/>
        </w:rPr>
        <w:t xml:space="preserve">What should happen:</w:t>
      </w:r>
      <w:r>
        <w:rPr>
          <w:rFonts w:cstheme="minorHAnsi"/>
          <w:lang w:val="en-AU"/>
        </w:rPr>
        <w:t xml:space="preserve"> stop work, radio the crew, drive the Workman to the nearest building or hard-top vehicle and report in. Don’t sit it out in the Workman. Stay until your supervisor gives the all clear, at least 30 minutes after the last thunder or lightning.</w:t>
      </w:r>
    </w:p>
    <w:p>
      <w:pPr>
        <w:keepNext/>
        <w:spacing w:before="120" w:after="60" w:line="259" w:lineRule="auto"/>
      </w:pPr>
      <w:r>
        <w:rPr>
          <w:rFonts w:cstheme="minorHAnsi"/>
          <w:b/>
          <w:bCs/>
          <w:sz w:val="24"/>
          <w:szCs w:val="24"/>
          <w:lang w:val="en-AU"/>
        </w:rPr>
        <w:t xml:space="preserve">Scenario 2 – “Two more passes”</w:t>
      </w:r>
    </w:p>
    <w:p>
      <w:pPr>
        <w:spacing w:before="0" w:after="120" w:line="259" w:lineRule="auto"/>
      </w:pPr>
      <w:r>
        <w:rPr>
          <w:rFonts w:cstheme="minorHAnsi"/>
          <w:lang w:val="en-AU"/>
        </w:rPr>
        <w:t xml:space="preserve">You are mowing greens with two passes to go when the alert comes through. It would only take three minutes to finish.</w:t>
      </w:r>
    </w:p>
    <w:p>
      <w:pPr>
        <w:spacing w:before="0" w:after="120" w:line="259" w:lineRule="auto"/>
      </w:pPr>
      <w:r>
        <w:rPr>
          <w:rFonts w:cstheme="minorHAnsi"/>
          <w:b/>
          <w:bCs/>
          <w:lang w:val="en-AU"/>
        </w:rPr>
        <w:t xml:space="preserve">What should happen:</w:t>
      </w:r>
      <w:r>
        <w:rPr>
          <w:rFonts w:cstheme="minorHAnsi"/>
          <w:lang w:val="en-AU"/>
        </w:rPr>
        <w:t xml:space="preserve"> stop now. Shut the mower down, leave it, and get to shelter. The green can wait – the alert means lightning is close enough to be a risk.</w:t>
      </w:r>
    </w:p>
    <w:p>
      <w:pPr>
        <w:keepNext/>
        <w:spacing w:before="120" w:after="60" w:line="259" w:lineRule="auto"/>
      </w:pPr>
      <w:r>
        <w:rPr>
          <w:rFonts w:cstheme="minorHAnsi"/>
          <w:b/>
          <w:bCs/>
          <w:sz w:val="24"/>
          <w:szCs w:val="24"/>
          <w:lang w:val="en-AU"/>
        </w:rPr>
        <w:t xml:space="preserve">Scenario 3 – “Wire on the track”</w:t>
      </w:r>
    </w:p>
    <w:p>
      <w:pPr>
        <w:spacing w:before="0" w:after="120" w:line="259" w:lineRule="auto"/>
      </w:pPr>
      <w:r>
        <w:rPr>
          <w:rFonts w:cstheme="minorHAnsi"/>
          <w:lang w:val="en-AU"/>
        </w:rPr>
        <w:t xml:space="preserve">The morning after a big storm you find a wire lying across the track near the boundary, touching the fence.</w:t>
      </w:r>
    </w:p>
    <w:p>
      <w:pPr>
        <w:spacing w:before="0" w:after="120" w:line="259" w:lineRule="auto"/>
      </w:pPr>
      <w:r>
        <w:rPr>
          <w:rFonts w:cstheme="minorHAnsi"/>
          <w:b/>
          <w:bCs/>
          <w:lang w:val="en-AU"/>
        </w:rPr>
        <w:t xml:space="preserve">What should happen:</w:t>
      </w:r>
      <w:r>
        <w:rPr>
          <w:rFonts w:cstheme="minorHAnsi"/>
          <w:lang w:val="en-AU"/>
        </w:rPr>
        <w:t xml:space="preserve"> stop at least 10 metres back. Don’t drive over it or touch the fence. Keep others away, radio your supervisor, and call 000 if anyone is in danger. Your supervisor reports it to the electricity distributor.</w:t>
      </w:r>
    </w:p>
    <w:p>
      <w:pPr>
        <w:keepNext/>
        <w:spacing w:before="120" w:after="60" w:line="259" w:lineRule="auto"/>
      </w:pPr>
      <w:r>
        <w:rPr>
          <w:rFonts w:cstheme="minorHAnsi"/>
          <w:b/>
          <w:bCs/>
          <w:sz w:val="24"/>
          <w:szCs w:val="24"/>
          <w:lang w:val="en-AU"/>
        </w:rPr>
        <w:t xml:space="preserve">Scenario 4 – “It’s only a bit of water”</w:t>
      </w:r>
    </w:p>
    <w:p>
      <w:pPr>
        <w:spacing w:before="0" w:after="120" w:line="259" w:lineRule="auto"/>
      </w:pPr>
      <w:r>
        <w:rPr>
          <w:rFonts w:cstheme="minorHAnsi"/>
          <w:lang w:val="en-AU"/>
        </w:rPr>
        <w:t xml:space="preserve">After heavy rain, water is flowing across the creek crossing. Going the long way round will take ten minutes.</w:t>
      </w:r>
    </w:p>
    <w:p>
      <w:pPr>
        <w:spacing w:before="0" w:after="120" w:line="259" w:lineRule="auto"/>
      </w:pPr>
      <w:r>
        <w:rPr>
          <w:rFonts w:cstheme="minorHAnsi"/>
          <w:b/>
          <w:bCs/>
          <w:lang w:val="en-AU"/>
        </w:rPr>
        <w:t xml:space="preserve">What should happen:</w:t>
      </w:r>
      <w:r>
        <w:rPr>
          <w:rFonts w:cstheme="minorHAnsi"/>
          <w:lang w:val="en-AU"/>
        </w:rPr>
        <w:t xml:space="preserve"> take the long way round. If it’s flooded, forget it. Once the water has gone down, check the crossing on foot before driving on it.</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12. The law in brief</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600"/>
        <w:gridCol w:w="6748"/>
      </w:tblGrid>
      <w:tr>
        <w:trPr>
          <w:cantSplit/>
          <w:tblHeader/>
        </w:trPr>
        <w:tc>
          <w:tcPr>
            <w:tcW w:w="3600" w:type="dxa"/>
            <w:shd w:val="clear" w:color="auto" w:fill="DAE9F7"/>
          </w:tcPr>
          <w:p>
            <w:pPr>
              <w:keepNext/>
              <w:spacing w:before="0" w:after="0" w:line="259" w:lineRule="auto"/>
            </w:pPr>
            <w:r>
              <w:rPr>
                <w:rFonts w:cstheme="minorHAnsi"/>
                <w:b/>
                <w:bCs/>
                <w:lang w:val="en-AU"/>
              </w:rPr>
              <w:t xml:space="preserve">Law</w:t>
            </w:r>
          </w:p>
        </w:tc>
        <w:tc>
          <w:tcPr>
            <w:tcW w:w="6748" w:type="dxa"/>
            <w:shd w:val="clear" w:color="auto" w:fill="DAE9F7"/>
          </w:tcPr>
          <w:p>
            <w:pPr>
              <w:keepNext/>
              <w:spacing w:before="0" w:after="0" w:line="259" w:lineRule="auto"/>
            </w:pPr>
            <w:r>
              <w:rPr>
                <w:rFonts w:cstheme="minorHAnsi"/>
                <w:b/>
                <w:bCs/>
                <w:lang w:val="en-AU"/>
              </w:rPr>
              <w:t xml:space="preserve">What it means for us</w:t>
            </w:r>
          </w:p>
        </w:tc>
      </w:tr>
      <w:tr>
        <w:trPr>
          <w:cantSplit/>
        </w:trPr>
        <w:tc>
          <w:tcPr>
            <w:tcW w:w="3600" w:type="dxa"/>
          </w:tcPr>
          <w:p>
            <w:pPr>
              <w:spacing w:before="0" w:after="40" w:line="259" w:lineRule="auto"/>
            </w:pPr>
            <w:r>
              <w:rPr>
                <w:rFonts w:cstheme="minorHAnsi"/>
                <w:b/>
                <w:bCs/>
                <w:lang w:val="en-AU"/>
              </w:rPr>
              <w:t xml:space="preserve">Occupational Health and Safety Act 2004</w:t>
            </w:r>
            <w:r>
              <w:rPr>
                <w:rFonts w:cstheme="minorHAnsi"/>
                <w:lang w:val="en-AU"/>
              </w:rPr>
              <w:t xml:space="preserve"> (Vic) – employer duties</w:t>
            </w:r>
          </w:p>
        </w:tc>
        <w:tc>
          <w:tcPr>
            <w:tcW w:w="6748" w:type="dxa"/>
          </w:tcPr>
          <w:p>
            <w:pPr>
              <w:spacing w:before="0" w:after="40" w:line="259" w:lineRule="auto"/>
            </w:pPr>
            <w:r>
              <w:rPr>
                <w:rFonts w:cstheme="minorHAnsi"/>
                <w:lang w:val="en-AU"/>
              </w:rPr>
              <w:t xml:space="preserve">The Club must, so far as is reasonably practicable, provide a working environment that is safe and without risks to health, and give the information, instruction, training and supervision needed to work safely – including a system for warning the crew and getting them to shelter.</w:t>
            </w:r>
          </w:p>
        </w:tc>
      </w:tr>
      <w:tr>
        <w:trPr>
          <w:cantSplit/>
        </w:trPr>
        <w:tc>
          <w:tcPr>
            <w:tcW w:w="3600" w:type="dxa"/>
          </w:tcPr>
          <w:p>
            <w:pPr>
              <w:spacing w:before="0" w:after="40" w:line="259" w:lineRule="auto"/>
            </w:pPr>
            <w:r>
              <w:rPr>
                <w:rFonts w:cstheme="minorHAnsi"/>
                <w:b/>
                <w:bCs/>
                <w:lang w:val="en-AU"/>
              </w:rPr>
              <w:t xml:space="preserve">Occupational Health and Safety Act 2004</w:t>
            </w:r>
            <w:r>
              <w:rPr>
                <w:rFonts w:cstheme="minorHAnsi"/>
                <w:lang w:val="en-AU"/>
              </w:rPr>
              <w:t xml:space="preserve"> (Vic) – duty to others</w:t>
            </w:r>
          </w:p>
        </w:tc>
        <w:tc>
          <w:tcPr>
            <w:tcW w:w="6748" w:type="dxa"/>
          </w:tcPr>
          <w:p>
            <w:pPr>
              <w:spacing w:before="0" w:after="40" w:line="259" w:lineRule="auto"/>
            </w:pPr>
            <w:r>
              <w:rPr>
                <w:rFonts w:cstheme="minorHAnsi"/>
                <w:lang w:val="en-AU"/>
              </w:rPr>
              <w:t xml:space="preserve">The Club must, so far as is reasonably practicable, not expose people other than employees – such as golfers and visitors – to risks from its work.</w:t>
            </w:r>
          </w:p>
        </w:tc>
      </w:tr>
      <w:tr>
        <w:trPr>
          <w:cantSplit/>
        </w:trPr>
        <w:tc>
          <w:tcPr>
            <w:tcW w:w="3600" w:type="dxa"/>
          </w:tcPr>
          <w:p>
            <w:pPr>
              <w:spacing w:before="0" w:after="40" w:line="259" w:lineRule="auto"/>
            </w:pPr>
            <w:r>
              <w:rPr>
                <w:rFonts w:cstheme="minorHAnsi"/>
                <w:b/>
                <w:bCs/>
                <w:lang w:val="en-AU"/>
              </w:rPr>
              <w:t xml:space="preserve">Occupational Health and Safety Act 2004</w:t>
            </w:r>
            <w:r>
              <w:rPr>
                <w:rFonts w:cstheme="minorHAnsi"/>
                <w:lang w:val="en-AU"/>
              </w:rPr>
              <w:t xml:space="preserve"> (Vic) – your duties</w:t>
            </w:r>
          </w:p>
        </w:tc>
        <w:tc>
          <w:tcPr>
            <w:tcW w:w="6748" w:type="dxa"/>
          </w:tcPr>
          <w:p>
            <w:pPr>
              <w:spacing w:before="0" w:after="40" w:line="259" w:lineRule="auto"/>
            </w:pPr>
            <w:r>
              <w:rPr>
                <w:rFonts w:cstheme="minorHAnsi"/>
                <w:lang w:val="en-AU"/>
              </w:rPr>
              <w:t xml:space="preserve">You must take reasonable care for your own safety and the safety of others, and cooperate with this procedure – including stopping work when an alert comes in.</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Document control</w:t>
      </w:r>
    </w:p>
    <w:p>
      <w:pPr>
        <w:pStyle w:val="ListParagraph"/>
        <w:numPr>
          <w:ilvl w:val="0"/>
          <w:numId w:val="2"/>
        </w:numPr>
        <w:spacing w:before="0" w:after="40" w:line="259" w:lineRule="auto"/>
        <w:ind w:left="284" w:hanging="284"/>
      </w:pPr>
      <w:r>
        <w:rPr>
          <w:rFonts w:cstheme="minorHAnsi"/>
          <w:b/>
          <w:bCs/>
          <w:lang w:val="en-AU"/>
        </w:rPr>
        <w:t xml:space="preserve">Document:</w:t>
      </w:r>
      <w:r>
        <w:rPr>
          <w:rFonts w:cstheme="minorHAnsi"/>
          <w:lang w:val="en-AU"/>
        </w:rPr>
        <w:t xml:space="preserve"> OHS-04 Lightning &amp; Severe Weather – Standard Operating Procedure</w:t>
      </w:r>
    </w:p>
    <w:p>
      <w:pPr>
        <w:pStyle w:val="ListParagraph"/>
        <w:numPr>
          <w:ilvl w:val="0"/>
          <w:numId w:val="2"/>
        </w:numPr>
        <w:spacing w:before="0" w:after="40" w:line="259" w:lineRule="auto"/>
        <w:ind w:left="284" w:hanging="284"/>
      </w:pPr>
      <w:r>
        <w:rPr>
          <w:rFonts w:cstheme="minorHAnsi"/>
          <w:b/>
          <w:bCs/>
          <w:lang w:val="en-AU"/>
        </w:rPr>
        <w:t xml:space="preserve">Version:</w:t>
      </w:r>
      <w:r>
        <w:rPr>
          <w:rFonts w:cstheme="minorHAnsi"/>
          <w:lang w:val="en-AU"/>
        </w:rPr>
        <w:t xml:space="preserve"> 1 – October 2026</w:t>
      </w:r>
    </w:p>
    <w:p>
      <w:pPr>
        <w:pStyle w:val="ListParagraph"/>
        <w:numPr>
          <w:ilvl w:val="0"/>
          <w:numId w:val="2"/>
        </w:numPr>
        <w:spacing w:before="0" w:after="40" w:line="259" w:lineRule="auto"/>
        <w:ind w:left="284" w:hanging="284"/>
      </w:pPr>
      <w:r>
        <w:rPr>
          <w:rFonts w:cstheme="minorHAnsi"/>
          <w:b/>
          <w:bCs/>
          <w:lang w:val="en-AU"/>
        </w:rPr>
        <w:t xml:space="preserve">Owner:</w:t>
      </w:r>
      <w:r>
        <w:rPr>
          <w:rFonts w:cstheme="minorHAnsi"/>
          <w:lang w:val="en-AU"/>
        </w:rPr>
        <w:t xml:space="preserve"> Course Superintendent</w:t>
      </w:r>
    </w:p>
    <w:p>
      <w:pPr>
        <w:pStyle w:val="ListParagraph"/>
        <w:numPr>
          <w:ilvl w:val="0"/>
          <w:numId w:val="2"/>
        </w:numPr>
        <w:spacing w:before="0" w:after="40" w:line="259" w:lineRule="auto"/>
        <w:ind w:left="284" w:hanging="284"/>
      </w:pPr>
      <w:r>
        <w:rPr>
          <w:rFonts w:cstheme="minorHAnsi"/>
          <w:b/>
          <w:bCs/>
          <w:lang w:val="en-AU"/>
        </w:rPr>
        <w:t xml:space="preserve">Review:</w:t>
      </w:r>
      <w:r>
        <w:rPr>
          <w:rFonts w:cstheme="minorHAnsi"/>
          <w:lang w:val="en-AU"/>
        </w:rPr>
        <w:t xml:space="preserve"> every 12 months, after any lightning or storm incident or near miss, or when the law or official guidance changes</w:t>
      </w:r>
    </w:p>
    <w:p>
      <w:pPr>
        <w:pStyle w:val="ListParagraph"/>
        <w:numPr>
          <w:ilvl w:val="0"/>
          <w:numId w:val="2"/>
        </w:numPr>
        <w:spacing w:before="0" w:after="40" w:line="259" w:lineRule="auto"/>
        <w:ind w:left="284" w:hanging="284"/>
      </w:pPr>
      <w:r>
        <w:rPr>
          <w:rFonts w:cstheme="minorHAnsi"/>
          <w:b/>
          <w:bCs/>
          <w:lang w:val="en-AU"/>
        </w:rPr>
        <w:t xml:space="preserve">Related documents:</w:t>
      </w:r>
      <w:r>
        <w:rPr>
          <w:rFonts w:cstheme="minorHAnsi"/>
          <w:lang w:val="en-AU"/>
        </w:rPr>
        <w:t xml:space="preserve"> OHS-02 Emergency Procedures &amp; Evacuation · OHS-03 Medical Emergency &amp; Ambulance Access · OHS-13 Hazard, Incident &amp; Near-Miss Reporting · OHS-16 Working Around Golfers · OHS-17 Slopes &amp; Rollover · OHS-18 Working Near Water · OHS-19 Working Alone &amp; Check-in · OHS-23 Electrical Safety · chainsaw safe work procedure</w:t>
      </w:r>
    </w:p>
    <w:p>
      <w:pPr>
        <w:pStyle w:val="ListParagraph"/>
        <w:numPr>
          <w:ilvl w:val="0"/>
          <w:numId w:val="2"/>
        </w:numPr>
        <w:spacing w:before="0" w:after="140" w:line="259" w:lineRule="auto"/>
        <w:ind w:left="284" w:hanging="284"/>
      </w:pPr>
      <w:r>
        <w:rPr>
          <w:rFonts w:cstheme="minorHAnsi"/>
          <w:b/>
          <w:bCs/>
          <w:lang w:val="en-AU"/>
        </w:rPr>
        <w:t xml:space="preserve">Based on:</w:t>
      </w:r>
      <w:r>
        <w:rPr>
          <w:rFonts w:cstheme="minorHAnsi"/>
          <w:lang w:val="en-AU"/>
        </w:rPr>
        <w:t xml:space="preserve"> Bureau of Meteorology severe weather warning services and thunderstorm safety advice; VICSES storm and flood safety advice; Energy Safe Victoria electrical emergency and flood guidance; United Energy fallen powerline advice; WorkSafe Western Australia and NT WorkSafe lightning guidance for outdoor workers; Medical Journal of Australia recommendations for lightning protection in sport; St John Ambulance WA lightning first aid advice; Occupational Health and Safety Act 2004 (Vic).</w:t>
      </w:r>
    </w:p>
    <w:sectPr w:rsidR="00EA0B4C" w:rsidRPr="00514DE6" w:rsidSect="00631D4C">
      <w:headerReference w:type="even" r:id="rId12"/>
      <w:headerReference w:type="default" r:id="rId13"/>
      <w:footerReference w:type="even" r:id="rId14"/>
      <w:footerReference w:type="default" r:id="rId15"/>
      <w:headerReference w:type="first" r:id="rId16"/>
      <w:footerReference w:type="first" r:id="rId17"/>
      <w:pgSz w:w="11907" w:h="16839"/>
      <w:pgMar w:top="1440" w:right="1440" w:bottom="426" w:left="144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A9425" w14:textId="77777777" w:rsidR="00AE2839" w:rsidRDefault="00AE2839">
      <w:pPr>
        <w:spacing w:after="0" w:line="240" w:lineRule="auto"/>
      </w:pPr>
      <w:r>
        <w:separator/>
      </w:r>
    </w:p>
  </w:endnote>
  <w:endnote w:type="continuationSeparator" w:id="0">
    <w:p w14:paraId="6A2BE54C" w14:textId="77777777" w:rsidR="00AE2839" w:rsidRDefault="00AE2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56BB285E" w14:textId="77777777" w:rsidTr="29734D71">
      <w:trPr>
        <w:trHeight w:val="300"/>
      </w:trPr>
      <w:tc>
        <w:tcPr>
          <w:tcW w:w="3005" w:type="dxa"/>
        </w:tcPr>
        <w:p w14:paraId="6A6B64BB" w14:textId="46870662" w:rsidR="29734D71" w:rsidRDefault="29734D71" w:rsidP="29734D71">
          <w:pPr>
            <w:pStyle w:val="Header"/>
            <w:ind w:left="-115"/>
          </w:pPr>
        </w:p>
      </w:tc>
      <w:tc>
        <w:tcPr>
          <w:tcW w:w="3005" w:type="dxa"/>
        </w:tcPr>
        <w:p w14:paraId="68BA6F12" w14:textId="2DA25F65" w:rsidR="29734D71" w:rsidRDefault="29734D71" w:rsidP="29734D71">
          <w:pPr>
            <w:pStyle w:val="Header"/>
            <w:jc w:val="center"/>
          </w:pPr>
        </w:p>
      </w:tc>
      <w:tc>
        <w:tcPr>
          <w:tcW w:w="3005" w:type="dxa"/>
        </w:tcPr>
        <w:p w14:paraId="4FAB254A" w14:textId="5CC45FC0" w:rsidR="29734D71" w:rsidRDefault="29734D71" w:rsidP="29734D71">
          <w:pPr>
            <w:pStyle w:val="Header"/>
            <w:ind w:right="-115"/>
            <w:jc w:val="right"/>
          </w:pPr>
        </w:p>
      </w:tc>
    </w:tr>
  </w:tbl>
  <w:p w14:paraId="6CF37D83" w14:textId="519225FC" w:rsidR="29734D71" w:rsidRDefault="29734D71" w:rsidP="29734D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642968"/>
      <w:docPartObj>
        <w:docPartGallery w:val="Page Numbers (Bottom of Page)"/>
        <w:docPartUnique/>
      </w:docPartObj>
    </w:sdtPr>
    <w:sdtEndPr>
      <w:rPr>
        <w:noProof/>
      </w:rPr>
    </w:sdtEndPr>
    <w:sdtContent>
      <w:p w14:paraId="4985B2A8" w14:textId="5C7E4C9F" w:rsidR="19218385" w:rsidRDefault="00283258" w:rsidP="002832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5A51FB45" w14:textId="77777777" w:rsidTr="29734D71">
      <w:trPr>
        <w:trHeight w:val="300"/>
      </w:trPr>
      <w:tc>
        <w:tcPr>
          <w:tcW w:w="3005" w:type="dxa"/>
        </w:tcPr>
        <w:p w14:paraId="303D8C64" w14:textId="7EB34A6D" w:rsidR="29734D71" w:rsidRDefault="29734D71" w:rsidP="29734D71">
          <w:pPr>
            <w:pStyle w:val="Header"/>
            <w:ind w:left="-115"/>
          </w:pPr>
        </w:p>
      </w:tc>
      <w:tc>
        <w:tcPr>
          <w:tcW w:w="3005" w:type="dxa"/>
        </w:tcPr>
        <w:p w14:paraId="60F9DC45" w14:textId="7FBD414B" w:rsidR="29734D71" w:rsidRDefault="29734D71" w:rsidP="29734D71">
          <w:pPr>
            <w:pStyle w:val="Header"/>
            <w:jc w:val="center"/>
          </w:pPr>
        </w:p>
      </w:tc>
      <w:tc>
        <w:tcPr>
          <w:tcW w:w="3005" w:type="dxa"/>
        </w:tcPr>
        <w:p w14:paraId="1D1CB923" w14:textId="4F459E6A" w:rsidR="29734D71" w:rsidRDefault="29734D71" w:rsidP="29734D71">
          <w:pPr>
            <w:pStyle w:val="Header"/>
            <w:ind w:right="-115"/>
            <w:jc w:val="right"/>
          </w:pPr>
        </w:p>
      </w:tc>
    </w:tr>
  </w:tbl>
  <w:p w14:paraId="172C2F15" w14:textId="389AAD62" w:rsidR="29734D71" w:rsidRDefault="29734D71" w:rsidP="29734D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13BF0" w14:textId="77777777" w:rsidR="00AE2839" w:rsidRDefault="00AE2839">
      <w:pPr>
        <w:spacing w:after="0" w:line="240" w:lineRule="auto"/>
      </w:pPr>
      <w:r>
        <w:separator/>
      </w:r>
    </w:p>
  </w:footnote>
  <w:footnote w:type="continuationSeparator" w:id="0">
    <w:p w14:paraId="26DBDDF5" w14:textId="77777777" w:rsidR="00AE2839" w:rsidRDefault="00AE28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1AC3D36F" w14:textId="77777777" w:rsidTr="29734D71">
      <w:trPr>
        <w:trHeight w:val="300"/>
      </w:trPr>
      <w:tc>
        <w:tcPr>
          <w:tcW w:w="3005" w:type="dxa"/>
        </w:tcPr>
        <w:p w14:paraId="58B8D24D" w14:textId="4DC75D24" w:rsidR="29734D71" w:rsidRDefault="29734D71" w:rsidP="29734D71">
          <w:pPr>
            <w:pStyle w:val="Header"/>
            <w:ind w:left="-115"/>
          </w:pPr>
        </w:p>
      </w:tc>
      <w:tc>
        <w:tcPr>
          <w:tcW w:w="3005" w:type="dxa"/>
        </w:tcPr>
        <w:p w14:paraId="7AA00A24" w14:textId="49D2E9A9" w:rsidR="29734D71" w:rsidRDefault="29734D71" w:rsidP="29734D71">
          <w:pPr>
            <w:pStyle w:val="Header"/>
            <w:jc w:val="center"/>
          </w:pPr>
        </w:p>
      </w:tc>
      <w:tc>
        <w:tcPr>
          <w:tcW w:w="3005" w:type="dxa"/>
        </w:tcPr>
        <w:p w14:paraId="246049D3" w14:textId="709A37C7" w:rsidR="29734D71" w:rsidRDefault="29734D71" w:rsidP="29734D71">
          <w:pPr>
            <w:pStyle w:val="Header"/>
            <w:ind w:right="-115"/>
            <w:jc w:val="right"/>
          </w:pPr>
        </w:p>
      </w:tc>
    </w:tr>
  </w:tbl>
  <w:p w14:paraId="53900DAC" w14:textId="43CFDE95" w:rsidR="29734D71" w:rsidRDefault="29734D71" w:rsidP="29734D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336" w:type="dxa"/>
      <w:tblInd w:w="-70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824"/>
      <w:gridCol w:w="7512"/>
    </w:tblGrid>
    <w:tr w:rsidR="000604ED" w14:paraId="266DDC13" w14:textId="77777777" w:rsidTr="00064760">
      <w:trPr>
        <w:trHeight w:val="323"/>
      </w:trPr>
      <w:tc>
        <w:tcPr>
          <w:tcW w:w="2824" w:type="dxa"/>
          <w:vMerge w:val="restart"/>
          <w:tcBorders>
            <w:top w:val="single" w:sz="6" w:space="0" w:color="auto"/>
            <w:left w:val="single" w:sz="6" w:space="0" w:color="000000" w:themeColor="text1"/>
            <w:right w:val="single" w:sz="6" w:space="0" w:color="000000" w:themeColor="text1"/>
          </w:tcBorders>
          <w:tcMar>
            <w:top w:w="15" w:type="dxa"/>
            <w:left w:w="15" w:type="dxa"/>
            <w:bottom w:w="15" w:type="dxa"/>
            <w:right w:w="15" w:type="dxa"/>
          </w:tcMar>
        </w:tcPr>
        <w:p w14:paraId="142FE036" w14:textId="071366D5" w:rsidR="000604ED" w:rsidRDefault="000604ED" w:rsidP="29734D71">
          <w:pPr>
            <w:jc w:val="center"/>
            <w:rPr>
              <w:rFonts w:ascii="Verdana" w:eastAsia="Verdana" w:hAnsi="Verdana" w:cs="Verdana"/>
              <w:color w:val="000000" w:themeColor="text1"/>
              <w:sz w:val="20"/>
              <w:szCs w:val="20"/>
            </w:rPr>
          </w:pPr>
          <w:r>
            <w:rPr>
              <w:noProof/>
            </w:rPr>
            <w:drawing>
              <wp:inline distT="0" distB="0" distL="0" distR="0" wp14:anchorId="76CE4427" wp14:editId="7A5FE2FF">
                <wp:extent cx="1209675" cy="900537"/>
                <wp:effectExtent l="0" t="0" r="0" b="0"/>
                <wp:docPr id="1537957644" name="drawing" title="A logo of a person holding a golf club&#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09468" name="Picture 2127909468"/>
                        <pic:cNvPicPr/>
                      </pic:nvPicPr>
                      <pic:blipFill>
                        <a:blip r:embed="rId1">
                          <a:extLst>
                            <a:ext uri="{28A0092B-C50C-407E-A947-70E740481C1C}">
                              <a14:useLocalDpi xmlns:a14="http://schemas.microsoft.com/office/drawing/2010/main"/>
                            </a:ext>
                          </a:extLst>
                        </a:blip>
                        <a:stretch>
                          <a:fillRect/>
                        </a:stretch>
                      </pic:blipFill>
                      <pic:spPr>
                        <a:xfrm>
                          <a:off x="0" y="0"/>
                          <a:ext cx="1225607" cy="912397"/>
                        </a:xfrm>
                        <a:prstGeom prst="rect">
                          <a:avLst/>
                        </a:prstGeom>
                      </pic:spPr>
                    </pic:pic>
                  </a:graphicData>
                </a:graphic>
              </wp:inline>
            </w:drawing>
          </w:r>
        </w:p>
      </w:tc>
      <w:tc>
        <w:tcPr>
          <w:tcW w:w="7512" w:type="dxa"/>
          <w:tcBorders>
            <w:top w:val="single" w:sz="6" w:space="0" w:color="auto"/>
            <w:left w:val="single" w:sz="6" w:space="0" w:color="000000" w:themeColor="text1"/>
            <w:right w:val="single" w:sz="6" w:space="0" w:color="auto"/>
          </w:tcBorders>
          <w:tcMar>
            <w:top w:w="15" w:type="dxa"/>
            <w:left w:w="15" w:type="dxa"/>
            <w:bottom w:w="15" w:type="dxa"/>
            <w:right w:w="15" w:type="dxa"/>
          </w:tcMar>
        </w:tcPr>
        <w:p w14:paraId="3D919B1B" w14:textId="04B0A983" w:rsidR="000604ED" w:rsidRPr="00944C8B" w:rsidRDefault="000604ED" w:rsidP="00E83598">
          <w:pPr>
            <w:ind w:left="72"/>
            <w:jc w:val="center"/>
            <w:rPr>
              <w:rFonts w:ascii="Calibri" w:hAnsi="Calibri" w:cs="Calibri"/>
              <w:b/>
              <w:bCs/>
              <w:sz w:val="40"/>
              <w:szCs w:val="40"/>
            </w:rPr>
          </w:pPr>
          <w:r w:rsidRPr="00944C8B">
            <w:rPr>
              <w:rFonts w:ascii="Calibri" w:hAnsi="Calibri" w:cs="Calibri"/>
              <w:b/>
              <w:bCs/>
              <w:sz w:val="40"/>
              <w:szCs w:val="40"/>
            </w:rPr>
            <w:t>Standard Operating Procedure</w:t>
          </w:r>
        </w:p>
      </w:tc>
    </w:tr>
    <w:tr w:rsidR="000604ED" w14:paraId="64F3D749" w14:textId="77777777" w:rsidTr="00886253">
      <w:trPr>
        <w:trHeight w:val="302"/>
      </w:trPr>
      <w:tc>
        <w:tcPr>
          <w:tcW w:w="2824" w:type="dxa"/>
          <w:vMerge/>
          <w:tcBorders>
            <w:left w:val="single" w:sz="6" w:space="0" w:color="000000" w:themeColor="text1"/>
            <w:right w:val="single" w:sz="6" w:space="0" w:color="000000" w:themeColor="text1"/>
          </w:tcBorders>
        </w:tcPr>
        <w:p w14:paraId="0FD12E59" w14:textId="77777777" w:rsidR="000604ED" w:rsidRDefault="000604ED"/>
      </w:tc>
      <w:tc>
        <w:tcPr>
          <w:tcW w:w="7512" w:type="dxa"/>
          <w:tcBorders>
            <w:top w:val="single" w:sz="6" w:space="0" w:color="auto"/>
            <w:left w:val="single" w:sz="6" w:space="0" w:color="000000" w:themeColor="text1"/>
            <w:bottom w:val="single" w:sz="6" w:space="0" w:color="auto"/>
            <w:right w:val="single" w:sz="6" w:space="0" w:color="auto"/>
          </w:tcBorders>
          <w:tcMar>
            <w:top w:w="15" w:type="dxa"/>
            <w:left w:w="15" w:type="dxa"/>
            <w:bottom w:w="15" w:type="dxa"/>
            <w:right w:w="15" w:type="dxa"/>
          </w:tcMar>
        </w:tcPr>
        <w:p w14:paraId="3EAD224E" w14:textId="70CEB4CF" w:rsidR="000604ED" w:rsidRPr="002F0120" w:rsidRDefault="002F0120" w:rsidP="007E0F8E">
          <w:pPr>
            <w:spacing w:before="240" w:after="240"/>
            <w:jc w:val="center"/>
            <w:rPr>
              <w:rFonts w:ascii="Calibri" w:hAnsi="Calibri" w:cs="Calibri"/>
              <w:b/>
              <w:bCs/>
              <w:color w:val="0F9ED5" w:themeColor="accent4"/>
            </w:rPr>
          </w:pPr>
          <w:r w:rsidRPr="002F0120">
            <w:rPr>
              <w:rFonts w:ascii="Calibri" w:hAnsi="Calibri" w:cs="Calibri"/>
              <w:b/>
              <w:bCs/>
              <w:color w:val="0F9ED5" w:themeColor="accent4"/>
              <w:sz w:val="36"/>
              <w:szCs w:val="36"/>
            </w:rPr>
            <w:t>LIGHTNING &amp; SEVERE WEATHER</w:t>
          </w:r>
        </w:p>
      </w:tc>
    </w:tr>
  </w:tbl>
  <w:p w14:paraId="1C2017EB" w14:textId="3E04FFA5" w:rsidR="61BDA2BB" w:rsidRDefault="61BDA2BB" w:rsidP="61BDA2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44FFE5F0" w14:textId="77777777" w:rsidTr="29734D71">
      <w:trPr>
        <w:trHeight w:val="300"/>
      </w:trPr>
      <w:tc>
        <w:tcPr>
          <w:tcW w:w="3005" w:type="dxa"/>
        </w:tcPr>
        <w:p w14:paraId="6DF97BCA" w14:textId="6FE3C751" w:rsidR="29734D71" w:rsidRDefault="29734D71" w:rsidP="29734D71">
          <w:pPr>
            <w:pStyle w:val="Header"/>
            <w:ind w:left="-115"/>
          </w:pPr>
        </w:p>
      </w:tc>
      <w:tc>
        <w:tcPr>
          <w:tcW w:w="3005" w:type="dxa"/>
        </w:tcPr>
        <w:p w14:paraId="04FFF1BB" w14:textId="73F9C782" w:rsidR="29734D71" w:rsidRDefault="29734D71" w:rsidP="29734D71">
          <w:pPr>
            <w:pStyle w:val="Header"/>
            <w:jc w:val="center"/>
          </w:pPr>
        </w:p>
      </w:tc>
      <w:tc>
        <w:tcPr>
          <w:tcW w:w="3005" w:type="dxa"/>
        </w:tcPr>
        <w:p w14:paraId="76EF9B60" w14:textId="55BB28AD" w:rsidR="29734D71" w:rsidRDefault="29734D71" w:rsidP="29734D71">
          <w:pPr>
            <w:pStyle w:val="Header"/>
            <w:ind w:right="-115"/>
            <w:jc w:val="right"/>
          </w:pPr>
        </w:p>
      </w:tc>
    </w:tr>
  </w:tbl>
  <w:p w14:paraId="561F41A5" w14:textId="7F9961F8" w:rsidR="29734D71" w:rsidRDefault="29734D71" w:rsidP="29734D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0BD7"/>
    <w:multiLevelType w:val="hybridMultilevel"/>
    <w:tmpl w:val="C6F6726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3480C94"/>
    <w:multiLevelType w:val="hybridMultilevel"/>
    <w:tmpl w:val="56822CD6"/>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5BC3927"/>
    <w:multiLevelType w:val="hybridMultilevel"/>
    <w:tmpl w:val="7DC46C58"/>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05BE05A1"/>
    <w:multiLevelType w:val="hybridMultilevel"/>
    <w:tmpl w:val="55562394"/>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7A73420"/>
    <w:multiLevelType w:val="hybridMultilevel"/>
    <w:tmpl w:val="DE3EABC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0EC12E46"/>
    <w:multiLevelType w:val="hybridMultilevel"/>
    <w:tmpl w:val="C2C0CE52"/>
    <w:lvl w:ilvl="0" w:tplc="188E718C">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70010F9"/>
    <w:multiLevelType w:val="hybridMultilevel"/>
    <w:tmpl w:val="8932EDC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183F6111"/>
    <w:multiLevelType w:val="hybridMultilevel"/>
    <w:tmpl w:val="AD54EF76"/>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37E628F"/>
    <w:multiLevelType w:val="hybridMultilevel"/>
    <w:tmpl w:val="F2589FA8"/>
    <w:lvl w:ilvl="0" w:tplc="8D7EA33E">
      <w:start w:val="1"/>
      <w:numFmt w:val="decimal"/>
      <w:lvlText w:val="%1."/>
      <w:lvlJc w:val="left"/>
      <w:pPr>
        <w:ind w:left="-349" w:hanging="360"/>
      </w:pPr>
      <w:rPr>
        <w:rFonts w:hint="default"/>
        <w:b/>
        <w:bCs/>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9" w15:restartNumberingAfterBreak="0">
    <w:nsid w:val="260546CA"/>
    <w:multiLevelType w:val="hybridMultilevel"/>
    <w:tmpl w:val="B40CC7BC"/>
    <w:lvl w:ilvl="0" w:tplc="86645148">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0" w15:restartNumberingAfterBreak="0">
    <w:nsid w:val="3B6711BB"/>
    <w:multiLevelType w:val="hybridMultilevel"/>
    <w:tmpl w:val="D976280A"/>
    <w:lvl w:ilvl="0" w:tplc="1B0A8E48">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1" w15:restartNumberingAfterBreak="0">
    <w:nsid w:val="3C430908"/>
    <w:multiLevelType w:val="hybridMultilevel"/>
    <w:tmpl w:val="9AB8032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0CB741B"/>
    <w:multiLevelType w:val="hybridMultilevel"/>
    <w:tmpl w:val="FC1C4EB0"/>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4D796C90"/>
    <w:multiLevelType w:val="hybridMultilevel"/>
    <w:tmpl w:val="9ACE7608"/>
    <w:lvl w:ilvl="0" w:tplc="188E718C">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DA506D7"/>
    <w:multiLevelType w:val="hybridMultilevel"/>
    <w:tmpl w:val="47AC027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4DAA461B"/>
    <w:multiLevelType w:val="hybridMultilevel"/>
    <w:tmpl w:val="D06AF8E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4214C48"/>
    <w:multiLevelType w:val="hybridMultilevel"/>
    <w:tmpl w:val="9FA0454C"/>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1821BE"/>
    <w:multiLevelType w:val="hybridMultilevel"/>
    <w:tmpl w:val="3E9E7E82"/>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5E147FBE"/>
    <w:multiLevelType w:val="hybridMultilevel"/>
    <w:tmpl w:val="263E7690"/>
    <w:lvl w:ilvl="0" w:tplc="04546132">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9" w15:restartNumberingAfterBreak="0">
    <w:nsid w:val="5FC96CC2"/>
    <w:multiLevelType w:val="hybridMultilevel"/>
    <w:tmpl w:val="48287B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27444B"/>
    <w:multiLevelType w:val="hybridMultilevel"/>
    <w:tmpl w:val="8278C8D0"/>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78BF12C8"/>
    <w:multiLevelType w:val="hybridMultilevel"/>
    <w:tmpl w:val="2C7AB4D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42636324">
    <w:abstractNumId w:val="19"/>
  </w:num>
  <w:num w:numId="2" w16cid:durableId="1265335444">
    <w:abstractNumId w:val="13"/>
  </w:num>
  <w:num w:numId="3" w16cid:durableId="703870865">
    <w:abstractNumId w:val="8"/>
  </w:num>
  <w:num w:numId="4" w16cid:durableId="1086075328">
    <w:abstractNumId w:val="9"/>
  </w:num>
  <w:num w:numId="5" w16cid:durableId="1470198171">
    <w:abstractNumId w:val="10"/>
  </w:num>
  <w:num w:numId="6" w16cid:durableId="1545674381">
    <w:abstractNumId w:val="11"/>
  </w:num>
  <w:num w:numId="7" w16cid:durableId="1919905085">
    <w:abstractNumId w:val="18"/>
  </w:num>
  <w:num w:numId="8" w16cid:durableId="819468983">
    <w:abstractNumId w:val="21"/>
  </w:num>
  <w:num w:numId="9" w16cid:durableId="750280060">
    <w:abstractNumId w:val="3"/>
  </w:num>
  <w:num w:numId="10" w16cid:durableId="510342396">
    <w:abstractNumId w:val="7"/>
  </w:num>
  <w:num w:numId="11" w16cid:durableId="777674216">
    <w:abstractNumId w:val="15"/>
  </w:num>
  <w:num w:numId="12" w16cid:durableId="1005401473">
    <w:abstractNumId w:val="16"/>
  </w:num>
  <w:num w:numId="13" w16cid:durableId="1927222888">
    <w:abstractNumId w:val="14"/>
  </w:num>
  <w:num w:numId="14" w16cid:durableId="584071341">
    <w:abstractNumId w:val="4"/>
  </w:num>
  <w:num w:numId="15" w16cid:durableId="1460759926">
    <w:abstractNumId w:val="2"/>
  </w:num>
  <w:num w:numId="16" w16cid:durableId="893390059">
    <w:abstractNumId w:val="17"/>
  </w:num>
  <w:num w:numId="17" w16cid:durableId="793014169">
    <w:abstractNumId w:val="5"/>
  </w:num>
  <w:num w:numId="18" w16cid:durableId="1331367766">
    <w:abstractNumId w:val="1"/>
  </w:num>
  <w:num w:numId="19" w16cid:durableId="1577861574">
    <w:abstractNumId w:val="20"/>
  </w:num>
  <w:num w:numId="20" w16cid:durableId="861481654">
    <w:abstractNumId w:val="12"/>
  </w:num>
  <w:num w:numId="21" w16cid:durableId="234170714">
    <w:abstractNumId w:val="6"/>
  </w:num>
  <w:num w:numId="22" w16cid:durableId="1870485432">
    <w:abstractNumId w:val="0"/>
  </w:num>
  <w:num w:numId="200">
    <w:abstractNumId w:val="11"/>
    <w:lvlOverride w:ilvl="0">
      <w:startOverride w:val="1"/>
    </w:lvlOverride>
  </w:num>
  <w:num w:numId="201">
    <w:abstractNumId w:val="11"/>
    <w:lvlOverride w:ilvl="0">
      <w:startOverride w:val="1"/>
    </w:lvlOverride>
  </w:num>
  <w:num w:numId="202">
    <w:abstractNumId w:val="11"/>
    <w:lvlOverride w:ilvl="0">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E1DAE4"/>
    <w:rsid w:val="000130CA"/>
    <w:rsid w:val="000320CB"/>
    <w:rsid w:val="00032871"/>
    <w:rsid w:val="000413EE"/>
    <w:rsid w:val="00043E3B"/>
    <w:rsid w:val="000442BA"/>
    <w:rsid w:val="000451A5"/>
    <w:rsid w:val="00045CEA"/>
    <w:rsid w:val="00045F6F"/>
    <w:rsid w:val="00050514"/>
    <w:rsid w:val="000604ED"/>
    <w:rsid w:val="00064760"/>
    <w:rsid w:val="00072A0A"/>
    <w:rsid w:val="00074E86"/>
    <w:rsid w:val="000807C8"/>
    <w:rsid w:val="00085D8C"/>
    <w:rsid w:val="000867B3"/>
    <w:rsid w:val="00096E65"/>
    <w:rsid w:val="000A2697"/>
    <w:rsid w:val="000A3165"/>
    <w:rsid w:val="000A5B1B"/>
    <w:rsid w:val="000A6F19"/>
    <w:rsid w:val="000B5A07"/>
    <w:rsid w:val="000C52A5"/>
    <w:rsid w:val="000E3356"/>
    <w:rsid w:val="000F0BB1"/>
    <w:rsid w:val="000F63DD"/>
    <w:rsid w:val="000F7109"/>
    <w:rsid w:val="001048CC"/>
    <w:rsid w:val="0011024E"/>
    <w:rsid w:val="001322A6"/>
    <w:rsid w:val="00137933"/>
    <w:rsid w:val="00140173"/>
    <w:rsid w:val="00142892"/>
    <w:rsid w:val="001557AA"/>
    <w:rsid w:val="00155996"/>
    <w:rsid w:val="0015740D"/>
    <w:rsid w:val="00162CD7"/>
    <w:rsid w:val="00172061"/>
    <w:rsid w:val="0017584D"/>
    <w:rsid w:val="00177EF4"/>
    <w:rsid w:val="00183C38"/>
    <w:rsid w:val="00193DFF"/>
    <w:rsid w:val="0019655A"/>
    <w:rsid w:val="001B2B54"/>
    <w:rsid w:val="001B35EC"/>
    <w:rsid w:val="001D11FE"/>
    <w:rsid w:val="001D4C5A"/>
    <w:rsid w:val="001E4836"/>
    <w:rsid w:val="001E66EE"/>
    <w:rsid w:val="001E78A7"/>
    <w:rsid w:val="00200E69"/>
    <w:rsid w:val="00203BB2"/>
    <w:rsid w:val="002056A5"/>
    <w:rsid w:val="002060D8"/>
    <w:rsid w:val="002158CD"/>
    <w:rsid w:val="00222689"/>
    <w:rsid w:val="002325D9"/>
    <w:rsid w:val="00236F85"/>
    <w:rsid w:val="00237FCD"/>
    <w:rsid w:val="00251A4B"/>
    <w:rsid w:val="0025263C"/>
    <w:rsid w:val="002534FA"/>
    <w:rsid w:val="002759DF"/>
    <w:rsid w:val="00283258"/>
    <w:rsid w:val="002845CF"/>
    <w:rsid w:val="002851C1"/>
    <w:rsid w:val="002B0749"/>
    <w:rsid w:val="002C14AE"/>
    <w:rsid w:val="002E3D02"/>
    <w:rsid w:val="002F0120"/>
    <w:rsid w:val="002F5857"/>
    <w:rsid w:val="002F7407"/>
    <w:rsid w:val="003022CF"/>
    <w:rsid w:val="003073FE"/>
    <w:rsid w:val="00307607"/>
    <w:rsid w:val="003146F9"/>
    <w:rsid w:val="003152A1"/>
    <w:rsid w:val="00317116"/>
    <w:rsid w:val="003268CF"/>
    <w:rsid w:val="00345D35"/>
    <w:rsid w:val="00346BBC"/>
    <w:rsid w:val="00377BD5"/>
    <w:rsid w:val="003B04BF"/>
    <w:rsid w:val="003C00F8"/>
    <w:rsid w:val="003C4FB3"/>
    <w:rsid w:val="003D415F"/>
    <w:rsid w:val="003D64C8"/>
    <w:rsid w:val="003D655A"/>
    <w:rsid w:val="003E3A6C"/>
    <w:rsid w:val="003E5BA2"/>
    <w:rsid w:val="003F6823"/>
    <w:rsid w:val="00406CF2"/>
    <w:rsid w:val="00406FE3"/>
    <w:rsid w:val="00427EAE"/>
    <w:rsid w:val="00431B65"/>
    <w:rsid w:val="0043787E"/>
    <w:rsid w:val="0045167E"/>
    <w:rsid w:val="00451853"/>
    <w:rsid w:val="00462C7B"/>
    <w:rsid w:val="00462CBF"/>
    <w:rsid w:val="004675E5"/>
    <w:rsid w:val="0047196C"/>
    <w:rsid w:val="00472E21"/>
    <w:rsid w:val="004917E1"/>
    <w:rsid w:val="00495460"/>
    <w:rsid w:val="004C245E"/>
    <w:rsid w:val="004F02DB"/>
    <w:rsid w:val="004F43C0"/>
    <w:rsid w:val="00514432"/>
    <w:rsid w:val="00514DE6"/>
    <w:rsid w:val="00523665"/>
    <w:rsid w:val="0054126C"/>
    <w:rsid w:val="00546401"/>
    <w:rsid w:val="005512F1"/>
    <w:rsid w:val="005551DD"/>
    <w:rsid w:val="00564177"/>
    <w:rsid w:val="00564F7B"/>
    <w:rsid w:val="00565307"/>
    <w:rsid w:val="00570953"/>
    <w:rsid w:val="00583FDE"/>
    <w:rsid w:val="00584756"/>
    <w:rsid w:val="005867F7"/>
    <w:rsid w:val="00592170"/>
    <w:rsid w:val="00596722"/>
    <w:rsid w:val="005A07B0"/>
    <w:rsid w:val="005A3B2A"/>
    <w:rsid w:val="005A429D"/>
    <w:rsid w:val="005A4CE3"/>
    <w:rsid w:val="005A5152"/>
    <w:rsid w:val="005E24E8"/>
    <w:rsid w:val="005F50BA"/>
    <w:rsid w:val="00604839"/>
    <w:rsid w:val="00605F92"/>
    <w:rsid w:val="00625D8C"/>
    <w:rsid w:val="00627139"/>
    <w:rsid w:val="00631D4C"/>
    <w:rsid w:val="00633E17"/>
    <w:rsid w:val="00636C0C"/>
    <w:rsid w:val="006436BA"/>
    <w:rsid w:val="00650C6E"/>
    <w:rsid w:val="006542F9"/>
    <w:rsid w:val="00657773"/>
    <w:rsid w:val="0067587B"/>
    <w:rsid w:val="006841A4"/>
    <w:rsid w:val="0068754A"/>
    <w:rsid w:val="0069407A"/>
    <w:rsid w:val="006A590A"/>
    <w:rsid w:val="006A5A1B"/>
    <w:rsid w:val="006A5A5A"/>
    <w:rsid w:val="006B4B32"/>
    <w:rsid w:val="006C51B2"/>
    <w:rsid w:val="006F1657"/>
    <w:rsid w:val="006F2CC8"/>
    <w:rsid w:val="006F3592"/>
    <w:rsid w:val="00702602"/>
    <w:rsid w:val="007203A4"/>
    <w:rsid w:val="0072486F"/>
    <w:rsid w:val="00764DAB"/>
    <w:rsid w:val="00775B06"/>
    <w:rsid w:val="00784D10"/>
    <w:rsid w:val="00796D8A"/>
    <w:rsid w:val="007A10C0"/>
    <w:rsid w:val="007A2243"/>
    <w:rsid w:val="007B41BF"/>
    <w:rsid w:val="007B48E6"/>
    <w:rsid w:val="007B7D67"/>
    <w:rsid w:val="007D06F8"/>
    <w:rsid w:val="007D32A4"/>
    <w:rsid w:val="007E0F8E"/>
    <w:rsid w:val="007F25F3"/>
    <w:rsid w:val="007F6390"/>
    <w:rsid w:val="007F733E"/>
    <w:rsid w:val="00825E60"/>
    <w:rsid w:val="008262A3"/>
    <w:rsid w:val="0083358C"/>
    <w:rsid w:val="00840D1C"/>
    <w:rsid w:val="008472F9"/>
    <w:rsid w:val="00851319"/>
    <w:rsid w:val="008632D5"/>
    <w:rsid w:val="008659DD"/>
    <w:rsid w:val="00870F82"/>
    <w:rsid w:val="00880254"/>
    <w:rsid w:val="008976FD"/>
    <w:rsid w:val="008A0920"/>
    <w:rsid w:val="008A3F4A"/>
    <w:rsid w:val="008B244E"/>
    <w:rsid w:val="008B648D"/>
    <w:rsid w:val="008B660B"/>
    <w:rsid w:val="008D7A4A"/>
    <w:rsid w:val="008E00D4"/>
    <w:rsid w:val="008E623D"/>
    <w:rsid w:val="008E6D70"/>
    <w:rsid w:val="008F4DE9"/>
    <w:rsid w:val="00900327"/>
    <w:rsid w:val="00906004"/>
    <w:rsid w:val="00924B8A"/>
    <w:rsid w:val="00942701"/>
    <w:rsid w:val="00944783"/>
    <w:rsid w:val="00944C8B"/>
    <w:rsid w:val="00954B31"/>
    <w:rsid w:val="009552DE"/>
    <w:rsid w:val="009617A6"/>
    <w:rsid w:val="00981E16"/>
    <w:rsid w:val="0099577E"/>
    <w:rsid w:val="009B2AC5"/>
    <w:rsid w:val="009D68A9"/>
    <w:rsid w:val="009E2446"/>
    <w:rsid w:val="009F4BC8"/>
    <w:rsid w:val="009F5225"/>
    <w:rsid w:val="009F55C9"/>
    <w:rsid w:val="00A026BC"/>
    <w:rsid w:val="00A13833"/>
    <w:rsid w:val="00A16830"/>
    <w:rsid w:val="00A20036"/>
    <w:rsid w:val="00A248B4"/>
    <w:rsid w:val="00A30F11"/>
    <w:rsid w:val="00A61BFE"/>
    <w:rsid w:val="00AB388C"/>
    <w:rsid w:val="00AB4677"/>
    <w:rsid w:val="00AB773E"/>
    <w:rsid w:val="00AD04A1"/>
    <w:rsid w:val="00AD0CEF"/>
    <w:rsid w:val="00AD6D8E"/>
    <w:rsid w:val="00AE2839"/>
    <w:rsid w:val="00AF1AB5"/>
    <w:rsid w:val="00B03B4E"/>
    <w:rsid w:val="00B12116"/>
    <w:rsid w:val="00B20C77"/>
    <w:rsid w:val="00B2695F"/>
    <w:rsid w:val="00B279C6"/>
    <w:rsid w:val="00B56AF9"/>
    <w:rsid w:val="00B63CB1"/>
    <w:rsid w:val="00B71C4C"/>
    <w:rsid w:val="00B829A1"/>
    <w:rsid w:val="00B838C2"/>
    <w:rsid w:val="00B91610"/>
    <w:rsid w:val="00B93D37"/>
    <w:rsid w:val="00B96E31"/>
    <w:rsid w:val="00BA23F4"/>
    <w:rsid w:val="00BB0B41"/>
    <w:rsid w:val="00BC2FBA"/>
    <w:rsid w:val="00BC30E7"/>
    <w:rsid w:val="00BD469B"/>
    <w:rsid w:val="00BF0969"/>
    <w:rsid w:val="00BF42B3"/>
    <w:rsid w:val="00BF6496"/>
    <w:rsid w:val="00C01D7C"/>
    <w:rsid w:val="00C1065E"/>
    <w:rsid w:val="00C133E8"/>
    <w:rsid w:val="00C23284"/>
    <w:rsid w:val="00C24117"/>
    <w:rsid w:val="00C25B94"/>
    <w:rsid w:val="00C32DF2"/>
    <w:rsid w:val="00C518DE"/>
    <w:rsid w:val="00C51932"/>
    <w:rsid w:val="00C554F4"/>
    <w:rsid w:val="00C75E4A"/>
    <w:rsid w:val="00C939BD"/>
    <w:rsid w:val="00CA49A2"/>
    <w:rsid w:val="00CB3932"/>
    <w:rsid w:val="00CD15C7"/>
    <w:rsid w:val="00CD5D5C"/>
    <w:rsid w:val="00CE1381"/>
    <w:rsid w:val="00D17227"/>
    <w:rsid w:val="00D20373"/>
    <w:rsid w:val="00D4139A"/>
    <w:rsid w:val="00D439F4"/>
    <w:rsid w:val="00D4651B"/>
    <w:rsid w:val="00D47091"/>
    <w:rsid w:val="00D521E5"/>
    <w:rsid w:val="00D54503"/>
    <w:rsid w:val="00D64056"/>
    <w:rsid w:val="00D76EEC"/>
    <w:rsid w:val="00D92E2B"/>
    <w:rsid w:val="00D936BF"/>
    <w:rsid w:val="00DB1882"/>
    <w:rsid w:val="00DB5078"/>
    <w:rsid w:val="00DC12FD"/>
    <w:rsid w:val="00DD27C7"/>
    <w:rsid w:val="00DE0407"/>
    <w:rsid w:val="00DE7E31"/>
    <w:rsid w:val="00E10E4C"/>
    <w:rsid w:val="00E2285D"/>
    <w:rsid w:val="00E24BE2"/>
    <w:rsid w:val="00E2584D"/>
    <w:rsid w:val="00E34D36"/>
    <w:rsid w:val="00E34EB5"/>
    <w:rsid w:val="00E35E9E"/>
    <w:rsid w:val="00E47999"/>
    <w:rsid w:val="00E543AF"/>
    <w:rsid w:val="00E6072F"/>
    <w:rsid w:val="00E61DCA"/>
    <w:rsid w:val="00E72889"/>
    <w:rsid w:val="00E83598"/>
    <w:rsid w:val="00E957D1"/>
    <w:rsid w:val="00EA0B4C"/>
    <w:rsid w:val="00EA2CC3"/>
    <w:rsid w:val="00EA39AF"/>
    <w:rsid w:val="00EB5BAB"/>
    <w:rsid w:val="00EB605E"/>
    <w:rsid w:val="00EC5B10"/>
    <w:rsid w:val="00EE6596"/>
    <w:rsid w:val="00EF2B53"/>
    <w:rsid w:val="00EF523A"/>
    <w:rsid w:val="00EF6BF1"/>
    <w:rsid w:val="00F043F3"/>
    <w:rsid w:val="00F07B72"/>
    <w:rsid w:val="00F112E8"/>
    <w:rsid w:val="00F13442"/>
    <w:rsid w:val="00F15BF7"/>
    <w:rsid w:val="00F20DD6"/>
    <w:rsid w:val="00F26B99"/>
    <w:rsid w:val="00F33AF4"/>
    <w:rsid w:val="00F35F0B"/>
    <w:rsid w:val="00F447F0"/>
    <w:rsid w:val="00F73983"/>
    <w:rsid w:val="00F81B15"/>
    <w:rsid w:val="00F83C60"/>
    <w:rsid w:val="00F87244"/>
    <w:rsid w:val="00F91A8C"/>
    <w:rsid w:val="00F95EF4"/>
    <w:rsid w:val="00FD390B"/>
    <w:rsid w:val="00FE405A"/>
    <w:rsid w:val="00FF0724"/>
    <w:rsid w:val="00FF2FD3"/>
    <w:rsid w:val="00FF55D1"/>
    <w:rsid w:val="01AF5456"/>
    <w:rsid w:val="0750DA8A"/>
    <w:rsid w:val="12536138"/>
    <w:rsid w:val="15F582BD"/>
    <w:rsid w:val="17E1DAE4"/>
    <w:rsid w:val="19218385"/>
    <w:rsid w:val="1BE65CB5"/>
    <w:rsid w:val="1EBF7B57"/>
    <w:rsid w:val="2100CD66"/>
    <w:rsid w:val="21AC9490"/>
    <w:rsid w:val="24C7B7FD"/>
    <w:rsid w:val="29734D71"/>
    <w:rsid w:val="2FAC4E8C"/>
    <w:rsid w:val="3AFF0A7C"/>
    <w:rsid w:val="449F51AC"/>
    <w:rsid w:val="52D3C538"/>
    <w:rsid w:val="5CF29FE8"/>
    <w:rsid w:val="61BDA2BB"/>
    <w:rsid w:val="69564D2C"/>
    <w:rsid w:val="6B6DBDC5"/>
    <w:rsid w:val="7615BB3E"/>
    <w:rsid w:val="79853F03"/>
    <w:rsid w:val="7A421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F5635"/>
  <w15:chartTrackingRefBased/>
  <w15:docId w15:val="{68779202-F8C5-45F8-91B2-53FE64699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DE6"/>
    <w:pPr>
      <w:keepNext/>
      <w:keepLines/>
      <w:spacing w:before="120" w:after="120" w:line="240" w:lineRule="auto"/>
      <w:outlineLvl w:val="0"/>
    </w:pPr>
    <w:rPr>
      <w:rFonts w:eastAsiaTheme="majorEastAsia" w:cstheme="majorBidi"/>
      <w:b/>
      <w:sz w:val="28"/>
      <w:szCs w:val="32"/>
    </w:rPr>
  </w:style>
  <w:style w:type="paragraph" w:styleId="Heading2">
    <w:name w:val="heading 2"/>
    <w:basedOn w:val="Normal"/>
    <w:next w:val="Normal"/>
    <w:link w:val="Heading2Char"/>
    <w:uiPriority w:val="9"/>
    <w:semiHidden/>
    <w:unhideWhenUsed/>
    <w:qFormat/>
    <w:rsid w:val="00E7288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E72889"/>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E72889"/>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288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72889"/>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E72889"/>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E7288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7288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19218385"/>
    <w:pPr>
      <w:tabs>
        <w:tab w:val="center" w:pos="4680"/>
        <w:tab w:val="right" w:pos="9360"/>
      </w:tabs>
      <w:spacing w:after="0" w:line="240" w:lineRule="auto"/>
    </w:pPr>
  </w:style>
  <w:style w:type="paragraph" w:styleId="Footer">
    <w:name w:val="footer"/>
    <w:basedOn w:val="Normal"/>
    <w:link w:val="FooterChar"/>
    <w:uiPriority w:val="99"/>
    <w:unhideWhenUsed/>
    <w:rsid w:val="1921838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C245E"/>
    <w:pPr>
      <w:ind w:left="720"/>
      <w:contextualSpacing/>
    </w:pPr>
  </w:style>
  <w:style w:type="character" w:styleId="BookTitle">
    <w:name w:val="Book Title"/>
    <w:basedOn w:val="DefaultParagraphFont"/>
    <w:uiPriority w:val="33"/>
    <w:qFormat/>
    <w:rsid w:val="00E72889"/>
    <w:rPr>
      <w:b/>
      <w:bCs/>
      <w:i/>
      <w:iCs/>
      <w:spacing w:val="5"/>
    </w:rPr>
  </w:style>
  <w:style w:type="paragraph" w:styleId="Caption">
    <w:name w:val="caption"/>
    <w:basedOn w:val="Normal"/>
    <w:next w:val="Normal"/>
    <w:uiPriority w:val="35"/>
    <w:semiHidden/>
    <w:unhideWhenUsed/>
    <w:qFormat/>
    <w:rsid w:val="00E72889"/>
    <w:pPr>
      <w:spacing w:after="200" w:line="240" w:lineRule="auto"/>
    </w:pPr>
    <w:rPr>
      <w:i/>
      <w:iCs/>
      <w:color w:val="0E2841" w:themeColor="text2"/>
      <w:sz w:val="18"/>
      <w:szCs w:val="18"/>
    </w:rPr>
  </w:style>
  <w:style w:type="character" w:styleId="Emphasis">
    <w:name w:val="Emphasis"/>
    <w:basedOn w:val="DefaultParagraphFont"/>
    <w:uiPriority w:val="20"/>
    <w:qFormat/>
    <w:rsid w:val="00E72889"/>
    <w:rPr>
      <w:i/>
      <w:iCs/>
    </w:rPr>
  </w:style>
  <w:style w:type="character" w:customStyle="1" w:styleId="Heading1Char">
    <w:name w:val="Heading 1 Char"/>
    <w:basedOn w:val="DefaultParagraphFont"/>
    <w:link w:val="Heading1"/>
    <w:uiPriority w:val="9"/>
    <w:rsid w:val="00514DE6"/>
    <w:rPr>
      <w:rFonts w:eastAsiaTheme="majorEastAsia" w:cstheme="majorBidi"/>
      <w:b/>
      <w:sz w:val="28"/>
      <w:szCs w:val="32"/>
    </w:rPr>
  </w:style>
  <w:style w:type="character" w:customStyle="1" w:styleId="Heading2Char">
    <w:name w:val="Heading 2 Char"/>
    <w:basedOn w:val="DefaultParagraphFont"/>
    <w:link w:val="Heading2"/>
    <w:uiPriority w:val="9"/>
    <w:semiHidden/>
    <w:rsid w:val="00E7288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E72889"/>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E72889"/>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E72889"/>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E72889"/>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E72889"/>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E7288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72889"/>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E72889"/>
    <w:rPr>
      <w:i/>
      <w:iCs/>
      <w:color w:val="156082" w:themeColor="accent1"/>
    </w:rPr>
  </w:style>
  <w:style w:type="paragraph" w:styleId="IntenseQuote">
    <w:name w:val="Intense Quote"/>
    <w:basedOn w:val="Normal"/>
    <w:next w:val="Normal"/>
    <w:link w:val="IntenseQuoteChar"/>
    <w:uiPriority w:val="30"/>
    <w:qFormat/>
    <w:rsid w:val="00E72889"/>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72889"/>
    <w:rPr>
      <w:i/>
      <w:iCs/>
      <w:color w:val="156082" w:themeColor="accent1"/>
    </w:rPr>
  </w:style>
  <w:style w:type="character" w:styleId="IntenseReference">
    <w:name w:val="Intense Reference"/>
    <w:basedOn w:val="DefaultParagraphFont"/>
    <w:uiPriority w:val="32"/>
    <w:qFormat/>
    <w:rsid w:val="00E72889"/>
    <w:rPr>
      <w:b/>
      <w:bCs/>
      <w:smallCaps/>
      <w:color w:val="156082" w:themeColor="accent1"/>
      <w:spacing w:val="5"/>
    </w:rPr>
  </w:style>
  <w:style w:type="paragraph" w:styleId="NoSpacing">
    <w:name w:val="No Spacing"/>
    <w:uiPriority w:val="1"/>
    <w:qFormat/>
    <w:rsid w:val="00E72889"/>
    <w:pPr>
      <w:spacing w:after="0" w:line="240" w:lineRule="auto"/>
    </w:pPr>
  </w:style>
  <w:style w:type="paragraph" w:styleId="Quote">
    <w:name w:val="Quote"/>
    <w:basedOn w:val="Normal"/>
    <w:next w:val="Normal"/>
    <w:link w:val="QuoteChar"/>
    <w:uiPriority w:val="29"/>
    <w:qFormat/>
    <w:rsid w:val="00E72889"/>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72889"/>
    <w:rPr>
      <w:i/>
      <w:iCs/>
      <w:color w:val="404040" w:themeColor="text1" w:themeTint="BF"/>
    </w:rPr>
  </w:style>
  <w:style w:type="character" w:styleId="Strong">
    <w:name w:val="Strong"/>
    <w:basedOn w:val="DefaultParagraphFont"/>
    <w:uiPriority w:val="22"/>
    <w:qFormat/>
    <w:rsid w:val="00E72889"/>
    <w:rPr>
      <w:b/>
      <w:bCs/>
    </w:rPr>
  </w:style>
  <w:style w:type="paragraph" w:styleId="Subtitle">
    <w:name w:val="Subtitle"/>
    <w:basedOn w:val="Normal"/>
    <w:next w:val="Normal"/>
    <w:link w:val="SubtitleChar"/>
    <w:uiPriority w:val="11"/>
    <w:qFormat/>
    <w:rsid w:val="00E72889"/>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E72889"/>
    <w:rPr>
      <w:color w:val="5A5A5A" w:themeColor="text1" w:themeTint="A5"/>
      <w:spacing w:val="15"/>
      <w:sz w:val="22"/>
      <w:szCs w:val="22"/>
    </w:rPr>
  </w:style>
  <w:style w:type="character" w:styleId="SubtleEmphasis">
    <w:name w:val="Subtle Emphasis"/>
    <w:basedOn w:val="DefaultParagraphFont"/>
    <w:uiPriority w:val="19"/>
    <w:qFormat/>
    <w:rsid w:val="00E72889"/>
    <w:rPr>
      <w:i/>
      <w:iCs/>
      <w:color w:val="404040" w:themeColor="text1" w:themeTint="BF"/>
    </w:rPr>
  </w:style>
  <w:style w:type="character" w:styleId="SubtleReference">
    <w:name w:val="Subtle Reference"/>
    <w:basedOn w:val="DefaultParagraphFont"/>
    <w:uiPriority w:val="31"/>
    <w:qFormat/>
    <w:rsid w:val="00E72889"/>
    <w:rPr>
      <w:smallCaps/>
      <w:color w:val="5A5A5A" w:themeColor="text1" w:themeTint="A5"/>
    </w:rPr>
  </w:style>
  <w:style w:type="paragraph" w:styleId="Title">
    <w:name w:val="Title"/>
    <w:basedOn w:val="Normal"/>
    <w:next w:val="Normal"/>
    <w:link w:val="TitleChar"/>
    <w:uiPriority w:val="10"/>
    <w:qFormat/>
    <w:rsid w:val="00E7288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889"/>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E72889"/>
    <w:pPr>
      <w:outlineLvl w:val="9"/>
    </w:pPr>
  </w:style>
  <w:style w:type="character" w:customStyle="1" w:styleId="FooterChar">
    <w:name w:val="Footer Char"/>
    <w:basedOn w:val="DefaultParagraphFont"/>
    <w:link w:val="Footer"/>
    <w:uiPriority w:val="99"/>
    <w:rsid w:val="002832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cc4e3826-3c80-4c4b-8f80-1f8d3ad8075f"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C26FB03A1C6C04EACE5B1CDA47004EA" ma:contentTypeVersion="16" ma:contentTypeDescription="Create a new document." ma:contentTypeScope="" ma:versionID="3fb3c2c08bb0723b5be4f0d40a51c12f">
  <xsd:schema xmlns:xsd="http://www.w3.org/2001/XMLSchema" xmlns:xs="http://www.w3.org/2001/XMLSchema" xmlns:p="http://schemas.microsoft.com/office/2006/metadata/properties" xmlns:ns1="http://schemas.microsoft.com/sharepoint/v3" xmlns:ns3="cc4e3826-3c80-4c4b-8f80-1f8d3ad8075f" xmlns:ns4="9e17bdbd-a92d-4f33-a00f-52162dc0ef78" targetNamespace="http://schemas.microsoft.com/office/2006/metadata/properties" ma:root="true" ma:fieldsID="c5e628edd004cd15b007770e044e20eb" ns1:_="" ns3:_="" ns4:_="">
    <xsd:import namespace="http://schemas.microsoft.com/sharepoint/v3"/>
    <xsd:import namespace="cc4e3826-3c80-4c4b-8f80-1f8d3ad8075f"/>
    <xsd:import namespace="9e17bdbd-a92d-4f33-a00f-52162dc0ef7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c4e3826-3c80-4c4b-8f80-1f8d3ad807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e17bdbd-a92d-4f33-a00f-52162dc0ef7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D75FA9-122B-42A0-84A9-16A416E7F81A}">
  <ds:schemaRefs>
    <ds:schemaRef ds:uri="http://schemas.microsoft.com/office/2006/metadata/properties"/>
    <ds:schemaRef ds:uri="http://schemas.microsoft.com/office/infopath/2007/PartnerControls"/>
    <ds:schemaRef ds:uri="http://schemas.microsoft.com/sharepoint/v3"/>
    <ds:schemaRef ds:uri="cc4e3826-3c80-4c4b-8f80-1f8d3ad8075f"/>
  </ds:schemaRefs>
</ds:datastoreItem>
</file>

<file path=customXml/itemProps2.xml><?xml version="1.0" encoding="utf-8"?>
<ds:datastoreItem xmlns:ds="http://schemas.openxmlformats.org/officeDocument/2006/customXml" ds:itemID="{14B71209-F79E-4316-AB04-3EF358CFE8E0}">
  <ds:schemaRefs>
    <ds:schemaRef ds:uri="http://schemas.openxmlformats.org/officeDocument/2006/bibliography"/>
  </ds:schemaRefs>
</ds:datastoreItem>
</file>

<file path=customXml/itemProps3.xml><?xml version="1.0" encoding="utf-8"?>
<ds:datastoreItem xmlns:ds="http://schemas.openxmlformats.org/officeDocument/2006/customXml" ds:itemID="{990FB9D0-D7C6-404F-AA80-7A8C4BFAF0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c4e3826-3c80-4c4b-8f80-1f8d3ad8075f"/>
    <ds:schemaRef ds:uri="9e17bdbd-a92d-4f33-a00f-52162dc0ef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663B32-CF55-4AAD-A677-32E4BECD8A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Pages>
  <Words>551</Words>
  <Characters>3144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Andrew Anderson</dc:creator>
  <cp:keywords/>
  <dc:description/>
  <cp:lastModifiedBy>Andrew Anderson</cp:lastModifiedBy>
  <cp:revision>10</cp:revision>
  <cp:lastPrinted>2026-07-31T03:53:00Z</cp:lastPrinted>
  <dcterms:created xsi:type="dcterms:W3CDTF">2026-10-06T21:56:00Z</dcterms:created>
  <dcterms:modified xsi:type="dcterms:W3CDTF">2026-10-07T00:02:00Z</dcterms:modified>
  <dc:title>OHS-04 Lightning &amp; Severe Weather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0x0101009C26FB03A1C6C04EACE5B1CDA47004EA</vt:lpwstr>
  </property>
</Properties>
</file>