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449"/>
        <w:gridCol w:w="3449"/>
        <w:gridCol w:w="3450"/>
      </w:tblGrid>
      <w:tr>
        <w:tc>
          <w:tcPr>
            <w:tcW w:w="3449" w:type="dxa"/>
          </w:tcPr>
          <w:p>
            <w:pPr>
              <w:spacing w:before="0" w:after="0" w:line="259" w:lineRule="auto"/>
            </w:pPr>
            <w:r>
              <w:rPr>
                <w:rFonts w:cstheme="minorHAnsi"/>
                <w:lang w:val="en-AU"/>
              </w:rPr>
              <w:t xml:space="preserve">Issue date: October 2026</w:t>
            </w:r>
          </w:p>
        </w:tc>
        <w:tc>
          <w:tcPr>
            <w:tcW w:w="3449" w:type="dxa"/>
          </w:tcPr>
          <w:p>
            <w:pPr>
              <w:spacing w:before="0" w:after="0" w:line="259" w:lineRule="auto"/>
            </w:pPr>
            <w:r>
              <w:rPr>
                <w:rFonts w:cstheme="minorHAnsi"/>
                <w:lang w:val="en-AU"/>
              </w:rPr>
              <w:t xml:space="preserve">Next review date: October 2027</w:t>
            </w:r>
          </w:p>
        </w:tc>
        <w:tc>
          <w:tcPr>
            <w:tcW w:w="3450" w:type="dxa"/>
          </w:tcPr>
          <w:p>
            <w:pPr>
              <w:spacing w:before="0" w:after="0" w:line="259" w:lineRule="auto"/>
            </w:pPr>
            <w:r>
              <w:rPr>
                <w:rFonts w:cstheme="minorHAnsi"/>
                <w:lang w:val="en-AU"/>
              </w:rPr>
              <w:t xml:space="preserve">Approved by: Andrew Anderson</w:t>
            </w:r>
          </w:p>
        </w:tc>
      </w:tr>
      <w:tr>
        <w:tc>
          <w:tcPr>
            <w:tcW w:w="10348" w:type="dxa"/>
            <w:gridSpan w:val="3"/>
          </w:tcPr>
          <w:p>
            <w:pPr>
              <w:spacing w:before="0" w:after="0" w:line="259" w:lineRule="auto"/>
              <w:jc w:val="center"/>
            </w:pPr>
            <w:r>
              <w:rPr>
                <w:rFonts w:cstheme="minorHAnsi"/>
                <w:b/>
                <w:bCs/>
                <w:color w:val="EE0000"/>
                <w:lang w:val="en-AU"/>
              </w:rPr>
              <w:t xml:space="preserve">NEVER try to catch, move or kill a snake. If anyone is bitten: keep them still, call 000 and apply a pressure immobilisation bandage.</w:t>
            </w:r>
          </w:p>
        </w:tc>
      </w:tr>
      <w:tr>
        <w:tc>
          <w:tcPr>
            <w:tcW w:w="3449" w:type="dxa"/>
            <w:shd w:val="clear" w:color="auto" w:fill="DAE9F7"/>
          </w:tcPr>
          <w:p>
            <w:pPr>
              <w:spacing w:before="0" w:after="0" w:line="259" w:lineRule="auto"/>
            </w:pPr>
            <w:r>
              <w:rPr>
                <w:rFonts w:cstheme="minorHAnsi"/>
                <w:b/>
                <w:bCs/>
                <w:lang w:val="en-AU"/>
              </w:rPr>
              <w:t xml:space="preserve">Applies to</w:t>
            </w:r>
          </w:p>
        </w:tc>
        <w:tc>
          <w:tcPr>
            <w:tcW w:w="6899" w:type="dxa"/>
            <w:gridSpan w:val="2"/>
          </w:tcPr>
          <w:p>
            <w:pPr>
              <w:spacing w:before="0" w:after="0" w:line="259" w:lineRule="auto"/>
            </w:pPr>
            <w:r>
              <w:rPr>
                <w:rFonts w:cstheme="minorHAnsi"/>
                <w:lang w:val="en-AU"/>
              </w:rPr>
              <w:t xml:space="preserve">Everyone who works at Ranfurlie and Amstel – especially the course crew</w:t>
            </w:r>
          </w:p>
        </w:tc>
      </w:tr>
      <w:tr>
        <w:tc>
          <w:tcPr>
            <w:tcW w:w="3449" w:type="dxa"/>
            <w:shd w:val="clear" w:color="auto" w:fill="DAE9F7"/>
          </w:tcPr>
          <w:p>
            <w:pPr>
              <w:spacing w:before="0" w:after="0" w:line="259" w:lineRule="auto"/>
            </w:pPr>
            <w:r>
              <w:rPr>
                <w:rFonts w:cstheme="minorHAnsi"/>
                <w:b/>
                <w:bCs/>
                <w:lang w:val="en-AU"/>
              </w:rPr>
              <w:t xml:space="preserve">What’s covered</w:t>
            </w:r>
          </w:p>
        </w:tc>
        <w:tc>
          <w:tcPr>
            <w:tcW w:w="6899" w:type="dxa"/>
            <w:gridSpan w:val="2"/>
          </w:tcPr>
          <w:p>
            <w:pPr>
              <w:spacing w:before="0" w:after="0" w:line="259" w:lineRule="auto"/>
            </w:pPr>
            <w:r>
              <w:rPr>
                <w:rFonts w:cstheme="minorHAnsi"/>
                <w:lang w:val="en-AU"/>
              </w:rPr>
              <w:t xml:space="preserve">Snakes, bees and European wasps, anaphylaxis, spiders, swooping birds, kangaroos and other animals, injured wildlife, mosquitoes, ticks and Buruli ulcer, bats and dead animals</w:t>
            </w:r>
          </w:p>
        </w:tc>
      </w:tr>
      <w:tr>
        <w:tc>
          <w:tcPr>
            <w:tcW w:w="3449" w:type="dxa"/>
            <w:shd w:val="clear" w:color="auto" w:fill="DAE9F7"/>
          </w:tcPr>
          <w:p>
            <w:pPr>
              <w:spacing w:before="0" w:after="0" w:line="259" w:lineRule="auto"/>
            </w:pPr>
            <w:r>
              <w:rPr>
                <w:rFonts w:cstheme="minorHAnsi"/>
                <w:b/>
                <w:bCs/>
                <w:lang w:val="en-AU"/>
              </w:rPr>
              <w:t xml:space="preserve">Time needed</w:t>
            </w:r>
          </w:p>
        </w:tc>
        <w:tc>
          <w:tcPr>
            <w:tcW w:w="6899" w:type="dxa"/>
            <w:gridSpan w:val="2"/>
          </w:tcPr>
          <w:p>
            <w:pPr>
              <w:spacing w:before="0" w:after="0" w:line="259" w:lineRule="auto"/>
            </w:pPr>
            <w:r>
              <w:rPr>
                <w:rFonts w:cstheme="minorHAnsi"/>
                <w:lang w:val="en-AU"/>
              </w:rPr>
              <w:t xml:space="preserve">About 12 minutes to read, then a 10-question knowledge check</w:t>
            </w:r>
          </w:p>
        </w:tc>
      </w:tr>
      <w:tr>
        <w:tc>
          <w:tcPr>
            <w:tcW w:w="3449" w:type="dxa"/>
            <w:shd w:val="clear" w:color="auto" w:fill="DAE9F7"/>
          </w:tcPr>
          <w:p>
            <w:pPr>
              <w:spacing w:before="0" w:after="0" w:line="259" w:lineRule="auto"/>
            </w:pPr>
            <w:r>
              <w:rPr>
                <w:rFonts w:cstheme="minorHAnsi"/>
                <w:b/>
                <w:bCs/>
                <w:lang w:val="en-AU"/>
              </w:rPr>
              <w:t xml:space="preserve">Re-sign</w:t>
            </w:r>
          </w:p>
        </w:tc>
        <w:tc>
          <w:tcPr>
            <w:tcW w:w="6899" w:type="dxa"/>
            <w:gridSpan w:val="2"/>
          </w:tcPr>
          <w:p>
            <w:pPr>
              <w:spacing w:before="0" w:after="0" w:line="259" w:lineRule="auto"/>
            </w:pPr>
            <w:r>
              <w:rPr>
                <w:rFonts w:cstheme="minorHAnsi"/>
                <w:lang w:val="en-AU"/>
              </w:rPr>
              <w:t xml:space="preserve">Every 12 months, and whenever this document is updated</w:t>
            </w:r>
          </w:p>
        </w:tc>
      </w:tr>
    </w:tbl>
    <w:p>
      <w:pPr>
        <w:spacing w:before="0" w:after="0" w:line="16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CFDD3"/>
          </w:tcPr>
          <w:p>
            <w:pPr>
              <w:spacing w:before="0" w:after="60" w:line="259" w:lineRule="auto"/>
            </w:pPr>
            <w:r>
              <w:rPr>
                <w:rFonts w:cstheme="minorHAnsi"/>
                <w:b/>
                <w:bCs/>
                <w:color w:val="EE0000"/>
                <w:lang w:val="en-AU"/>
              </w:rPr>
              <w:t xml:space="preserve">The 8 things that matter most</w:t>
            </w:r>
          </w:p>
          <w:p>
            <w:pPr>
              <w:pStyle w:val="ListParagraph"/>
              <w:numPr>
                <w:ilvl w:val="0"/>
                <w:numId w:val="200"/>
              </w:numPr>
              <w:spacing w:before="0" w:after="60" w:line="259" w:lineRule="auto"/>
              <w:ind w:left="360" w:hanging="360"/>
            </w:pPr>
            <w:r>
              <w:rPr>
                <w:rFonts w:cstheme="minorHAnsi"/>
                <w:b/>
                <w:bCs/>
                <w:lang w:val="en-AU"/>
              </w:rPr>
              <w:t xml:space="preserve">Treat every snake as dangerous.</w:t>
            </w:r>
            <w:r>
              <w:rPr>
                <w:rFonts w:cstheme="minorHAnsi"/>
                <w:lang w:val="en-AU"/>
              </w:rPr>
              <w:t xml:space="preserve"> You don’t need to know what kind it is.</w:t>
            </w:r>
          </w:p>
          <w:p>
            <w:pPr>
              <w:pStyle w:val="ListParagraph"/>
              <w:numPr>
                <w:ilvl w:val="0"/>
                <w:numId w:val="200"/>
              </w:numPr>
              <w:spacing w:before="0" w:after="60" w:line="259" w:lineRule="auto"/>
              <w:ind w:left="360" w:hanging="360"/>
            </w:pPr>
            <w:r>
              <w:rPr>
                <w:rFonts w:cstheme="minorHAnsi"/>
                <w:b/>
                <w:bCs/>
                <w:lang w:val="en-AU"/>
              </w:rPr>
              <w:t xml:space="preserve">Never try to catch, move or kill a snake.</w:t>
            </w:r>
            <w:r>
              <w:rPr>
                <w:rFonts w:cstheme="minorHAnsi"/>
                <w:lang w:val="en-AU"/>
              </w:rPr>
              <w:t xml:space="preserve"> Most bites happen that way – and it is illegal. Back away, keep others away and report it.</w:t>
            </w:r>
          </w:p>
          <w:p>
            <w:pPr>
              <w:pStyle w:val="ListParagraph"/>
              <w:numPr>
                <w:ilvl w:val="0"/>
                <w:numId w:val="200"/>
              </w:numPr>
              <w:spacing w:before="0" w:after="60" w:line="259" w:lineRule="auto"/>
              <w:ind w:left="360" w:hanging="360"/>
            </w:pPr>
            <w:r>
              <w:rPr>
                <w:rFonts w:cstheme="minorHAnsi"/>
                <w:b/>
                <w:bCs/>
                <w:lang w:val="en-AU"/>
              </w:rPr>
              <w:t xml:space="preserve">Snake bite: keep the person still, call 000, apply a pressure immobilisation bandage.</w:t>
            </w:r>
            <w:r>
              <w:rPr>
                <w:rFonts w:cstheme="minorHAnsi"/>
                <w:lang w:val="en-AU"/>
              </w:rPr>
              <w:t xml:space="preserve"> Don’t wash, cut or suck the bite.</w:t>
            </w:r>
          </w:p>
          <w:p>
            <w:pPr>
              <w:pStyle w:val="ListParagraph"/>
              <w:numPr>
                <w:ilvl w:val="0"/>
                <w:numId w:val="200"/>
              </w:numPr>
              <w:spacing w:before="0" w:after="60" w:line="259" w:lineRule="auto"/>
              <w:ind w:left="360" w:hanging="360"/>
            </w:pPr>
            <w:r>
              <w:rPr>
                <w:rFonts w:cstheme="minorHAnsi"/>
                <w:b/>
                <w:bCs/>
                <w:lang w:val="en-AU"/>
              </w:rPr>
              <w:t xml:space="preserve">Look before you reach or step</w:t>
            </w:r>
            <w:r>
              <w:rPr>
                <w:rFonts w:cstheme="minorHAnsi"/>
                <w:lang w:val="en-AU"/>
              </w:rPr>
              <w:t xml:space="preserve"> – long grass, tarps, turf rolls, sheets of iron, stockpiles, irrigation boxes and pump stations.</w:t>
            </w:r>
          </w:p>
          <w:p>
            <w:pPr>
              <w:pStyle w:val="ListParagraph"/>
              <w:numPr>
                <w:ilvl w:val="0"/>
                <w:numId w:val="200"/>
              </w:numPr>
              <w:spacing w:before="0" w:after="60" w:line="259" w:lineRule="auto"/>
              <w:ind w:left="360" w:hanging="360"/>
            </w:pPr>
            <w:r>
              <w:rPr>
                <w:rFonts w:cstheme="minorHAnsi"/>
                <w:b/>
                <w:bCs/>
                <w:lang w:val="en-AU"/>
              </w:rPr>
              <w:t xml:space="preserve">Check for wasp and bee nests</w:t>
            </w:r>
            <w:r>
              <w:rPr>
                <w:rFonts w:cstheme="minorHAnsi"/>
                <w:lang w:val="en-AU"/>
              </w:rPr>
              <w:t xml:space="preserve"> before mowing, trimming or opening an irrigation box.</w:t>
            </w:r>
          </w:p>
          <w:p>
            <w:pPr>
              <w:pStyle w:val="ListParagraph"/>
              <w:numPr>
                <w:ilvl w:val="0"/>
                <w:numId w:val="200"/>
              </w:numPr>
              <w:spacing w:before="0" w:after="60" w:line="259" w:lineRule="auto"/>
              <w:ind w:left="360" w:hanging="360"/>
            </w:pPr>
            <w:r>
              <w:rPr>
                <w:rFonts w:cstheme="minorHAnsi"/>
                <w:b/>
                <w:bCs/>
                <w:lang w:val="en-AU"/>
              </w:rPr>
              <w:t xml:space="preserve">Anaphylaxis is an emergency:</w:t>
            </w:r>
            <w:r>
              <w:rPr>
                <w:rFonts w:cstheme="minorHAnsi"/>
                <w:lang w:val="en-AU"/>
              </w:rPr>
              <w:t xml:space="preserve"> lay them flat, use their adrenaline autoinjector if they have one, call 000. If you have a severe allergy, tell your supervisor and carry your autoinjector.</w:t>
            </w:r>
          </w:p>
          <w:p>
            <w:pPr>
              <w:pStyle w:val="ListParagraph"/>
              <w:numPr>
                <w:ilvl w:val="0"/>
                <w:numId w:val="200"/>
              </w:numPr>
              <w:spacing w:before="0" w:after="60" w:line="259" w:lineRule="auto"/>
              <w:ind w:left="360" w:hanging="360"/>
            </w:pPr>
            <w:r>
              <w:rPr>
                <w:rFonts w:cstheme="minorHAnsi"/>
                <w:b/>
                <w:bCs/>
                <w:lang w:val="en-AU"/>
              </w:rPr>
              <w:t xml:space="preserve">Don’t touch bats – dead or alive.</w:t>
            </w:r>
            <w:r>
              <w:rPr>
                <w:rFonts w:cstheme="minorHAnsi"/>
                <w:lang w:val="en-AU"/>
              </w:rPr>
              <w:t xml:space="preserve"> If bitten or scratched, wash the wound for at least 15 minutes and see a doctor urgently.</w:t>
            </w:r>
          </w:p>
          <w:p>
            <w:pPr>
              <w:pStyle w:val="ListParagraph"/>
              <w:numPr>
                <w:ilvl w:val="0"/>
                <w:numId w:val="200"/>
              </w:numPr>
              <w:spacing w:before="0" w:after="60" w:line="259" w:lineRule="auto"/>
              <w:ind w:left="360" w:hanging="360"/>
            </w:pPr>
            <w:r>
              <w:rPr>
                <w:rFonts w:cstheme="minorHAnsi"/>
                <w:b/>
                <w:bCs/>
                <w:lang w:val="en-AU"/>
              </w:rPr>
              <w:t xml:space="preserve">Leave sick, injured or dead wildlife alone and report it</w:t>
            </w:r>
            <w:r>
              <w:rPr>
                <w:rFonts w:cstheme="minorHAnsi"/>
                <w:lang w:val="en-AU"/>
              </w:rPr>
              <w:t xml:space="preserve"> – the numbers are in section 10.</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 Purpose</w:t>
      </w:r>
    </w:p>
    <w:p>
      <w:pPr>
        <w:spacing w:before="0" w:after="120" w:line="259" w:lineRule="auto"/>
      </w:pPr>
      <w:r>
        <w:rPr>
          <w:rFonts w:cstheme="minorHAnsi"/>
          <w:lang w:val="en-AU"/>
        </w:rPr>
        <w:t xml:space="preserve">A golf course is good habitat – water, long grass, native vegetation, frogs and mice. Bites and stings usually happen when an animal is surprised, cornered or handled. </w:t>
      </w:r>
      <w:r>
        <w:rPr>
          <w:rFonts w:cstheme="minorHAnsi"/>
          <w:b/>
          <w:bCs/>
          <w:lang w:val="en-AU"/>
        </w:rPr>
        <w:t xml:space="preserve">All native wildlife in Victoria is protected by law.</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2. Snakes</w:t>
      </w:r>
    </w:p>
    <w:p>
      <w:pPr>
        <w:keepNext/>
        <w:spacing w:before="120" w:after="60" w:line="259" w:lineRule="auto"/>
      </w:pPr>
      <w:r>
        <w:rPr>
          <w:rFonts w:cstheme="minorHAnsi"/>
          <w:b/>
          <w:bCs/>
          <w:sz w:val="24"/>
          <w:szCs w:val="24"/>
          <w:lang w:val="en-AU"/>
        </w:rPr>
        <w:t xml:space="preserve">Which snakes</w:t>
      </w:r>
    </w:p>
    <w:p>
      <w:pPr>
        <w:pStyle w:val="ListParagraph"/>
        <w:numPr>
          <w:ilvl w:val="0"/>
          <w:numId w:val="2"/>
        </w:numPr>
        <w:spacing w:before="0" w:after="40" w:line="259" w:lineRule="auto"/>
        <w:ind w:left="284" w:hanging="284"/>
      </w:pPr>
      <w:r>
        <w:rPr>
          <w:rFonts w:cstheme="minorHAnsi"/>
          <w:lang w:val="en-AU"/>
        </w:rPr>
        <w:t xml:space="preserve">Around Cranbourne the snakes most often recorded are </w:t>
      </w:r>
      <w:r>
        <w:rPr>
          <w:rFonts w:cstheme="minorHAnsi"/>
          <w:b/>
          <w:bCs/>
          <w:lang w:val="en-AU"/>
        </w:rPr>
        <w:t xml:space="preserve">tiger snakes</w:t>
      </w:r>
      <w:r>
        <w:rPr>
          <w:rFonts w:cstheme="minorHAnsi"/>
          <w:lang w:val="en-AU"/>
        </w:rPr>
        <w:t xml:space="preserve"> and </w:t>
      </w:r>
      <w:r>
        <w:rPr>
          <w:rFonts w:cstheme="minorHAnsi"/>
          <w:b/>
          <w:bCs/>
          <w:lang w:val="en-AU"/>
        </w:rPr>
        <w:t xml:space="preserve">lowland copperheads</w:t>
      </w:r>
      <w:r>
        <w:rPr>
          <w:rFonts w:cstheme="minorHAnsi"/>
          <w:lang w:val="en-AU"/>
        </w:rPr>
        <w:t xml:space="preserve">. </w:t>
      </w:r>
      <w:r>
        <w:rPr>
          <w:rFonts w:cstheme="minorHAnsi"/>
          <w:b/>
          <w:bCs/>
          <w:lang w:val="en-AU"/>
        </w:rPr>
        <w:t xml:space="preserve">Red-bellied black snakes</w:t>
      </w:r>
      <w:r>
        <w:rPr>
          <w:rFonts w:cstheme="minorHAnsi"/>
          <w:lang w:val="en-AU"/>
        </w:rPr>
        <w:t xml:space="preserve"> are also recorded locally. Eastern brown snakes are common in other parts of Victoria.</w:t>
      </w:r>
    </w:p>
    <w:p>
      <w:pPr>
        <w:pStyle w:val="ListParagraph"/>
        <w:numPr>
          <w:ilvl w:val="0"/>
          <w:numId w:val="2"/>
        </w:numPr>
        <w:spacing w:before="0" w:after="140" w:line="259" w:lineRule="auto"/>
        <w:ind w:left="284" w:hanging="284"/>
      </w:pPr>
      <w:r>
        <w:rPr>
          <w:rFonts w:cstheme="minorHAnsi"/>
          <w:lang w:val="en-AU"/>
        </w:rPr>
        <w:t xml:space="preserve">All of them are venomous and potentially dangerous. </w:t>
      </w:r>
      <w:r>
        <w:rPr>
          <w:rFonts w:cstheme="minorHAnsi"/>
          <w:b/>
          <w:bCs/>
          <w:lang w:val="en-AU"/>
        </w:rPr>
        <w:t xml:space="preserve">Don’t try to work out which kind it is</w:t>
      </w:r>
      <w:r>
        <w:rPr>
          <w:rFonts w:cstheme="minorHAnsi"/>
          <w:lang w:val="en-AU"/>
        </w:rPr>
        <w:t xml:space="preserve"> – treat every snake as dangerous. Hospitals don’t need to know the species to give antivenom.</w:t>
      </w:r>
    </w:p>
    <w:p>
      <w:pPr>
        <w:keepNext/>
        <w:spacing w:before="120" w:after="60" w:line="259" w:lineRule="auto"/>
      </w:pPr>
      <w:r>
        <w:rPr>
          <w:rFonts w:cstheme="minorHAnsi"/>
          <w:b/>
          <w:bCs/>
          <w:sz w:val="24"/>
          <w:szCs w:val="24"/>
          <w:lang w:val="en-AU"/>
        </w:rPr>
        <w:t xml:space="preserve">When and where</w:t>
      </w:r>
    </w:p>
    <w:p>
      <w:pPr>
        <w:pStyle w:val="ListParagraph"/>
        <w:numPr>
          <w:ilvl w:val="0"/>
          <w:numId w:val="2"/>
        </w:numPr>
        <w:spacing w:before="0" w:after="40" w:line="259" w:lineRule="auto"/>
        <w:ind w:left="284" w:hanging="284"/>
      </w:pPr>
      <w:r>
        <w:rPr>
          <w:rFonts w:cstheme="minorHAnsi"/>
          <w:lang w:val="en-AU"/>
        </w:rPr>
        <w:t xml:space="preserve">Snakes become active as the weather warms in spring and stay active through summer. They can still come out on sunny days in winter.</w:t>
      </w:r>
    </w:p>
    <w:p>
      <w:pPr>
        <w:pStyle w:val="ListParagraph"/>
        <w:numPr>
          <w:ilvl w:val="0"/>
          <w:numId w:val="2"/>
        </w:numPr>
        <w:spacing w:before="0" w:after="140" w:line="259" w:lineRule="auto"/>
        <w:ind w:left="284" w:hanging="284"/>
      </w:pPr>
      <w:r>
        <w:rPr>
          <w:rFonts w:cstheme="minorHAnsi"/>
          <w:lang w:val="en-AU"/>
        </w:rPr>
        <w:t xml:space="preserve">On the course, expect them in long grass and rough; near lakes, dams, creeks and drains; in rock, log and green-waste piles; under tarps, sheets of iron, pallets and turf rolls; around sand and soil stockpiles; on bunker faces; in irrigation boxes and pump stations; and in quiet corners of sheds.</w:t>
      </w:r>
    </w:p>
    <w:p>
      <w:pPr>
        <w:keepNext/>
        <w:spacing w:before="120" w:after="60" w:line="259" w:lineRule="auto"/>
      </w:pPr>
      <w:r>
        <w:rPr>
          <w:rFonts w:cstheme="minorHAnsi"/>
          <w:b/>
          <w:bCs/>
          <w:sz w:val="24"/>
          <w:szCs w:val="24"/>
          <w:lang w:val="en-AU"/>
        </w:rPr>
        <w:t xml:space="preserve">Preventing bites</w:t>
      </w:r>
    </w:p>
    <w:p>
      <w:pPr>
        <w:pStyle w:val="ListParagraph"/>
        <w:numPr>
          <w:ilvl w:val="0"/>
          <w:numId w:val="2"/>
        </w:numPr>
        <w:spacing w:before="0" w:after="40" w:line="259" w:lineRule="auto"/>
        <w:ind w:left="284" w:hanging="284"/>
      </w:pPr>
      <w:r>
        <w:rPr>
          <w:rFonts w:cstheme="minorHAnsi"/>
          <w:lang w:val="en-AU"/>
        </w:rPr>
        <w:t xml:space="preserve">Wear </w:t>
      </w:r>
      <w:r>
        <w:rPr>
          <w:rFonts w:cstheme="minorHAnsi"/>
          <w:b/>
          <w:bCs/>
          <w:lang w:val="en-AU"/>
        </w:rPr>
        <w:t xml:space="preserve">boots and long, loose pants</w:t>
      </w:r>
      <w:r>
        <w:rPr>
          <w:rFonts w:cstheme="minorHAnsi"/>
          <w:lang w:val="en-AU"/>
        </w:rPr>
        <w:t xml:space="preserve">. Consider snake gaiters for work in long grass and remote areas.</w:t>
      </w:r>
    </w:p>
    <w:p>
      <w:pPr>
        <w:pStyle w:val="ListParagraph"/>
        <w:numPr>
          <w:ilvl w:val="0"/>
          <w:numId w:val="2"/>
        </w:numPr>
        <w:spacing w:before="0" w:after="40" w:line="259" w:lineRule="auto"/>
        <w:ind w:left="284" w:hanging="284"/>
      </w:pPr>
      <w:r>
        <w:rPr>
          <w:rFonts w:cstheme="minorHAnsi"/>
          <w:b/>
          <w:bCs/>
          <w:lang w:val="en-AU"/>
        </w:rPr>
        <w:t xml:space="preserve">Look before you put your hands or feet anywhere you can’t see</w:t>
      </w:r>
      <w:r>
        <w:rPr>
          <w:rFonts w:cstheme="minorHAnsi"/>
          <w:lang w:val="en-AU"/>
        </w:rPr>
        <w:t xml:space="preserve"> – never reach into long grass, under rocks or under tin.</w:t>
      </w:r>
    </w:p>
    <w:p>
      <w:pPr>
        <w:pStyle w:val="ListParagraph"/>
        <w:numPr>
          <w:ilvl w:val="0"/>
          <w:numId w:val="2"/>
        </w:numPr>
        <w:spacing w:before="0" w:after="40" w:line="259" w:lineRule="auto"/>
        <w:ind w:left="284" w:hanging="284"/>
      </w:pPr>
      <w:r>
        <w:rPr>
          <w:rFonts w:cstheme="minorHAnsi"/>
          <w:lang w:val="en-AU"/>
        </w:rPr>
        <w:t xml:space="preserve">Use a tool to lift tarps, sheets, pallets and lids, and stand back as you lift.</w:t>
      </w:r>
    </w:p>
    <w:p>
      <w:pPr>
        <w:pStyle w:val="ListParagraph"/>
        <w:numPr>
          <w:ilvl w:val="0"/>
          <w:numId w:val="2"/>
        </w:numPr>
        <w:spacing w:before="0" w:after="40" w:line="259" w:lineRule="auto"/>
        <w:ind w:left="284" w:hanging="284"/>
      </w:pPr>
      <w:r>
        <w:rPr>
          <w:rFonts w:cstheme="minorHAnsi"/>
          <w:lang w:val="en-AU"/>
        </w:rPr>
        <w:t xml:space="preserve">Keep stockpiles and stored materials tidy – clutter attracts mice, and mice attract snakes.</w:t>
      </w:r>
    </w:p>
    <w:p>
      <w:pPr>
        <w:pStyle w:val="ListParagraph"/>
        <w:numPr>
          <w:ilvl w:val="0"/>
          <w:numId w:val="2"/>
        </w:numPr>
        <w:spacing w:before="0" w:after="40" w:line="259" w:lineRule="auto"/>
        <w:ind w:left="284" w:hanging="284"/>
      </w:pPr>
      <w:r>
        <w:rPr>
          <w:rFonts w:cstheme="minorHAnsi"/>
          <w:lang w:val="en-AU"/>
        </w:rPr>
        <w:t xml:space="preserve">Carry your phone and radio, and know where the nearest snake bandages are.</w:t>
      </w:r>
    </w:p>
    <w:p>
      <w:pPr>
        <w:pStyle w:val="ListParagraph"/>
        <w:numPr>
          <w:ilvl w:val="0"/>
          <w:numId w:val="2"/>
        </w:numPr>
        <w:spacing w:before="0" w:after="140" w:line="259" w:lineRule="auto"/>
        <w:ind w:left="284" w:hanging="284"/>
      </w:pPr>
      <w:r>
        <w:rPr>
          <w:rFonts w:cstheme="minorHAnsi"/>
          <w:b/>
          <w:bCs/>
          <w:lang w:val="en-AU"/>
        </w:rPr>
        <w:t xml:space="preserve">Never handle a snake – even one that looks dead or injured</w:t>
      </w:r>
      <w:r>
        <w:rPr>
          <w:rFonts w:cstheme="minorHAnsi"/>
          <w:lang w:val="en-AU"/>
        </w:rPr>
        <w:t xml:space="preserve"> after being hit by a mower or trimmer.</w:t>
      </w:r>
    </w:p>
    <w:p>
      <w:pPr>
        <w:keepNext/>
        <w:spacing w:before="120" w:after="60" w:line="259" w:lineRule="auto"/>
      </w:pPr>
      <w:r>
        <w:rPr>
          <w:rFonts w:cstheme="minorHAnsi"/>
          <w:b/>
          <w:bCs/>
          <w:sz w:val="24"/>
          <w:szCs w:val="24"/>
          <w:lang w:val="en-AU"/>
        </w:rPr>
        <w:t xml:space="preserve">If you see a snake</w:t>
      </w:r>
    </w:p>
    <w:p>
      <w:pPr>
        <w:pStyle w:val="ListParagraph"/>
        <w:numPr>
          <w:ilvl w:val="0"/>
          <w:numId w:val="201"/>
        </w:numPr>
        <w:spacing w:before="0" w:after="60" w:line="259" w:lineRule="auto"/>
        <w:ind w:left="360" w:hanging="360"/>
      </w:pPr>
      <w:r>
        <w:rPr>
          <w:rFonts w:cstheme="minorHAnsi"/>
          <w:b/>
          <w:bCs/>
          <w:lang w:val="en-AU"/>
        </w:rPr>
        <w:t xml:space="preserve">Stop. Stay calm. Back away slowly.</w:t>
      </w:r>
      <w:r>
        <w:rPr>
          <w:rFonts w:cstheme="minorHAnsi"/>
          <w:lang w:val="en-AU"/>
        </w:rPr>
        <w:t xml:space="preserve"> If you are very close and it is agitated or ready to strike, </w:t>
      </w:r>
      <w:r>
        <w:rPr>
          <w:rFonts w:cstheme="minorHAnsi"/>
          <w:b/>
          <w:bCs/>
          <w:lang w:val="en-AU"/>
        </w:rPr>
        <w:t xml:space="preserve">freeze</w:t>
      </w:r>
      <w:r>
        <w:rPr>
          <w:rFonts w:cstheme="minorHAnsi"/>
          <w:lang w:val="en-AU"/>
        </w:rPr>
        <w:t xml:space="preserve"> and stand still until it moves off.</w:t>
      </w:r>
    </w:p>
    <w:p>
      <w:pPr>
        <w:pStyle w:val="ListParagraph"/>
        <w:numPr>
          <w:ilvl w:val="0"/>
          <w:numId w:val="201"/>
        </w:numPr>
        <w:spacing w:before="0" w:after="60" w:line="259" w:lineRule="auto"/>
        <w:ind w:left="360" w:hanging="360"/>
      </w:pPr>
      <w:r>
        <w:rPr>
          <w:rFonts w:cstheme="minorHAnsi"/>
          <w:lang w:val="en-AU"/>
        </w:rPr>
        <w:t xml:space="preserve">Keep others away – including golfers. Don’t throw anything at it.</w:t>
      </w:r>
    </w:p>
    <w:p>
      <w:pPr>
        <w:pStyle w:val="ListParagraph"/>
        <w:numPr>
          <w:ilvl w:val="0"/>
          <w:numId w:val="201"/>
        </w:numPr>
        <w:spacing w:before="0" w:after="60" w:line="259" w:lineRule="auto"/>
        <w:ind w:left="360" w:hanging="360"/>
      </w:pPr>
      <w:r>
        <w:rPr>
          <w:rFonts w:cstheme="minorHAnsi"/>
          <w:lang w:val="en-AU"/>
        </w:rPr>
        <w:t xml:space="preserve">Watch where it goes, from a safe distance.</w:t>
      </w:r>
    </w:p>
    <w:p>
      <w:pPr>
        <w:pStyle w:val="ListParagraph"/>
        <w:numPr>
          <w:ilvl w:val="0"/>
          <w:numId w:val="201"/>
        </w:numPr>
        <w:spacing w:before="0" w:after="60" w:line="259" w:lineRule="auto"/>
        <w:ind w:left="360" w:hanging="360"/>
      </w:pPr>
      <w:r>
        <w:rPr>
          <w:rFonts w:cstheme="minorHAnsi"/>
          <w:lang w:val="en-AU"/>
        </w:rPr>
        <w:t xml:space="preserve">Radio or phone your supervisor.</w:t>
      </w:r>
    </w:p>
    <w:p>
      <w:pPr>
        <w:pStyle w:val="ListParagraph"/>
        <w:numPr>
          <w:ilvl w:val="0"/>
          <w:numId w:val="201"/>
        </w:numPr>
        <w:spacing w:before="0" w:after="140" w:line="259" w:lineRule="auto"/>
        <w:ind w:left="360" w:hanging="360"/>
      </w:pPr>
      <w:r>
        <w:rPr>
          <w:rFonts w:cstheme="minorHAnsi"/>
          <w:lang w:val="en-AU"/>
        </w:rPr>
        <w:t xml:space="preserve">If it is in a building, shed, machine, vehicle or busy area, your supervisor will arrange a </w:t>
      </w:r>
      <w:r>
        <w:rPr>
          <w:rFonts w:cstheme="minorHAnsi"/>
          <w:b/>
          <w:bCs/>
          <w:lang w:val="en-AU"/>
        </w:rPr>
        <w:t xml:space="preserve">licensed snake catcher</w:t>
      </w:r>
      <w:r>
        <w:rPr>
          <w:rFonts w:cstheme="minorHAnsi"/>
          <w:lang w:val="en-AU"/>
        </w:rPr>
        <w:t xml:space="preserve">. DEECA (136 186) keeps a list of snake catchers.</w:t>
      </w:r>
    </w:p>
    <w:p>
      <w:pPr>
        <w:keepNext/>
        <w:spacing w:before="120" w:after="60" w:line="259" w:lineRule="auto"/>
      </w:pPr>
      <w:r>
        <w:rPr>
          <w:rFonts w:cstheme="minorHAnsi"/>
          <w:b/>
          <w:bCs/>
          <w:sz w:val="24"/>
          <w:szCs w:val="24"/>
          <w:lang w:val="en-AU"/>
        </w:rPr>
        <w:t xml:space="preserve">Snake bite first aid</w:t>
      </w:r>
    </w:p>
    <w:p>
      <w:pPr>
        <w:spacing w:before="0" w:after="120" w:line="259" w:lineRule="auto"/>
      </w:pPr>
      <w:r>
        <w:rPr>
          <w:rFonts w:cstheme="minorHAnsi"/>
          <w:lang w:val="en-AU"/>
        </w:rPr>
        <w:t xml:space="preserve">A bite can be painless, with only a scratch to show for it. Signs can include headache, vomiting, stomach pain, blurred or double vision, drooping eyelids, and trouble speaking, swallowing or breathing. </w:t>
      </w:r>
      <w:r>
        <w:rPr>
          <w:rFonts w:cstheme="minorHAnsi"/>
          <w:b/>
          <w:bCs/>
          <w:lang w:val="en-AU"/>
        </w:rPr>
        <w:t xml:space="preserve">Sudden collapse can happen within 10 to 60 minutes</w:t>
      </w:r>
      <w:r>
        <w:rPr>
          <w:rFonts w:cstheme="minorHAnsi"/>
          <w:lang w:val="en-AU"/>
        </w:rPr>
        <w:t xml:space="preserve"> – and someone who collapses and then seems to recover still needs emergency care.</w:t>
      </w:r>
    </w:p>
    <w:p>
      <w:pPr>
        <w:pStyle w:val="ListParagraph"/>
        <w:numPr>
          <w:ilvl w:val="0"/>
          <w:numId w:val="202"/>
        </w:numPr>
        <w:spacing w:before="0" w:after="60" w:line="259" w:lineRule="auto"/>
        <w:ind w:left="360" w:hanging="360"/>
      </w:pPr>
      <w:r>
        <w:rPr>
          <w:rFonts w:cstheme="minorHAnsi"/>
          <w:b/>
          <w:bCs/>
          <w:lang w:val="en-AU"/>
        </w:rPr>
        <w:t xml:space="preserve">Call 000</w:t>
      </w:r>
      <w:r>
        <w:rPr>
          <w:rFonts w:cstheme="minorHAnsi"/>
          <w:lang w:val="en-AU"/>
        </w:rPr>
        <w:t xml:space="preserve"> for any suspected bite.</w:t>
      </w:r>
    </w:p>
    <w:p>
      <w:pPr>
        <w:pStyle w:val="ListParagraph"/>
        <w:numPr>
          <w:ilvl w:val="0"/>
          <w:numId w:val="202"/>
        </w:numPr>
        <w:spacing w:before="0" w:after="60" w:line="259" w:lineRule="auto"/>
        <w:ind w:left="360" w:hanging="360"/>
      </w:pPr>
      <w:r>
        <w:rPr>
          <w:rFonts w:cstheme="minorHAnsi"/>
          <w:b/>
          <w:bCs/>
          <w:lang w:val="en-AU"/>
        </w:rPr>
        <w:t xml:space="preserve">Keep the person still</w:t>
      </w:r>
      <w:r>
        <w:rPr>
          <w:rFonts w:cstheme="minorHAnsi"/>
          <w:lang w:val="en-AU"/>
        </w:rPr>
        <w:t xml:space="preserve">, lying down and reassured. Don’t let them walk – bring the vehicle to them.</w:t>
      </w:r>
    </w:p>
    <w:p>
      <w:pPr>
        <w:pStyle w:val="ListParagraph"/>
        <w:numPr>
          <w:ilvl w:val="0"/>
          <w:numId w:val="202"/>
        </w:numPr>
        <w:spacing w:before="0" w:after="60" w:line="259" w:lineRule="auto"/>
        <w:ind w:left="360" w:hanging="360"/>
      </w:pPr>
      <w:r>
        <w:rPr>
          <w:rFonts w:cstheme="minorHAnsi"/>
          <w:b/>
          <w:bCs/>
          <w:lang w:val="en-AU"/>
        </w:rPr>
        <w:t xml:space="preserve">Apply a pressure immobilisation bandage</w:t>
      </w:r>
      <w:r>
        <w:rPr>
          <w:rFonts w:cstheme="minorHAnsi"/>
          <w:lang w:val="en-AU"/>
        </w:rPr>
        <w:t xml:space="preserve"> (see the box below).</w:t>
      </w:r>
    </w:p>
    <w:p>
      <w:pPr>
        <w:pStyle w:val="ListParagraph"/>
        <w:numPr>
          <w:ilvl w:val="0"/>
          <w:numId w:val="202"/>
        </w:numPr>
        <w:spacing w:before="0" w:after="60" w:line="259" w:lineRule="auto"/>
        <w:ind w:left="360" w:hanging="360"/>
      </w:pPr>
      <w:r>
        <w:rPr>
          <w:rFonts w:cstheme="minorHAnsi"/>
          <w:b/>
          <w:bCs/>
          <w:lang w:val="en-AU"/>
        </w:rPr>
        <w:t xml:space="preserve">Watch them constantly.</w:t>
      </w:r>
      <w:r>
        <w:rPr>
          <w:rFonts w:cstheme="minorHAnsi"/>
          <w:lang w:val="en-AU"/>
        </w:rPr>
        <w:t xml:space="preserve"> If they become unresponsive and are not breathing normally, start CPR. There is no risk of venom passing to you from CPR.</w:t>
      </w:r>
    </w:p>
    <w:p>
      <w:pPr>
        <w:pStyle w:val="ListParagraph"/>
        <w:numPr>
          <w:ilvl w:val="0"/>
          <w:numId w:val="202"/>
        </w:numPr>
        <w:spacing w:before="0" w:after="60" w:line="259" w:lineRule="auto"/>
        <w:ind w:left="360" w:hanging="360"/>
      </w:pPr>
      <w:r>
        <w:rPr>
          <w:rFonts w:cstheme="minorHAnsi"/>
          <w:b/>
          <w:bCs/>
          <w:lang w:val="en-AU"/>
        </w:rPr>
        <w:t xml:space="preserve">Don’t</w:t>
      </w:r>
      <w:r>
        <w:rPr>
          <w:rFonts w:cstheme="minorHAnsi"/>
          <w:lang w:val="en-AU"/>
        </w:rPr>
        <w:t xml:space="preserve"> wash, cut or suck the bite. </w:t>
      </w:r>
      <w:r>
        <w:rPr>
          <w:rFonts w:cstheme="minorHAnsi"/>
          <w:b/>
          <w:bCs/>
          <w:lang w:val="en-AU"/>
        </w:rPr>
        <w:t xml:space="preserve">Don’t</w:t>
      </w:r>
      <w:r>
        <w:rPr>
          <w:rFonts w:cstheme="minorHAnsi"/>
          <w:lang w:val="en-AU"/>
        </w:rPr>
        <w:t xml:space="preserve"> use a tourniquet. </w:t>
      </w:r>
      <w:r>
        <w:rPr>
          <w:rFonts w:cstheme="minorHAnsi"/>
          <w:b/>
          <w:bCs/>
          <w:lang w:val="en-AU"/>
        </w:rPr>
        <w:t xml:space="preserve">Don’t</w:t>
      </w:r>
      <w:r>
        <w:rPr>
          <w:rFonts w:cstheme="minorHAnsi"/>
          <w:lang w:val="en-AU"/>
        </w:rPr>
        <w:t xml:space="preserve"> remove the bandage.</w:t>
      </w:r>
    </w:p>
    <w:p>
      <w:pPr>
        <w:pStyle w:val="ListParagraph"/>
        <w:numPr>
          <w:ilvl w:val="0"/>
          <w:numId w:val="202"/>
        </w:numPr>
        <w:spacing w:before="0" w:after="140" w:line="259" w:lineRule="auto"/>
        <w:ind w:left="360" w:hanging="360"/>
      </w:pPr>
      <w:r>
        <w:rPr>
          <w:rFonts w:cstheme="minorHAnsi"/>
          <w:b/>
          <w:bCs/>
          <w:lang w:val="en-AU"/>
        </w:rPr>
        <w:t xml:space="preserve">Don’t</w:t>
      </w:r>
      <w:r>
        <w:rPr>
          <w:rFonts w:cstheme="minorHAnsi"/>
          <w:lang w:val="en-AU"/>
        </w:rPr>
        <w:t xml:space="preserve"> try to catch or kill the snake. A photo from a safe distance can help, but is not needed.</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D9F2D0"/>
          </w:tcPr>
          <w:p>
            <w:pPr>
              <w:spacing w:before="0" w:after="100" w:line="259" w:lineRule="auto"/>
            </w:pPr>
            <w:r>
              <w:rPr>
                <w:rFonts w:cstheme="minorHAnsi"/>
                <w:b/>
                <w:bCs/>
                <w:lang w:val="en-AU"/>
              </w:rPr>
              <w:t xml:space="preserve">Pressure immobilisation bandage – bite on an arm or leg</w:t>
            </w:r>
          </w:p>
          <w:p>
            <w:pPr>
              <w:pStyle w:val="ListParagraph"/>
              <w:numPr>
                <w:ilvl w:val="0"/>
                <w:numId w:val="203"/>
              </w:numPr>
              <w:spacing w:before="0" w:after="60" w:line="259" w:lineRule="auto"/>
              <w:ind w:left="360" w:hanging="360"/>
            </w:pPr>
            <w:r>
              <w:rPr>
                <w:rFonts w:cstheme="minorHAnsi"/>
                <w:lang w:val="en-AU"/>
              </w:rPr>
              <w:t xml:space="preserve">Put a broad elastic bandage (10–15 cm wide) firmly over the bite site. Leave clothing on.</w:t>
            </w:r>
          </w:p>
          <w:p>
            <w:pPr>
              <w:pStyle w:val="ListParagraph"/>
              <w:numPr>
                <w:ilvl w:val="0"/>
                <w:numId w:val="203"/>
              </w:numPr>
              <w:spacing w:before="0" w:after="60" w:line="259" w:lineRule="auto"/>
              <w:ind w:left="360" w:hanging="360"/>
            </w:pPr>
            <w:r>
              <w:rPr>
                <w:rFonts w:cstheme="minorHAnsi"/>
                <w:lang w:val="en-AU"/>
              </w:rPr>
              <w:t xml:space="preserve">Use another bandage to wrap the whole limb, starting at the fingers or toes and working up as far as you can.</w:t>
            </w:r>
          </w:p>
          <w:p>
            <w:pPr>
              <w:pStyle w:val="ListParagraph"/>
              <w:numPr>
                <w:ilvl w:val="0"/>
                <w:numId w:val="203"/>
              </w:numPr>
              <w:spacing w:before="0" w:after="60" w:line="259" w:lineRule="auto"/>
              <w:ind w:left="360" w:hanging="360"/>
            </w:pPr>
            <w:r>
              <w:rPr>
                <w:rFonts w:cstheme="minorHAnsi"/>
                <w:lang w:val="en-AU"/>
              </w:rPr>
              <w:t xml:space="preserve">It should be firm and tight – you should not be able to easily slide a finger under it.</w:t>
            </w:r>
          </w:p>
          <w:p>
            <w:pPr>
              <w:pStyle w:val="ListParagraph"/>
              <w:numPr>
                <w:ilvl w:val="0"/>
                <w:numId w:val="203"/>
              </w:numPr>
              <w:spacing w:before="0" w:after="60" w:line="259" w:lineRule="auto"/>
              <w:ind w:left="360" w:hanging="360"/>
            </w:pPr>
            <w:r>
              <w:rPr>
                <w:rFonts w:cstheme="minorHAnsi"/>
                <w:lang w:val="en-AU"/>
              </w:rPr>
              <w:t xml:space="preserve">Splint the limb, including the joints either side of the bite. Use a sling for an arm.</w:t>
            </w:r>
          </w:p>
          <w:p>
            <w:pPr>
              <w:pStyle w:val="ListParagraph"/>
              <w:numPr>
                <w:ilvl w:val="0"/>
                <w:numId w:val="203"/>
              </w:numPr>
              <w:spacing w:before="0" w:after="60" w:line="259" w:lineRule="auto"/>
              <w:ind w:left="360" w:hanging="360"/>
            </w:pPr>
            <w:r>
              <w:rPr>
                <w:rFonts w:cstheme="minorHAnsi"/>
                <w:lang w:val="en-AU"/>
              </w:rPr>
              <w:t xml:space="preserve">Keep the person and the limb completely still until the ambulance arrives.</w:t>
            </w:r>
          </w:p>
          <w:p>
            <w:pPr>
              <w:spacing w:before="0" w:after="100" w:line="259" w:lineRule="auto"/>
            </w:pPr>
            <w:r>
              <w:rPr>
                <w:rFonts w:cstheme="minorHAnsi"/>
                <w:lang w:val="en-AU"/>
              </w:rPr>
              <w:t xml:space="preserve">Bite on the body or head: apply firm pressure over the bite, but don’t restrict breathing or press on the neck. </w:t>
            </w:r>
            <w:r>
              <w:rPr>
                <w:rFonts w:cstheme="minorHAnsi"/>
                <w:b/>
                <w:bCs/>
                <w:lang w:val="en-AU"/>
              </w:rPr>
              <w:t xml:space="preserve">Bitten and alone?</w:t>
            </w:r>
            <w:r>
              <w:rPr>
                <w:rFonts w:cstheme="minorHAnsi"/>
                <w:lang w:val="en-AU"/>
              </w:rPr>
              <w:t xml:space="preserve"> Bandage as much as you can, call 000 and keep still. Only move to get help if help can’t come to you.</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3. Bees and European wasps</w:t>
      </w:r>
    </w:p>
    <w:p>
      <w:pPr>
        <w:pStyle w:val="ListParagraph"/>
        <w:numPr>
          <w:ilvl w:val="0"/>
          <w:numId w:val="2"/>
        </w:numPr>
        <w:spacing w:before="0" w:after="40" w:line="259" w:lineRule="auto"/>
        <w:ind w:left="284" w:hanging="284"/>
      </w:pPr>
      <w:r>
        <w:rPr>
          <w:rFonts w:cstheme="minorHAnsi"/>
          <w:lang w:val="en-AU"/>
        </w:rPr>
        <w:t xml:space="preserve">Bees nest in tree hollows, walls and irrigation boxes. </w:t>
      </w:r>
      <w:r>
        <w:rPr>
          <w:rFonts w:cstheme="minorHAnsi"/>
          <w:b/>
          <w:bCs/>
          <w:lang w:val="en-AU"/>
        </w:rPr>
        <w:t xml:space="preserve">European wasp nests</w:t>
      </w:r>
      <w:r>
        <w:rPr>
          <w:rFonts w:cstheme="minorHAnsi"/>
          <w:lang w:val="en-AU"/>
        </w:rPr>
        <w:t xml:space="preserve"> are usually </w:t>
      </w:r>
      <w:r>
        <w:rPr>
          <w:rFonts w:cstheme="minorHAnsi"/>
          <w:b/>
          <w:bCs/>
          <w:lang w:val="en-AU"/>
        </w:rPr>
        <w:t xml:space="preserve">underground</w:t>
      </w:r>
      <w:r>
        <w:rPr>
          <w:rFonts w:cstheme="minorHAnsi"/>
          <w:lang w:val="en-AU"/>
        </w:rPr>
        <w:t xml:space="preserve"> or in retaining walls, tree hollows and holes in walls, and look like grey papier-mâché.</w:t>
      </w:r>
    </w:p>
    <w:p>
      <w:pPr>
        <w:pStyle w:val="ListParagraph"/>
        <w:numPr>
          <w:ilvl w:val="0"/>
          <w:numId w:val="2"/>
        </w:numPr>
        <w:spacing w:before="0" w:after="40" w:line="259" w:lineRule="auto"/>
        <w:ind w:left="284" w:hanging="284"/>
      </w:pPr>
      <w:r>
        <w:rPr>
          <w:rFonts w:cstheme="minorHAnsi"/>
          <w:lang w:val="en-AU"/>
        </w:rPr>
        <w:t xml:space="preserve">Mowing or driving over a ground nest, or opening an irrigation box, can set off a mass attack. </w:t>
      </w:r>
      <w:r>
        <w:rPr>
          <w:rFonts w:cstheme="minorHAnsi"/>
          <w:b/>
          <w:bCs/>
          <w:lang w:val="en-AU"/>
        </w:rPr>
        <w:t xml:space="preserve">A European wasp can sting again and again</w:t>
      </w:r>
      <w:r>
        <w:rPr>
          <w:rFonts w:cstheme="minorHAnsi"/>
          <w:lang w:val="en-AU"/>
        </w:rPr>
        <w:t xml:space="preserve">, and its scent brings other wasps in.</w:t>
      </w:r>
    </w:p>
    <w:p>
      <w:pPr>
        <w:pStyle w:val="ListParagraph"/>
        <w:numPr>
          <w:ilvl w:val="0"/>
          <w:numId w:val="2"/>
        </w:numPr>
        <w:spacing w:before="0" w:after="40" w:line="259" w:lineRule="auto"/>
        <w:ind w:left="284" w:hanging="284"/>
      </w:pPr>
      <w:r>
        <w:rPr>
          <w:rFonts w:cstheme="minorHAnsi"/>
          <w:b/>
          <w:bCs/>
          <w:lang w:val="en-AU"/>
        </w:rPr>
        <w:t xml:space="preserve">Before you start:</w:t>
      </w:r>
      <w:r>
        <w:rPr>
          <w:rFonts w:cstheme="minorHAnsi"/>
          <w:lang w:val="en-AU"/>
        </w:rPr>
        <w:t xml:space="preserve"> watch for insects flying in and out of one spot in the ground, a box or a tree. Open boxes slowly and stand back.</w:t>
      </w:r>
    </w:p>
    <w:p>
      <w:pPr>
        <w:pStyle w:val="ListParagraph"/>
        <w:numPr>
          <w:ilvl w:val="0"/>
          <w:numId w:val="2"/>
        </w:numPr>
        <w:spacing w:before="0" w:after="40" w:line="259" w:lineRule="auto"/>
        <w:ind w:left="284" w:hanging="284"/>
      </w:pPr>
      <w:r>
        <w:rPr>
          <w:rFonts w:cstheme="minorHAnsi"/>
          <w:b/>
          <w:bCs/>
          <w:lang w:val="en-AU"/>
        </w:rPr>
        <w:t xml:space="preserve">If you disturb a nest,</w:t>
      </w:r>
      <w:r>
        <w:rPr>
          <w:rFonts w:cstheme="minorHAnsi"/>
          <w:lang w:val="en-AU"/>
        </w:rPr>
        <w:t xml:space="preserve"> move away quickly.</w:t>
      </w:r>
    </w:p>
    <w:p>
      <w:pPr>
        <w:pStyle w:val="ListParagraph"/>
        <w:numPr>
          <w:ilvl w:val="0"/>
          <w:numId w:val="2"/>
        </w:numPr>
        <w:spacing w:before="0" w:after="40" w:line="259" w:lineRule="auto"/>
        <w:ind w:left="284" w:hanging="284"/>
      </w:pPr>
      <w:r>
        <w:rPr>
          <w:rFonts w:cstheme="minorHAnsi"/>
          <w:b/>
          <w:bCs/>
          <w:lang w:val="en-AU"/>
        </w:rPr>
        <w:t xml:space="preserve">Don’t try to destroy a nest yourself.</w:t>
      </w:r>
      <w:r>
        <w:rPr>
          <w:rFonts w:cstheme="minorHAnsi"/>
          <w:lang w:val="en-AU"/>
        </w:rPr>
        <w:t xml:space="preserve"> Flag the area, tell your supervisor and post it in </w:t>
      </w:r>
      <w:r>
        <w:rPr>
          <w:rFonts w:cstheme="minorHAnsi"/>
          <w:b/>
          <w:bCs/>
          <w:lang w:val="en-AU"/>
        </w:rPr>
        <w:t xml:space="preserve">#ohs</w:t>
      </w:r>
      <w:r>
        <w:rPr>
          <w:rFonts w:cstheme="minorHAnsi"/>
          <w:lang w:val="en-AU"/>
        </w:rPr>
        <w:t xml:space="preserve">. The Club arranges a licensed pest controller.</w:t>
      </w:r>
    </w:p>
    <w:p>
      <w:pPr>
        <w:pStyle w:val="ListParagraph"/>
        <w:numPr>
          <w:ilvl w:val="0"/>
          <w:numId w:val="2"/>
        </w:numPr>
        <w:spacing w:before="0" w:after="140" w:line="259" w:lineRule="auto"/>
        <w:ind w:left="284" w:hanging="284"/>
      </w:pPr>
      <w:r>
        <w:rPr>
          <w:rFonts w:cstheme="minorHAnsi"/>
          <w:lang w:val="en-AU"/>
        </w:rPr>
        <w:t xml:space="preserve">Wasps are drawn to sweet drinks and meat. Keep food covered and bins closed, and check cans and bottles before you drink.</w:t>
      </w:r>
    </w:p>
    <w:p>
      <w:pPr>
        <w:keepNext/>
        <w:spacing w:before="120" w:after="60" w:line="259" w:lineRule="auto"/>
      </w:pPr>
      <w:r>
        <w:rPr>
          <w:rFonts w:cstheme="minorHAnsi"/>
          <w:b/>
          <w:bCs/>
          <w:sz w:val="24"/>
          <w:szCs w:val="24"/>
          <w:lang w:val="en-AU"/>
        </w:rPr>
        <w:t xml:space="preserve">Sting first aid</w:t>
      </w:r>
    </w:p>
    <w:p>
      <w:pPr>
        <w:pStyle w:val="ListParagraph"/>
        <w:numPr>
          <w:ilvl w:val="0"/>
          <w:numId w:val="2"/>
        </w:numPr>
        <w:spacing w:before="0" w:after="40" w:line="259" w:lineRule="auto"/>
        <w:ind w:left="284" w:hanging="284"/>
      </w:pPr>
      <w:r>
        <w:rPr>
          <w:rFonts w:cstheme="minorHAnsi"/>
          <w:b/>
          <w:bCs/>
          <w:lang w:val="en-AU"/>
        </w:rPr>
        <w:t xml:space="preserve">Bee sting:</w:t>
      </w:r>
      <w:r>
        <w:rPr>
          <w:rFonts w:cstheme="minorHAnsi"/>
          <w:lang w:val="en-AU"/>
        </w:rPr>
        <w:t xml:space="preserve"> scrape the sting out as quickly as possible (with a fingernail or card) – don’t squeeze it.</w:t>
      </w:r>
    </w:p>
    <w:p>
      <w:pPr>
        <w:pStyle w:val="ListParagraph"/>
        <w:numPr>
          <w:ilvl w:val="0"/>
          <w:numId w:val="2"/>
        </w:numPr>
        <w:spacing w:before="0" w:after="40" w:line="259" w:lineRule="auto"/>
        <w:ind w:left="284" w:hanging="284"/>
      </w:pPr>
      <w:r>
        <w:rPr>
          <w:rFonts w:cstheme="minorHAnsi"/>
          <w:b/>
          <w:bCs/>
          <w:lang w:val="en-AU"/>
        </w:rPr>
        <w:t xml:space="preserve">Wasp sting:</w:t>
      </w:r>
      <w:r>
        <w:rPr>
          <w:rFonts w:cstheme="minorHAnsi"/>
          <w:lang w:val="en-AU"/>
        </w:rPr>
        <w:t xml:space="preserve"> wash with soap and water.</w:t>
      </w:r>
    </w:p>
    <w:p>
      <w:pPr>
        <w:pStyle w:val="ListParagraph"/>
        <w:numPr>
          <w:ilvl w:val="0"/>
          <w:numId w:val="2"/>
        </w:numPr>
        <w:spacing w:before="0" w:after="40" w:line="259" w:lineRule="auto"/>
        <w:ind w:left="284" w:hanging="284"/>
      </w:pPr>
      <w:r>
        <w:rPr>
          <w:rFonts w:cstheme="minorHAnsi"/>
          <w:lang w:val="en-AU"/>
        </w:rPr>
        <w:t xml:space="preserve">Use a cold pack to ease pain and swelling.</w:t>
      </w:r>
    </w:p>
    <w:p>
      <w:pPr>
        <w:pStyle w:val="ListParagraph"/>
        <w:numPr>
          <w:ilvl w:val="0"/>
          <w:numId w:val="2"/>
        </w:numPr>
        <w:spacing w:before="0" w:after="40" w:line="259" w:lineRule="auto"/>
        <w:ind w:left="284" w:hanging="284"/>
      </w:pPr>
      <w:r>
        <w:rPr>
          <w:rFonts w:cstheme="minorHAnsi"/>
          <w:b/>
          <w:bCs/>
          <w:lang w:val="en-AU"/>
        </w:rPr>
        <w:t xml:space="preserve">Watch for anaphylaxis</w:t>
      </w:r>
      <w:r>
        <w:rPr>
          <w:rFonts w:cstheme="minorHAnsi"/>
          <w:lang w:val="en-AU"/>
        </w:rPr>
        <w:t xml:space="preserve"> (section 4) – it usually starts within 20 minutes, but can take longer.</w:t>
      </w:r>
    </w:p>
    <w:p>
      <w:pPr>
        <w:pStyle w:val="ListParagraph"/>
        <w:numPr>
          <w:ilvl w:val="0"/>
          <w:numId w:val="2"/>
        </w:numPr>
        <w:spacing w:before="0" w:after="40" w:line="259" w:lineRule="auto"/>
        <w:ind w:left="284" w:hanging="284"/>
      </w:pPr>
      <w:r>
        <w:rPr>
          <w:rFonts w:cstheme="minorHAnsi"/>
          <w:b/>
          <w:bCs/>
          <w:lang w:val="en-AU"/>
        </w:rPr>
        <w:t xml:space="preserve">Call 000 if</w:t>
      </w:r>
      <w:r>
        <w:rPr>
          <w:rFonts w:cstheme="minorHAnsi"/>
          <w:lang w:val="en-AU"/>
        </w:rPr>
        <w:t xml:space="preserve"> there are signs of anaphylaxis, stings in the mouth or throat or many stings to the face, or the person has a known allergy or has had a severe reaction before.</w:t>
      </w:r>
    </w:p>
    <w:p>
      <w:pPr>
        <w:pStyle w:val="ListParagraph"/>
        <w:numPr>
          <w:ilvl w:val="0"/>
          <w:numId w:val="2"/>
        </w:numPr>
        <w:spacing w:before="0" w:after="140" w:line="259" w:lineRule="auto"/>
        <w:ind w:left="284" w:hanging="284"/>
      </w:pPr>
      <w:r>
        <w:rPr>
          <w:rFonts w:cstheme="minorHAnsi"/>
          <w:b/>
          <w:bCs/>
          <w:lang w:val="en-AU"/>
        </w:rPr>
        <w:t xml:space="preserve">Get urgent medical attention</w:t>
      </w:r>
      <w:r>
        <w:rPr>
          <w:rFonts w:cstheme="minorHAnsi"/>
          <w:lang w:val="en-AU"/>
        </w:rPr>
        <w:t xml:space="preserve"> if an adult has more than 10 stings.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4. Anaphylaxis – severe allergic reaction</w:t>
      </w:r>
    </w:p>
    <w:p>
      <w:pPr>
        <w:spacing w:before="0" w:after="120" w:line="259" w:lineRule="auto"/>
      </w:pPr>
      <w:r>
        <w:rPr>
          <w:rFonts w:cstheme="minorHAnsi"/>
          <w:lang w:val="en-AU"/>
        </w:rPr>
        <w:t xml:space="preserve">Anaphylaxis can follow a bee, wasp, ant or tick bite or sting – even in someone who has never reacted before. It usually starts within 20 minutes.</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4400"/>
        <w:gridCol w:w="5948"/>
      </w:tblGrid>
      <w:tr>
        <w:trPr>
          <w:cantSplit/>
          <w:tblHeader/>
        </w:trPr>
        <w:tc>
          <w:tcPr>
            <w:tcW w:w="4400" w:type="dxa"/>
            <w:shd w:val="clear" w:color="auto" w:fill="DAE9F7"/>
          </w:tcPr>
          <w:p>
            <w:pPr>
              <w:keepNext/>
              <w:spacing w:before="0" w:after="0" w:line="259" w:lineRule="auto"/>
            </w:pPr>
            <w:r>
              <w:rPr>
                <w:rFonts w:cstheme="minorHAnsi"/>
                <w:b/>
                <w:bCs/>
                <w:lang w:val="en-AU"/>
              </w:rPr>
              <w:t xml:space="preserve">Signs</w:t>
            </w:r>
          </w:p>
        </w:tc>
        <w:tc>
          <w:tcPr>
            <w:tcW w:w="5948" w:type="dxa"/>
            <w:shd w:val="clear" w:color="auto" w:fill="DAE9F7"/>
          </w:tcPr>
          <w:p>
            <w:pPr>
              <w:keepNext/>
              <w:spacing w:before="0" w:after="0" w:line="259" w:lineRule="auto"/>
            </w:pPr>
            <w:r>
              <w:rPr>
                <w:rFonts w:cstheme="minorHAnsi"/>
                <w:b/>
                <w:bCs/>
                <w:lang w:val="en-AU"/>
              </w:rPr>
              <w:t xml:space="preserve">What to do</w:t>
            </w:r>
          </w:p>
        </w:tc>
      </w:tr>
      <w:tr>
        <w:trPr>
          <w:cantSplit/>
        </w:trPr>
        <w:tc>
          <w:tcPr>
            <w:tcW w:w="4400" w:type="dxa"/>
          </w:tcPr>
          <w:p>
            <w:pPr>
              <w:pStyle w:val="ListParagraph"/>
              <w:numPr>
                <w:ilvl w:val="0"/>
                <w:numId w:val="2"/>
              </w:numPr>
              <w:spacing w:before="0" w:after="40" w:line="259" w:lineRule="auto"/>
              <w:ind w:left="284" w:hanging="284"/>
            </w:pPr>
            <w:r>
              <w:rPr>
                <w:rFonts w:cstheme="minorHAnsi"/>
                <w:lang w:val="en-AU"/>
              </w:rPr>
              <w:t xml:space="preserve">Difficult or noisy breathing</w:t>
            </w:r>
          </w:p>
          <w:p>
            <w:pPr>
              <w:pStyle w:val="ListParagraph"/>
              <w:numPr>
                <w:ilvl w:val="0"/>
                <w:numId w:val="2"/>
              </w:numPr>
              <w:spacing w:before="0" w:after="40" w:line="259" w:lineRule="auto"/>
              <w:ind w:left="284" w:hanging="284"/>
            </w:pPr>
            <w:r>
              <w:rPr>
                <w:rFonts w:cstheme="minorHAnsi"/>
                <w:lang w:val="en-AU"/>
              </w:rPr>
              <w:t xml:space="preserve">Wheeze or persistent cough</w:t>
            </w:r>
          </w:p>
          <w:p>
            <w:pPr>
              <w:pStyle w:val="ListParagraph"/>
              <w:numPr>
                <w:ilvl w:val="0"/>
                <w:numId w:val="2"/>
              </w:numPr>
              <w:spacing w:before="0" w:after="40" w:line="259" w:lineRule="auto"/>
              <w:ind w:left="284" w:hanging="284"/>
            </w:pPr>
            <w:r>
              <w:rPr>
                <w:rFonts w:cstheme="minorHAnsi"/>
                <w:lang w:val="en-AU"/>
              </w:rPr>
              <w:t xml:space="preserve">Swelling of the face or tongue</w:t>
            </w:r>
          </w:p>
          <w:p>
            <w:pPr>
              <w:pStyle w:val="ListParagraph"/>
              <w:numPr>
                <w:ilvl w:val="0"/>
                <w:numId w:val="2"/>
              </w:numPr>
              <w:spacing w:before="0" w:after="40" w:line="259" w:lineRule="auto"/>
              <w:ind w:left="284" w:hanging="284"/>
            </w:pPr>
            <w:r>
              <w:rPr>
                <w:rFonts w:cstheme="minorHAnsi"/>
                <w:lang w:val="en-AU"/>
              </w:rPr>
              <w:t xml:space="preserve">Swelling or tightness in the throat</w:t>
            </w:r>
          </w:p>
          <w:p>
            <w:pPr>
              <w:pStyle w:val="ListParagraph"/>
              <w:numPr>
                <w:ilvl w:val="0"/>
                <w:numId w:val="2"/>
              </w:numPr>
              <w:spacing w:before="0" w:after="40" w:line="259" w:lineRule="auto"/>
              <w:ind w:left="284" w:hanging="284"/>
            </w:pPr>
            <w:r>
              <w:rPr>
                <w:rFonts w:cstheme="minorHAnsi"/>
                <w:lang w:val="en-AU"/>
              </w:rPr>
              <w:t xml:space="preserve">Trouble talking or a hoarse voice</w:t>
            </w:r>
          </w:p>
          <w:p>
            <w:pPr>
              <w:pStyle w:val="ListParagraph"/>
              <w:numPr>
                <w:ilvl w:val="0"/>
                <w:numId w:val="2"/>
              </w:numPr>
              <w:spacing w:before="0" w:after="40" w:line="259" w:lineRule="auto"/>
              <w:ind w:left="284" w:hanging="284"/>
            </w:pPr>
            <w:r>
              <w:rPr>
                <w:rFonts w:cstheme="minorHAnsi"/>
                <w:lang w:val="en-AU"/>
              </w:rPr>
              <w:t xml:space="preserve">Persistent dizziness or collapse</w:t>
            </w:r>
          </w:p>
          <w:p>
            <w:pPr>
              <w:pStyle w:val="ListParagraph"/>
              <w:numPr>
                <w:ilvl w:val="0"/>
                <w:numId w:val="2"/>
              </w:numPr>
              <w:spacing w:before="0" w:after="40" w:line="259" w:lineRule="auto"/>
              <w:ind w:left="284" w:hanging="284"/>
            </w:pPr>
            <w:r>
              <w:rPr>
                <w:rFonts w:cstheme="minorHAnsi"/>
                <w:lang w:val="en-AU"/>
              </w:rPr>
              <w:t xml:space="preserve">Stomach pain and vomiting after a sting</w:t>
            </w:r>
          </w:p>
          <w:p>
            <w:pPr>
              <w:pStyle w:val="ListParagraph"/>
              <w:numPr>
                <w:ilvl w:val="0"/>
                <w:numId w:val="2"/>
              </w:numPr>
              <w:spacing w:before="0" w:after="60" w:line="259" w:lineRule="auto"/>
              <w:ind w:left="284" w:hanging="284"/>
            </w:pPr>
            <w:r>
              <w:rPr>
                <w:rFonts w:cstheme="minorHAnsi"/>
                <w:lang w:val="en-AU"/>
              </w:rPr>
              <w:t xml:space="preserve">Hives, welts or redness</w:t>
            </w:r>
          </w:p>
        </w:tc>
        <w:tc>
          <w:tcPr>
            <w:tcW w:w="5948" w:type="dxa"/>
          </w:tcPr>
          <w:p>
            <w:pPr>
              <w:pStyle w:val="ListParagraph"/>
              <w:numPr>
                <w:ilvl w:val="0"/>
                <w:numId w:val="204"/>
              </w:numPr>
              <w:spacing w:before="0" w:after="60" w:line="259" w:lineRule="auto"/>
              <w:ind w:left="360" w:hanging="360"/>
            </w:pPr>
            <w:r>
              <w:rPr>
                <w:rFonts w:cstheme="minorHAnsi"/>
                <w:b/>
                <w:bCs/>
                <w:lang w:val="en-AU"/>
              </w:rPr>
              <w:t xml:space="preserve">Lay them flat.</w:t>
            </w:r>
            <w:r>
              <w:rPr>
                <w:rFonts w:cstheme="minorHAnsi"/>
                <w:lang w:val="en-AU"/>
              </w:rPr>
              <w:t xml:space="preserve"> Don’t let them stand or walk. If breathing is hard, let them sit.</w:t>
            </w:r>
          </w:p>
          <w:p>
            <w:pPr>
              <w:pStyle w:val="ListParagraph"/>
              <w:numPr>
                <w:ilvl w:val="0"/>
                <w:numId w:val="204"/>
              </w:numPr>
              <w:spacing w:before="0" w:after="60" w:line="259" w:lineRule="auto"/>
              <w:ind w:left="360" w:hanging="360"/>
            </w:pPr>
            <w:r>
              <w:rPr>
                <w:rFonts w:cstheme="minorHAnsi"/>
                <w:b/>
                <w:bCs/>
                <w:lang w:val="en-AU"/>
              </w:rPr>
              <w:t xml:space="preserve">Give their adrenaline autoinjector</w:t>
            </w:r>
            <w:r>
              <w:rPr>
                <w:rFonts w:cstheme="minorHAnsi"/>
                <w:lang w:val="en-AU"/>
              </w:rPr>
              <w:t xml:space="preserve"> (for example an EpiPen) into the outer thigh, following their action plan.</w:t>
            </w:r>
          </w:p>
          <w:p>
            <w:pPr>
              <w:pStyle w:val="ListParagraph"/>
              <w:numPr>
                <w:ilvl w:val="0"/>
                <w:numId w:val="204"/>
              </w:numPr>
              <w:spacing w:before="0" w:after="60" w:line="259" w:lineRule="auto"/>
              <w:ind w:left="360" w:hanging="360"/>
            </w:pPr>
            <w:r>
              <w:rPr>
                <w:rFonts w:cstheme="minorHAnsi"/>
                <w:b/>
                <w:bCs/>
                <w:lang w:val="en-AU"/>
              </w:rPr>
              <w:t xml:space="preserve">Call 000.</w:t>
            </w:r>
          </w:p>
          <w:p>
            <w:pPr>
              <w:pStyle w:val="ListParagraph"/>
              <w:numPr>
                <w:ilvl w:val="0"/>
                <w:numId w:val="204"/>
              </w:numPr>
              <w:spacing w:before="0" w:after="60" w:line="259" w:lineRule="auto"/>
              <w:ind w:left="360" w:hanging="360"/>
            </w:pPr>
            <w:r>
              <w:rPr>
                <w:rFonts w:cstheme="minorHAnsi"/>
                <w:lang w:val="en-AU"/>
              </w:rPr>
              <w:t xml:space="preserve">If there is no improvement after 5 minutes and a second autoinjector is available, give it.</w:t>
            </w:r>
          </w:p>
          <w:p>
            <w:pPr>
              <w:pStyle w:val="ListParagraph"/>
              <w:numPr>
                <w:ilvl w:val="0"/>
                <w:numId w:val="204"/>
              </w:numPr>
              <w:spacing w:before="0" w:after="60" w:line="259" w:lineRule="auto"/>
              <w:ind w:left="360" w:hanging="360"/>
            </w:pPr>
            <w:r>
              <w:rPr>
                <w:rFonts w:cstheme="minorHAnsi"/>
                <w:lang w:val="en-AU"/>
              </w:rPr>
              <w:t xml:space="preserve">If they become unresponsive and are not breathing normally, start CPR.</w:t>
            </w:r>
          </w:p>
        </w:tc>
      </w:tr>
    </w:tbl>
    <w:p>
      <w:pPr>
        <w:spacing w:before="0" w:after="0" w:line="120" w:lineRule="exact"/>
      </w:pP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10348"/>
      </w:tblGrid>
      <w:tr>
        <w:trPr>
          <w:cantSplit/>
        </w:trPr>
        <w:tc>
          <w:tcPr>
            <w:tcW w:w="10348" w:type="dxa"/>
            <w:shd w:val="clear" w:color="auto" w:fill="FAE2D5"/>
          </w:tcPr>
          <w:p>
            <w:pPr>
              <w:spacing w:before="0" w:after="100" w:line="259" w:lineRule="auto"/>
            </w:pPr>
            <w:r>
              <w:rPr>
                <w:rFonts w:cstheme="minorHAnsi"/>
                <w:b/>
                <w:bCs/>
                <w:lang w:val="en-AU"/>
              </w:rPr>
              <w:t xml:space="preserve">If you have a severe allergy</w:t>
            </w:r>
            <w:r>
              <w:rPr>
                <w:rFonts w:cstheme="minorHAnsi"/>
                <w:lang w:val="en-AU"/>
              </w:rPr>
              <w:t xml:space="preserve"> to bees, wasps, ants, ticks or anything else: tell your supervisor, carry your autoinjector and action plan with you on the course at all times, and show the people you work with where it is and how to use it. The information is kept private and only shared with those who need it to help you.</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5. Spiders</w:t>
      </w:r>
    </w:p>
    <w:p>
      <w:pPr>
        <w:pStyle w:val="ListParagraph"/>
        <w:numPr>
          <w:ilvl w:val="0"/>
          <w:numId w:val="2"/>
        </w:numPr>
        <w:spacing w:before="0" w:after="40" w:line="259" w:lineRule="auto"/>
        <w:ind w:left="284" w:hanging="284"/>
      </w:pPr>
      <w:r>
        <w:rPr>
          <w:rFonts w:cstheme="minorHAnsi"/>
          <w:b/>
          <w:bCs/>
          <w:lang w:val="en-AU"/>
        </w:rPr>
        <w:t xml:space="preserve">Redback spiders</w:t>
      </w:r>
      <w:r>
        <w:rPr>
          <w:rFonts w:cstheme="minorHAnsi"/>
          <w:lang w:val="en-AU"/>
        </w:rPr>
        <w:t xml:space="preserve"> (about 1 cm body, with a red, orange or pale stripe on the back) hide in dry, sheltered spots – under machines, seats, bins and pallets, and in boxes and sheds. Wear gloves when reaching into these places.</w:t>
      </w:r>
    </w:p>
    <w:p>
      <w:pPr>
        <w:pStyle w:val="ListParagraph"/>
        <w:numPr>
          <w:ilvl w:val="0"/>
          <w:numId w:val="2"/>
        </w:numPr>
        <w:spacing w:before="0" w:after="40" w:line="259" w:lineRule="auto"/>
        <w:ind w:left="284" w:hanging="284"/>
      </w:pPr>
      <w:r>
        <w:rPr>
          <w:rFonts w:cstheme="minorHAnsi"/>
          <w:lang w:val="en-AU"/>
        </w:rPr>
        <w:t xml:space="preserve">A redback bite hurts straight away, becomes hot, red and swollen, and the pain spreads. Sweating, nausea and vomiting can follow.</w:t>
      </w:r>
    </w:p>
    <w:p>
      <w:pPr>
        <w:pStyle w:val="ListParagraph"/>
        <w:numPr>
          <w:ilvl w:val="0"/>
          <w:numId w:val="2"/>
        </w:numPr>
        <w:spacing w:before="0" w:after="40" w:line="259" w:lineRule="auto"/>
        <w:ind w:left="284" w:hanging="284"/>
      </w:pPr>
      <w:r>
        <w:rPr>
          <w:rFonts w:cstheme="minorHAnsi"/>
          <w:b/>
          <w:bCs/>
          <w:lang w:val="en-AU"/>
        </w:rPr>
        <w:t xml:space="preserve">Redback first aid:</w:t>
      </w:r>
      <w:r>
        <w:rPr>
          <w:rFonts w:cstheme="minorHAnsi"/>
          <w:lang w:val="en-AU"/>
        </w:rPr>
        <w:t xml:space="preserve"> apply an ice or cold pack (no more than 20 minutes at a time) and keep watching the person. Get them to medical care – by ambulance if the pain is severe or they collapse. </w:t>
      </w:r>
      <w:r>
        <w:rPr>
          <w:rFonts w:cstheme="minorHAnsi"/>
          <w:b/>
          <w:bCs/>
          <w:lang w:val="en-AU"/>
        </w:rPr>
        <w:t xml:space="preserve">Do NOT use a pressure bandage on a redback bite</w:t>
      </w:r>
      <w:r>
        <w:rPr>
          <w:rFonts w:cstheme="minorHAnsi"/>
          <w:lang w:val="en-AU"/>
        </w:rPr>
        <w:t xml:space="preserve"> – it makes the pain worse.</w:t>
      </w:r>
    </w:p>
    <w:p>
      <w:pPr>
        <w:pStyle w:val="ListParagraph"/>
        <w:numPr>
          <w:ilvl w:val="0"/>
          <w:numId w:val="2"/>
        </w:numPr>
        <w:spacing w:before="0" w:after="140" w:line="259" w:lineRule="auto"/>
        <w:ind w:left="284" w:hanging="284"/>
      </w:pPr>
      <w:r>
        <w:rPr>
          <w:rFonts w:cstheme="minorHAnsi"/>
          <w:b/>
          <w:bCs/>
          <w:lang w:val="en-AU"/>
        </w:rPr>
        <w:t xml:space="preserve">Other spider bites (including white-tailed spiders):</w:t>
      </w:r>
      <w:r>
        <w:rPr>
          <w:rFonts w:cstheme="minorHAnsi"/>
          <w:lang w:val="en-AU"/>
        </w:rPr>
        <w:t xml:space="preserve"> ice or cold pack for the pain. Get medical care if the person becomes unwell.</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6. Swooping birds</w:t>
      </w:r>
    </w:p>
    <w:p>
      <w:pPr>
        <w:pStyle w:val="ListParagraph"/>
        <w:numPr>
          <w:ilvl w:val="0"/>
          <w:numId w:val="2"/>
        </w:numPr>
        <w:spacing w:before="0" w:after="40" w:line="259" w:lineRule="auto"/>
        <w:ind w:left="284" w:hanging="284"/>
      </w:pPr>
      <w:r>
        <w:rPr>
          <w:rFonts w:cstheme="minorHAnsi"/>
          <w:lang w:val="en-AU"/>
        </w:rPr>
        <w:t xml:space="preserve">Magpies and some other birds swoop in </w:t>
      </w:r>
      <w:r>
        <w:rPr>
          <w:rFonts w:cstheme="minorHAnsi"/>
          <w:b/>
          <w:bCs/>
          <w:lang w:val="en-AU"/>
        </w:rPr>
        <w:t xml:space="preserve">spring</w:t>
      </w:r>
      <w:r>
        <w:rPr>
          <w:rFonts w:cstheme="minorHAnsi"/>
          <w:lang w:val="en-AU"/>
        </w:rPr>
        <w:t xml:space="preserve"> to protect their eggs and young.</w:t>
      </w:r>
    </w:p>
    <w:p>
      <w:pPr>
        <w:pStyle w:val="ListParagraph"/>
        <w:numPr>
          <w:ilvl w:val="0"/>
          <w:numId w:val="2"/>
        </w:numPr>
        <w:spacing w:before="0" w:after="40" w:line="259" w:lineRule="auto"/>
        <w:ind w:left="284" w:hanging="284"/>
      </w:pPr>
      <w:r>
        <w:rPr>
          <w:rFonts w:cstheme="minorHAnsi"/>
          <w:b/>
          <w:bCs/>
          <w:lang w:val="en-AU"/>
        </w:rPr>
        <w:t xml:space="preserve">Avoid known swooping areas</w:t>
      </w:r>
      <w:r>
        <w:rPr>
          <w:rFonts w:cstheme="minorHAnsi"/>
          <w:lang w:val="en-AU"/>
        </w:rPr>
        <w:t xml:space="preserve"> where you can – change the job order or route. Tell your supervisor where birds are swooping so the crew can be warned.</w:t>
      </w:r>
    </w:p>
    <w:p>
      <w:pPr>
        <w:pStyle w:val="ListParagraph"/>
        <w:numPr>
          <w:ilvl w:val="0"/>
          <w:numId w:val="2"/>
        </w:numPr>
        <w:spacing w:before="0" w:after="40" w:line="259" w:lineRule="auto"/>
        <w:ind w:left="284" w:hanging="284"/>
      </w:pPr>
      <w:r>
        <w:rPr>
          <w:rFonts w:cstheme="minorHAnsi"/>
          <w:lang w:val="en-AU"/>
        </w:rPr>
        <w:t xml:space="preserve">If you have to pass through, </w:t>
      </w:r>
      <w:r>
        <w:rPr>
          <w:rFonts w:cstheme="minorHAnsi"/>
          <w:b/>
          <w:bCs/>
          <w:lang w:val="en-AU"/>
        </w:rPr>
        <w:t xml:space="preserve">move calmly and briskly – don’t run.</w:t>
      </w:r>
      <w:r>
        <w:rPr>
          <w:rFonts w:cstheme="minorHAnsi"/>
          <w:lang w:val="en-AU"/>
        </w:rPr>
        <w:t xml:space="preserve"> Wear a hat and keep watching the bird.</w:t>
      </w:r>
    </w:p>
    <w:p>
      <w:pPr>
        <w:pStyle w:val="ListParagraph"/>
        <w:numPr>
          <w:ilvl w:val="0"/>
          <w:numId w:val="2"/>
        </w:numPr>
        <w:spacing w:before="0" w:after="140" w:line="259" w:lineRule="auto"/>
        <w:ind w:left="284" w:hanging="284"/>
      </w:pPr>
      <w:r>
        <w:rPr>
          <w:rFonts w:cstheme="minorHAnsi"/>
          <w:b/>
          <w:bCs/>
          <w:lang w:val="en-AU"/>
        </w:rPr>
        <w:t xml:space="preserve">Don’t throw things at birds or interfere with nests.</w:t>
      </w:r>
      <w:r>
        <w:rPr>
          <w:rFonts w:cstheme="minorHAnsi"/>
          <w:lang w:val="en-AU"/>
        </w:rPr>
        <w:t xml:space="preserve"> It is illegal, and it makes swooping worse. Don’t feed them.</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7. Kangaroos, foxes and injured wildlife</w:t>
      </w:r>
    </w:p>
    <w:p>
      <w:pPr>
        <w:pStyle w:val="ListParagraph"/>
        <w:numPr>
          <w:ilvl w:val="0"/>
          <w:numId w:val="2"/>
        </w:numPr>
        <w:spacing w:before="0" w:after="40" w:line="259" w:lineRule="auto"/>
        <w:ind w:left="284" w:hanging="284"/>
      </w:pPr>
      <w:r>
        <w:rPr>
          <w:rFonts w:cstheme="minorHAnsi"/>
          <w:b/>
          <w:bCs/>
          <w:lang w:val="en-AU"/>
        </w:rPr>
        <w:t xml:space="preserve">Kangaroos and wallabies:</w:t>
      </w:r>
      <w:r>
        <w:rPr>
          <w:rFonts w:cstheme="minorHAnsi"/>
          <w:lang w:val="en-AU"/>
        </w:rPr>
        <w:t xml:space="preserve"> give them plenty of space – especially if they are fighting or have young nearby – and drive slowly at dawn and dusk. You are too close if one growls, coughs, thumps its tail or feet, stands tall, or moves slowly towards you with an arched back. </w:t>
      </w:r>
      <w:r>
        <w:rPr>
          <w:rFonts w:cstheme="minorHAnsi"/>
          <w:b/>
          <w:bCs/>
          <w:lang w:val="en-AU"/>
        </w:rPr>
        <w:t xml:space="preserve">Move away calmly. Don’t shoo, chase or feed them.</w:t>
      </w:r>
    </w:p>
    <w:p>
      <w:pPr>
        <w:pStyle w:val="ListParagraph"/>
        <w:numPr>
          <w:ilvl w:val="0"/>
          <w:numId w:val="2"/>
        </w:numPr>
        <w:spacing w:before="0" w:after="40" w:line="259" w:lineRule="auto"/>
        <w:ind w:left="284" w:hanging="284"/>
      </w:pPr>
      <w:r>
        <w:rPr>
          <w:rFonts w:cstheme="minorHAnsi"/>
          <w:b/>
          <w:bCs/>
          <w:lang w:val="en-AU"/>
        </w:rPr>
        <w:t xml:space="preserve">Foxes and feral cats:</w:t>
      </w:r>
      <w:r>
        <w:rPr>
          <w:rFonts w:cstheme="minorHAnsi"/>
          <w:lang w:val="en-AU"/>
        </w:rPr>
        <w:t xml:space="preserve"> don’t approach, feed or try to catch them. Tell your supervisor about dens or animals acting strangely.</w:t>
      </w:r>
    </w:p>
    <w:p>
      <w:pPr>
        <w:pStyle w:val="ListParagraph"/>
        <w:numPr>
          <w:ilvl w:val="0"/>
          <w:numId w:val="2"/>
        </w:numPr>
        <w:spacing w:before="0" w:after="140" w:line="259" w:lineRule="auto"/>
        <w:ind w:left="284" w:hanging="284"/>
      </w:pPr>
      <w:r>
        <w:rPr>
          <w:rFonts w:cstheme="minorHAnsi"/>
          <w:b/>
          <w:bCs/>
          <w:lang w:val="en-AU"/>
        </w:rPr>
        <w:t xml:space="preserve">Injured or sick native animals:</w:t>
      </w:r>
      <w:r>
        <w:rPr>
          <w:rFonts w:cstheme="minorHAnsi"/>
          <w:lang w:val="en-AU"/>
        </w:rPr>
        <w:t xml:space="preserve"> don’t handle them – injured animals bite, scratch and kick. Keep people and dogs away and call </w:t>
      </w:r>
      <w:r>
        <w:rPr>
          <w:rFonts w:cstheme="minorHAnsi"/>
          <w:b/>
          <w:bCs/>
          <w:lang w:val="en-AU"/>
        </w:rPr>
        <w:t xml:space="preserve">Wildlife Victoria (03) 8400 7300</w:t>
      </w:r>
      <w:r>
        <w:rPr>
          <w:rFonts w:cstheme="minorHAnsi"/>
          <w:lang w:val="en-AU"/>
        </w:rPr>
        <w:t xml:space="preserve"> (24/7), with the location ready.</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8. Mosquitoes, Buruli ulcer and ticks</w:t>
      </w:r>
    </w:p>
    <w:p>
      <w:pPr>
        <w:pStyle w:val="ListParagraph"/>
        <w:numPr>
          <w:ilvl w:val="0"/>
          <w:numId w:val="2"/>
        </w:numPr>
        <w:spacing w:before="0" w:after="40" w:line="259" w:lineRule="auto"/>
        <w:ind w:left="284" w:hanging="284"/>
      </w:pPr>
      <w:r>
        <w:rPr>
          <w:rFonts w:cstheme="minorHAnsi"/>
          <w:lang w:val="en-AU"/>
        </w:rPr>
        <w:t xml:space="preserve">Mosquitoes breed in still water and bite most at </w:t>
      </w:r>
      <w:r>
        <w:rPr>
          <w:rFonts w:cstheme="minorHAnsi"/>
          <w:b/>
          <w:bCs/>
          <w:lang w:val="en-AU"/>
        </w:rPr>
        <w:t xml:space="preserve">dawn and dusk</w:t>
      </w:r>
      <w:r>
        <w:rPr>
          <w:rFonts w:cstheme="minorHAnsi"/>
          <w:lang w:val="en-AU"/>
        </w:rPr>
        <w:t xml:space="preserve"> – when the crew starts and finishes. Tip out standing water in buckets, containers and old tyres around the shed.</w:t>
      </w:r>
    </w:p>
    <w:p>
      <w:pPr>
        <w:pStyle w:val="ListParagraph"/>
        <w:numPr>
          <w:ilvl w:val="0"/>
          <w:numId w:val="2"/>
        </w:numPr>
        <w:spacing w:before="0" w:after="40" w:line="259" w:lineRule="auto"/>
        <w:ind w:left="284" w:hanging="284"/>
      </w:pPr>
      <w:r>
        <w:rPr>
          <w:rFonts w:cstheme="minorHAnsi"/>
          <w:b/>
          <w:bCs/>
          <w:lang w:val="en-AU"/>
        </w:rPr>
        <w:t xml:space="preserve">Buruli ulcer</w:t>
      </w:r>
      <w:r>
        <w:rPr>
          <w:rFonts w:cstheme="minorHAnsi"/>
          <w:lang w:val="en-AU"/>
        </w:rPr>
        <w:t xml:space="preserve"> is a skin infection found in parts of Victoria, including the nearby </w:t>
      </w:r>
      <w:r>
        <w:rPr>
          <w:rFonts w:cstheme="minorHAnsi"/>
          <w:b/>
          <w:bCs/>
          <w:lang w:val="en-AU"/>
        </w:rPr>
        <w:t xml:space="preserve">Frankston/Langwarrin region</w:t>
      </w:r>
      <w:r>
        <w:rPr>
          <w:rFonts w:cstheme="minorHAnsi"/>
          <w:lang w:val="en-AU"/>
        </w:rPr>
        <w:t xml:space="preserve"> and the Mornington Peninsula. Possums and mosquitoes play a role in spreading it. It usually starts as a </w:t>
      </w:r>
      <w:r>
        <w:rPr>
          <w:rFonts w:cstheme="minorHAnsi"/>
          <w:b/>
          <w:bCs/>
          <w:lang w:val="en-AU"/>
        </w:rPr>
        <w:t xml:space="preserve">painless lump, often mistaken for an insect bite</w:t>
      </w:r>
      <w:r>
        <w:rPr>
          <w:rFonts w:cstheme="minorHAnsi"/>
          <w:lang w:val="en-AU"/>
        </w:rPr>
        <w:t xml:space="preserve">, and can slowly become an ulcer. It can take months to appear.</w:t>
      </w:r>
    </w:p>
    <w:p>
      <w:pPr>
        <w:pStyle w:val="ListParagraph"/>
        <w:numPr>
          <w:ilvl w:val="0"/>
          <w:numId w:val="2"/>
        </w:numPr>
        <w:spacing w:before="0" w:after="40" w:line="259" w:lineRule="auto"/>
        <w:ind w:left="284" w:hanging="284"/>
      </w:pPr>
      <w:r>
        <w:rPr>
          <w:rFonts w:cstheme="minorHAnsi"/>
          <w:b/>
          <w:bCs/>
          <w:lang w:val="en-AU"/>
        </w:rPr>
        <w:t xml:space="preserve">Protect yourself:</w:t>
      </w:r>
      <w:r>
        <w:rPr>
          <w:rFonts w:cstheme="minorHAnsi"/>
          <w:lang w:val="en-AU"/>
        </w:rPr>
        <w:t xml:space="preserve"> insect repellent containing DEET or picaridin on exposed skin; long sleeves, long pants and gloves; cover cuts and grazes with a dressing; wash new scratches and cuts promptly with soap and apply antiseptic and a dressing.</w:t>
      </w:r>
    </w:p>
    <w:p>
      <w:pPr>
        <w:pStyle w:val="ListParagraph"/>
        <w:numPr>
          <w:ilvl w:val="0"/>
          <w:numId w:val="2"/>
        </w:numPr>
        <w:spacing w:before="0" w:after="40" w:line="259" w:lineRule="auto"/>
        <w:ind w:left="284" w:hanging="284"/>
      </w:pPr>
      <w:r>
        <w:rPr>
          <w:rFonts w:cstheme="minorHAnsi"/>
          <w:b/>
          <w:bCs/>
          <w:lang w:val="en-AU"/>
        </w:rPr>
        <w:t xml:space="preserve">See a GP</w:t>
      </w:r>
      <w:r>
        <w:rPr>
          <w:rFonts w:cstheme="minorHAnsi"/>
          <w:lang w:val="en-AU"/>
        </w:rPr>
        <w:t xml:space="preserve"> about any lump or sore that isn’t healing, and tell them you work outdoors in this area.</w:t>
      </w:r>
    </w:p>
    <w:p>
      <w:pPr>
        <w:pStyle w:val="ListParagraph"/>
        <w:numPr>
          <w:ilvl w:val="0"/>
          <w:numId w:val="2"/>
        </w:numPr>
        <w:spacing w:before="0" w:after="140" w:line="259" w:lineRule="auto"/>
        <w:ind w:left="284" w:hanging="284"/>
      </w:pPr>
      <w:r>
        <w:rPr>
          <w:rFonts w:cstheme="minorHAnsi"/>
          <w:b/>
          <w:bCs/>
          <w:lang w:val="en-AU"/>
        </w:rPr>
        <w:t xml:space="preserve">Ticks:</w:t>
      </w:r>
      <w:r>
        <w:rPr>
          <w:rFonts w:cstheme="minorHAnsi"/>
          <w:lang w:val="en-AU"/>
        </w:rPr>
        <w:t xml:space="preserve"> if you find one attached, don’t squeeze it or pull it off with your fingers. Kill it where it is, then get it removed by a health professional. Use an ether-containing freezing spray (from a pharmacy) for adult ticks, and permethrin cream for small ticks (larvae and nymphs) – neither near the eyes, ears or genitals. Anyone with a history of tick anaphylaxis follows their action plan and calls 000.</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9. Bats and dead animals</w:t>
      </w:r>
    </w:p>
    <w:p>
      <w:pPr>
        <w:keepNext/>
        <w:spacing w:before="120" w:after="60" w:line="259" w:lineRule="auto"/>
      </w:pPr>
      <w:r>
        <w:rPr>
          <w:rFonts w:cstheme="minorHAnsi"/>
          <w:b/>
          <w:bCs/>
          <w:sz w:val="24"/>
          <w:szCs w:val="24"/>
          <w:lang w:val="en-AU"/>
        </w:rPr>
        <w:t xml:space="preserve">Bats</w:t>
      </w:r>
    </w:p>
    <w:p>
      <w:pPr>
        <w:pStyle w:val="ListParagraph"/>
        <w:numPr>
          <w:ilvl w:val="0"/>
          <w:numId w:val="2"/>
        </w:numPr>
        <w:spacing w:before="0" w:after="40" w:line="259" w:lineRule="auto"/>
        <w:ind w:left="284" w:hanging="284"/>
      </w:pPr>
      <w:r>
        <w:rPr>
          <w:rFonts w:cstheme="minorHAnsi"/>
          <w:lang w:val="en-AU"/>
        </w:rPr>
        <w:t xml:space="preserve">Any bat in Australia could carry </w:t>
      </w:r>
      <w:r>
        <w:rPr>
          <w:rFonts w:cstheme="minorHAnsi"/>
          <w:b/>
          <w:bCs/>
          <w:lang w:val="en-AU"/>
        </w:rPr>
        <w:t xml:space="preserve">Australian bat lyssavirus</w:t>
      </w:r>
      <w:r>
        <w:rPr>
          <w:rFonts w:cstheme="minorHAnsi"/>
          <w:lang w:val="en-AU"/>
        </w:rPr>
        <w:t xml:space="preserve">, which has killed every person known to have caught it.</w:t>
      </w:r>
    </w:p>
    <w:p>
      <w:pPr>
        <w:pStyle w:val="ListParagraph"/>
        <w:numPr>
          <w:ilvl w:val="0"/>
          <w:numId w:val="2"/>
        </w:numPr>
        <w:spacing w:before="0" w:after="40" w:line="259" w:lineRule="auto"/>
        <w:ind w:left="284" w:hanging="284"/>
      </w:pPr>
      <w:r>
        <w:rPr>
          <w:rFonts w:cstheme="minorHAnsi"/>
          <w:b/>
          <w:bCs/>
          <w:lang w:val="en-AU"/>
        </w:rPr>
        <w:t xml:space="preserve">Don’t touch a bat – dead or alive</w:t>
      </w:r>
      <w:r>
        <w:rPr>
          <w:rFonts w:cstheme="minorHAnsi"/>
          <w:lang w:val="en-AU"/>
        </w:rPr>
        <w:t xml:space="preserve"> – unless you are trained and vaccinated. Keep people away and call Wildlife Victoria or your supervisor.</w:t>
      </w:r>
    </w:p>
    <w:p>
      <w:pPr>
        <w:pStyle w:val="ListParagraph"/>
        <w:numPr>
          <w:ilvl w:val="0"/>
          <w:numId w:val="2"/>
        </w:numPr>
        <w:spacing w:before="0" w:after="140" w:line="259" w:lineRule="auto"/>
        <w:ind w:left="284" w:hanging="284"/>
      </w:pPr>
      <w:r>
        <w:rPr>
          <w:rFonts w:cstheme="minorHAnsi"/>
          <w:b/>
          <w:bCs/>
          <w:lang w:val="en-AU"/>
        </w:rPr>
        <w:t xml:space="preserve">If you are bitten or scratched:</w:t>
      </w:r>
      <w:r>
        <w:rPr>
          <w:rFonts w:cstheme="minorHAnsi"/>
          <w:lang w:val="en-AU"/>
        </w:rPr>
        <w:t xml:space="preserve"> wash the wound straight away with soap and water for </w:t>
      </w:r>
      <w:r>
        <w:rPr>
          <w:rFonts w:cstheme="minorHAnsi"/>
          <w:b/>
          <w:bCs/>
          <w:lang w:val="en-AU"/>
        </w:rPr>
        <w:t xml:space="preserve">at least 15 minutes</w:t>
      </w:r>
      <w:r>
        <w:rPr>
          <w:rFonts w:cstheme="minorHAnsi"/>
          <w:lang w:val="en-AU"/>
        </w:rPr>
        <w:t xml:space="preserve">, apply an antiseptic such as povidone-iodine or alcohol, and </w:t>
      </w:r>
      <w:r>
        <w:rPr>
          <w:rFonts w:cstheme="minorHAnsi"/>
          <w:b/>
          <w:bCs/>
          <w:lang w:val="en-AU"/>
        </w:rPr>
        <w:t xml:space="preserve">see a doctor urgently</w:t>
      </w:r>
      <w:r>
        <w:rPr>
          <w:rFonts w:cstheme="minorHAnsi"/>
          <w:lang w:val="en-AU"/>
        </w:rPr>
        <w:t xml:space="preserve"> – even if the wound is small or the bat looked well. If bat saliva gets into your eyes, nose, mouth or a cut, see a doctor urgently too.</w:t>
      </w:r>
    </w:p>
    <w:p>
      <w:pPr>
        <w:keepNext/>
        <w:spacing w:before="120" w:after="60" w:line="259" w:lineRule="auto"/>
      </w:pPr>
      <w:r>
        <w:rPr>
          <w:rFonts w:cstheme="minorHAnsi"/>
          <w:b/>
          <w:bCs/>
          <w:sz w:val="24"/>
          <w:szCs w:val="24"/>
          <w:lang w:val="en-AU"/>
        </w:rPr>
        <w:t xml:space="preserve">Dead birds – bird flu</w:t>
      </w:r>
    </w:p>
    <w:p>
      <w:pPr>
        <w:pStyle w:val="ListParagraph"/>
        <w:numPr>
          <w:ilvl w:val="0"/>
          <w:numId w:val="2"/>
        </w:numPr>
        <w:spacing w:before="0" w:after="40" w:line="259" w:lineRule="auto"/>
        <w:ind w:left="284" w:hanging="284"/>
      </w:pPr>
      <w:r>
        <w:rPr>
          <w:rFonts w:cstheme="minorHAnsi"/>
          <w:lang w:val="en-AU"/>
        </w:rPr>
        <w:t xml:space="preserve">H5 bird flu was detected in a wild bird in Victoria in July 2026.</w:t>
      </w:r>
    </w:p>
    <w:p>
      <w:pPr>
        <w:pStyle w:val="ListParagraph"/>
        <w:numPr>
          <w:ilvl w:val="0"/>
          <w:numId w:val="2"/>
        </w:numPr>
        <w:spacing w:before="0" w:after="40" w:line="259" w:lineRule="auto"/>
        <w:ind w:left="284" w:hanging="284"/>
      </w:pPr>
      <w:r>
        <w:rPr>
          <w:rFonts w:cstheme="minorHAnsi"/>
          <w:b/>
          <w:bCs/>
          <w:lang w:val="en-AU"/>
        </w:rPr>
        <w:t xml:space="preserve">Don’t touch sick or dead birds or wildlife.</w:t>
      </w:r>
      <w:r>
        <w:rPr>
          <w:rFonts w:cstheme="minorHAnsi"/>
          <w:lang w:val="en-AU"/>
        </w:rPr>
        <w:t xml:space="preserve"> Take a photo, note the location and tell your supervisor.</w:t>
      </w:r>
    </w:p>
    <w:p>
      <w:pPr>
        <w:pStyle w:val="ListParagraph"/>
        <w:numPr>
          <w:ilvl w:val="0"/>
          <w:numId w:val="2"/>
        </w:numPr>
        <w:spacing w:before="0" w:after="140" w:line="259" w:lineRule="auto"/>
        <w:ind w:left="284" w:hanging="284"/>
      </w:pPr>
      <w:r>
        <w:rPr>
          <w:rFonts w:cstheme="minorHAnsi"/>
          <w:b/>
          <w:bCs/>
          <w:lang w:val="en-AU"/>
        </w:rPr>
        <w:t xml:space="preserve">Report</w:t>
      </w:r>
      <w:r>
        <w:rPr>
          <w:rFonts w:cstheme="minorHAnsi"/>
          <w:lang w:val="en-AU"/>
        </w:rPr>
        <w:t xml:space="preserve"> 5 or more sick or dead wild birds of any kind, or even </w:t>
      </w:r>
      <w:r>
        <w:rPr>
          <w:rFonts w:cstheme="minorHAnsi"/>
          <w:b/>
          <w:bCs/>
          <w:lang w:val="en-AU"/>
        </w:rPr>
        <w:t xml:space="preserve">one</w:t>
      </w:r>
      <w:r>
        <w:rPr>
          <w:rFonts w:cstheme="minorHAnsi"/>
          <w:lang w:val="en-AU"/>
        </w:rPr>
        <w:t xml:space="preserve"> sick or dead waterbird (such as a duck or swan), seabird, shorebird or bird of prey, to the Emergency Animal Disease Hotline on </w:t>
      </w:r>
      <w:r>
        <w:rPr>
          <w:rFonts w:cstheme="minorHAnsi"/>
          <w:b/>
          <w:bCs/>
          <w:lang w:val="en-AU"/>
        </w:rPr>
        <w:t xml:space="preserve">1800 675 888</w:t>
      </w:r>
      <w:r>
        <w:rPr>
          <w:rFonts w:cstheme="minorHAnsi"/>
          <w:lang w:val="en-AU"/>
        </w:rPr>
        <w:t xml:space="preserve">. Your supervisor will make the report and tell you how to deal with the bird.</w:t>
      </w:r>
    </w:p>
    <w:p>
      <w:pPr>
        <w:keepNext/>
        <w:spacing w:before="120" w:after="60" w:line="259" w:lineRule="auto"/>
      </w:pPr>
      <w:r>
        <w:rPr>
          <w:rFonts w:cstheme="minorHAnsi"/>
          <w:b/>
          <w:bCs/>
          <w:sz w:val="24"/>
          <w:szCs w:val="24"/>
          <w:lang w:val="en-AU"/>
        </w:rPr>
        <w:t xml:space="preserve">Other dead animals</w:t>
      </w:r>
    </w:p>
    <w:p>
      <w:pPr>
        <w:pStyle w:val="ListParagraph"/>
        <w:numPr>
          <w:ilvl w:val="0"/>
          <w:numId w:val="2"/>
        </w:numPr>
        <w:spacing w:before="0" w:after="40" w:line="259" w:lineRule="auto"/>
        <w:ind w:left="284" w:hanging="284"/>
      </w:pPr>
      <w:r>
        <w:rPr>
          <w:rFonts w:cstheme="minorHAnsi"/>
          <w:lang w:val="en-AU"/>
        </w:rPr>
        <w:t xml:space="preserve">Don’t handle dead animals with bare hands. Use disposable gloves and a shovel, bag it, and dispose of it as your supervisor directs. Use machinery for large animals (see OHS-11 Manual Handling).</w:t>
      </w:r>
    </w:p>
    <w:p>
      <w:pPr>
        <w:pStyle w:val="ListParagraph"/>
        <w:numPr>
          <w:ilvl w:val="0"/>
          <w:numId w:val="2"/>
        </w:numPr>
        <w:spacing w:before="0" w:after="140" w:line="259" w:lineRule="auto"/>
        <w:ind w:left="284" w:hanging="284"/>
      </w:pPr>
      <w:r>
        <w:rPr>
          <w:rFonts w:cstheme="minorHAnsi"/>
          <w:lang w:val="en-AU"/>
        </w:rPr>
        <w:t xml:space="preserve">Afterwards, wash your hands with soap, change and wash your clothes, and clean your boots.</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10. Who to call</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6348"/>
        <w:gridCol w:w="4000"/>
      </w:tblGrid>
      <w:tr>
        <w:trPr>
          <w:cantSplit/>
        </w:trPr>
        <w:tc>
          <w:tcPr>
            <w:tcW w:w="6348" w:type="dxa"/>
            <w:shd w:val="clear" w:color="auto" w:fill="FCFDD3"/>
          </w:tcPr>
          <w:p>
            <w:pPr>
              <w:spacing w:before="0" w:after="40" w:line="259" w:lineRule="auto"/>
            </w:pPr>
            <w:r>
              <w:rPr>
                <w:rFonts w:cstheme="minorHAnsi"/>
                <w:b/>
                <w:bCs/>
                <w:lang w:val="en-AU"/>
              </w:rPr>
              <w:t xml:space="preserve">Emergency – snake bite, anaphylaxis, collapse</w:t>
            </w:r>
          </w:p>
        </w:tc>
        <w:tc>
          <w:tcPr>
            <w:tcW w:w="4000" w:type="dxa"/>
          </w:tcPr>
          <w:p>
            <w:pPr>
              <w:spacing w:before="0" w:after="40" w:line="259" w:lineRule="auto"/>
            </w:pPr>
            <w:r>
              <w:rPr>
                <w:rFonts w:cstheme="minorHAnsi"/>
                <w:b/>
                <w:bCs/>
                <w:lang w:val="en-AU"/>
              </w:rPr>
              <w:t xml:space="preserve">000</w:t>
            </w:r>
          </w:p>
        </w:tc>
      </w:tr>
      <w:tr>
        <w:trPr>
          <w:cantSplit/>
        </w:trPr>
        <w:tc>
          <w:tcPr>
            <w:tcW w:w="6348" w:type="dxa"/>
            <w:shd w:val="clear" w:color="auto" w:fill="FCFDD3"/>
          </w:tcPr>
          <w:p>
            <w:pPr>
              <w:spacing w:before="0" w:after="40" w:line="259" w:lineRule="auto"/>
            </w:pPr>
            <w:r>
              <w:rPr>
                <w:rFonts w:cstheme="minorHAnsi"/>
                <w:b/>
                <w:bCs/>
                <w:lang w:val="en-AU"/>
              </w:rPr>
              <w:t xml:space="preserve">Victorian Poisons Information Centre</w:t>
            </w:r>
            <w:r>
              <w:rPr>
                <w:rFonts w:cstheme="minorHAnsi"/>
                <w:lang w:val="en-AU"/>
              </w:rPr>
              <w:t xml:space="preserve"> – advice on bites and stings, 24/7</w:t>
            </w:r>
          </w:p>
        </w:tc>
        <w:tc>
          <w:tcPr>
            <w:tcW w:w="4000" w:type="dxa"/>
          </w:tcPr>
          <w:p>
            <w:pPr>
              <w:spacing w:before="0" w:after="40" w:line="259" w:lineRule="auto"/>
            </w:pPr>
            <w:r>
              <w:rPr>
                <w:rFonts w:cstheme="minorHAnsi"/>
                <w:b/>
                <w:bCs/>
                <w:lang w:val="en-AU"/>
              </w:rPr>
              <w:t xml:space="preserve">13 11 26</w:t>
            </w:r>
          </w:p>
        </w:tc>
      </w:tr>
      <w:tr>
        <w:trPr>
          <w:cantSplit/>
        </w:trPr>
        <w:tc>
          <w:tcPr>
            <w:tcW w:w="6348" w:type="dxa"/>
            <w:shd w:val="clear" w:color="auto" w:fill="FCFDD3"/>
          </w:tcPr>
          <w:p>
            <w:pPr>
              <w:spacing w:before="0" w:after="40" w:line="259" w:lineRule="auto"/>
            </w:pPr>
            <w:r>
              <w:rPr>
                <w:rFonts w:cstheme="minorHAnsi"/>
                <w:b/>
                <w:bCs/>
                <w:lang w:val="en-AU"/>
              </w:rPr>
              <w:t xml:space="preserve">Wildlife Victoria</w:t>
            </w:r>
            <w:r>
              <w:rPr>
                <w:rFonts w:cstheme="minorHAnsi"/>
                <w:lang w:val="en-AU"/>
              </w:rPr>
              <w:t xml:space="preserve"> – sick, injured or orphaned native animals, 24/7</w:t>
            </w:r>
          </w:p>
        </w:tc>
        <w:tc>
          <w:tcPr>
            <w:tcW w:w="4000" w:type="dxa"/>
          </w:tcPr>
          <w:p>
            <w:pPr>
              <w:spacing w:before="0" w:after="40" w:line="259" w:lineRule="auto"/>
            </w:pPr>
            <w:r>
              <w:rPr>
                <w:rFonts w:cstheme="minorHAnsi"/>
                <w:b/>
                <w:bCs/>
                <w:lang w:val="en-AU"/>
              </w:rPr>
              <w:t xml:space="preserve">(03) 8400 7300</w:t>
            </w:r>
          </w:p>
        </w:tc>
      </w:tr>
      <w:tr>
        <w:trPr>
          <w:cantSplit/>
        </w:trPr>
        <w:tc>
          <w:tcPr>
            <w:tcW w:w="6348" w:type="dxa"/>
            <w:shd w:val="clear" w:color="auto" w:fill="FCFDD3"/>
          </w:tcPr>
          <w:p>
            <w:pPr>
              <w:spacing w:before="0" w:after="40" w:line="259" w:lineRule="auto"/>
            </w:pPr>
            <w:r>
              <w:rPr>
                <w:rFonts w:cstheme="minorHAnsi"/>
                <w:b/>
                <w:bCs/>
                <w:lang w:val="en-AU"/>
              </w:rPr>
              <w:t xml:space="preserve">DEECA Customer Contact Centre</w:t>
            </w:r>
            <w:r>
              <w:rPr>
                <w:rFonts w:cstheme="minorHAnsi"/>
                <w:lang w:val="en-AU"/>
              </w:rPr>
              <w:t xml:space="preserve"> – list of licensed snake catchers, injured wildlife contacts</w:t>
            </w:r>
          </w:p>
        </w:tc>
        <w:tc>
          <w:tcPr>
            <w:tcW w:w="4000" w:type="dxa"/>
          </w:tcPr>
          <w:p>
            <w:pPr>
              <w:spacing w:before="0" w:after="40" w:line="259" w:lineRule="auto"/>
            </w:pPr>
            <w:r>
              <w:rPr>
                <w:rFonts w:cstheme="minorHAnsi"/>
                <w:b/>
                <w:bCs/>
                <w:lang w:val="en-AU"/>
              </w:rPr>
              <w:t xml:space="preserve">136 186</w:t>
            </w:r>
          </w:p>
        </w:tc>
      </w:tr>
      <w:tr>
        <w:trPr>
          <w:cantSplit/>
        </w:trPr>
        <w:tc>
          <w:tcPr>
            <w:tcW w:w="6348" w:type="dxa"/>
            <w:shd w:val="clear" w:color="auto" w:fill="FCFDD3"/>
          </w:tcPr>
          <w:p>
            <w:pPr>
              <w:spacing w:before="0" w:after="40" w:line="259" w:lineRule="auto"/>
            </w:pPr>
            <w:r>
              <w:rPr>
                <w:rFonts w:cstheme="minorHAnsi"/>
                <w:b/>
                <w:bCs/>
                <w:lang w:val="en-AU"/>
              </w:rPr>
              <w:t xml:space="preserve">Emergency Animal Disease Hotline</w:t>
            </w:r>
            <w:r>
              <w:rPr>
                <w:rFonts w:cstheme="minorHAnsi"/>
                <w:lang w:val="en-AU"/>
              </w:rPr>
              <w:t xml:space="preserve"> – sick or dead wild birds (via your supervisor)</w:t>
            </w:r>
          </w:p>
        </w:tc>
        <w:tc>
          <w:tcPr>
            <w:tcW w:w="4000" w:type="dxa"/>
          </w:tcPr>
          <w:p>
            <w:pPr>
              <w:spacing w:before="0" w:after="40" w:line="259" w:lineRule="auto"/>
            </w:pPr>
            <w:r>
              <w:rPr>
                <w:rFonts w:cstheme="minorHAnsi"/>
                <w:b/>
                <w:bCs/>
                <w:lang w:val="en-AU"/>
              </w:rPr>
              <w:t xml:space="preserve">1800 675 888</w:t>
            </w:r>
          </w:p>
        </w:tc>
      </w:tr>
    </w:tbl>
    <w:p>
      <w:pPr>
        <w:spacing w:before="0" w:after="120" w:line="259" w:lineRule="auto"/>
      </w:pPr>
      <w:r>
        <w:rPr>
          <w:rFonts w:cstheme="minorHAnsi"/>
          <w:lang w:val="en-AU"/>
        </w:rPr>
        <w:t xml:space="preserve">Report every bite, sting, near miss and wildlife hazard in Slack </w:t>
      </w:r>
      <w:r>
        <w:rPr>
          <w:rFonts w:cstheme="minorHAnsi"/>
          <w:b/>
          <w:bCs/>
          <w:lang w:val="en-AU"/>
        </w:rPr>
        <w:t xml:space="preserve">#ohs</w:t>
      </w:r>
      <w:r>
        <w:rPr>
          <w:rFonts w:cstheme="minorHAnsi"/>
          <w:lang w:val="en-AU"/>
        </w:rPr>
        <w:t xml:space="preserve"> and on the hazard/incident form from the staff notice board.</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11. Scenarios – what should happen?</w:t>
      </w:r>
    </w:p>
    <w:p>
      <w:pPr>
        <w:keepNext/>
        <w:spacing w:before="120" w:after="60" w:line="259" w:lineRule="auto"/>
      </w:pPr>
      <w:r>
        <w:rPr>
          <w:rFonts w:cstheme="minorHAnsi"/>
          <w:b/>
          <w:bCs/>
          <w:sz w:val="24"/>
          <w:szCs w:val="24"/>
          <w:lang w:val="en-AU"/>
        </w:rPr>
        <w:t xml:space="preserve">Scenario 1 – “Snake in the bunker”</w:t>
      </w:r>
    </w:p>
    <w:p>
      <w:pPr>
        <w:spacing w:before="0" w:after="120" w:line="259" w:lineRule="auto"/>
      </w:pPr>
      <w:r>
        <w:rPr>
          <w:rFonts w:cstheme="minorHAnsi"/>
          <w:lang w:val="en-AU"/>
        </w:rPr>
        <w:t xml:space="preserve">You pull up to rake the bunker on the 3rd and see a tiger snake basking on the face. A group of golfers is walking up the fairway.</w:t>
      </w:r>
    </w:p>
    <w:p>
      <w:pPr>
        <w:spacing w:before="0" w:after="120" w:line="259" w:lineRule="auto"/>
      </w:pPr>
      <w:r>
        <w:rPr>
          <w:rFonts w:cstheme="minorHAnsi"/>
          <w:b/>
          <w:bCs/>
          <w:lang w:val="en-AU"/>
        </w:rPr>
        <w:t xml:space="preserve">What should happen:</w:t>
      </w:r>
      <w:r>
        <w:rPr>
          <w:rFonts w:cstheme="minorHAnsi"/>
          <w:lang w:val="en-AU"/>
        </w:rPr>
        <w:t xml:space="preserve"> back away, keep the golfers back and warn them, and radio your supervisor. Don’t throw the rake at it or try to move it. Leave the bunker until it has gone, or until a snake catcher has removed it.</w:t>
      </w:r>
    </w:p>
    <w:p>
      <w:pPr>
        <w:keepNext/>
        <w:spacing w:before="120" w:after="60" w:line="259" w:lineRule="auto"/>
      </w:pPr>
      <w:r>
        <w:rPr>
          <w:rFonts w:cstheme="minorHAnsi"/>
          <w:b/>
          <w:bCs/>
          <w:sz w:val="24"/>
          <w:szCs w:val="24"/>
          <w:lang w:val="en-AU"/>
        </w:rPr>
        <w:t xml:space="preserve">Scenario 2 – “Just a scratch”</w:t>
      </w:r>
    </w:p>
    <w:p>
      <w:pPr>
        <w:spacing w:before="0" w:after="120" w:line="259" w:lineRule="auto"/>
      </w:pPr>
      <w:r>
        <w:rPr>
          <w:rFonts w:cstheme="minorHAnsi"/>
          <w:lang w:val="en-AU"/>
        </w:rPr>
        <w:t xml:space="preserve">Working in long rough, a crew member feels a scratch on her ankle and sees a snake slide away. There is no pain and only a small mark.</w:t>
      </w:r>
    </w:p>
    <w:p>
      <w:pPr>
        <w:spacing w:before="0" w:after="120" w:line="259" w:lineRule="auto"/>
      </w:pPr>
      <w:r>
        <w:rPr>
          <w:rFonts w:cstheme="minorHAnsi"/>
          <w:b/>
          <w:bCs/>
          <w:lang w:val="en-AU"/>
        </w:rPr>
        <w:t xml:space="preserve">What should happen:</w:t>
      </w:r>
      <w:r>
        <w:rPr>
          <w:rFonts w:cstheme="minorHAnsi"/>
          <w:lang w:val="en-AU"/>
        </w:rPr>
        <w:t xml:space="preserve"> treat it as a snake bite. Keep her still and lying down, call 000, apply a pressure immobilisation bandage from the toes up the whole leg, and bring the vehicle to her. Don’t wash the bite.</w:t>
      </w:r>
    </w:p>
    <w:p>
      <w:pPr>
        <w:keepNext/>
        <w:spacing w:before="120" w:after="60" w:line="259" w:lineRule="auto"/>
      </w:pPr>
      <w:r>
        <w:rPr>
          <w:rFonts w:cstheme="minorHAnsi"/>
          <w:b/>
          <w:bCs/>
          <w:sz w:val="24"/>
          <w:szCs w:val="24"/>
          <w:lang w:val="en-AU"/>
        </w:rPr>
        <w:t xml:space="preserve">Scenario 3 – “The valve box”</w:t>
      </w:r>
    </w:p>
    <w:p>
      <w:pPr>
        <w:spacing w:before="0" w:after="120" w:line="259" w:lineRule="auto"/>
      </w:pPr>
      <w:r>
        <w:rPr>
          <w:rFonts w:cstheme="minorHAnsi"/>
          <w:lang w:val="en-AU"/>
        </w:rPr>
        <w:t xml:space="preserve">You lift the lid of an irrigation valve box and wasps pour out. You are stung several times on the face and neck, and your lips start to swell.</w:t>
      </w:r>
    </w:p>
    <w:p>
      <w:pPr>
        <w:spacing w:before="0" w:after="120" w:line="259" w:lineRule="auto"/>
      </w:pPr>
      <w:r>
        <w:rPr>
          <w:rFonts w:cstheme="minorHAnsi"/>
          <w:b/>
          <w:bCs/>
          <w:lang w:val="en-AU"/>
        </w:rPr>
        <w:t xml:space="preserve">What should happen:</w:t>
      </w:r>
      <w:r>
        <w:rPr>
          <w:rFonts w:cstheme="minorHAnsi"/>
          <w:lang w:val="en-AU"/>
        </w:rPr>
        <w:t xml:space="preserve"> get away from the nest and radio for help. Swelling of the lips after stings to the face is a warning sign – call 000, lie down, and use your autoinjector if you have one. The box is flagged and a pest controller is called.</w:t>
      </w:r>
    </w:p>
    <w:p>
      <w:pPr>
        <w:keepNext/>
        <w:spacing w:before="120" w:after="60" w:line="259" w:lineRule="auto"/>
      </w:pPr>
      <w:r>
        <w:rPr>
          <w:rFonts w:cstheme="minorHAnsi"/>
          <w:b/>
          <w:bCs/>
          <w:sz w:val="24"/>
          <w:szCs w:val="24"/>
          <w:lang w:val="en-AU"/>
        </w:rPr>
        <w:t xml:space="preserve">Scenario 4 – “The bat on the shed floor”</w:t>
      </w:r>
    </w:p>
    <w:p>
      <w:pPr>
        <w:spacing w:before="0" w:after="120" w:line="259" w:lineRule="auto"/>
      </w:pPr>
      <w:r>
        <w:rPr>
          <w:rFonts w:cstheme="minorHAnsi"/>
          <w:lang w:val="en-AU"/>
        </w:rPr>
        <w:t xml:space="preserve">An apprentice finds a bat on the shed floor. It looks hurt, and he wants to pick it up in a rag and put it in a box.</w:t>
      </w:r>
    </w:p>
    <w:p>
      <w:pPr>
        <w:spacing w:before="0" w:after="120" w:line="259" w:lineRule="auto"/>
      </w:pPr>
      <w:r>
        <w:rPr>
          <w:rFonts w:cstheme="minorHAnsi"/>
          <w:b/>
          <w:bCs/>
          <w:lang w:val="en-AU"/>
        </w:rPr>
        <w:t xml:space="preserve">What should happen:</w:t>
      </w:r>
      <w:r>
        <w:rPr>
          <w:rFonts w:cstheme="minorHAnsi"/>
          <w:lang w:val="en-AU"/>
        </w:rPr>
        <w:t xml:space="preserve"> don’t touch it, even with a rag or gloves. Keep everyone away and call Wildlife Victoria. Anyone already bitten or scratched follows the bat first aid in section 9.</w:t>
      </w: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12. The law in brief</w:t>
      </w:r>
    </w:p>
    <w:tbl>
      <w:tblPr>
        <w:tblStyle w:val="TableGrid"/>
        <w:tblW w:w="10348" w:type="dxa"/>
        <w:tblInd w:w="-714" w:type="dxa"/>
        <w:tblLayout w:type="fixed"/>
        <w:tblCellMar>
          <w:top w:w="40" w:type="dxa"/>
          <w:left w:w="108" w:type="dxa"/>
          <w:bottom w:w="40" w:type="dxa"/>
          <w:right w:w="108" w:type="dxa"/>
        </w:tblCellMar>
        <w:tblLook w:val="04A0" w:firstRow="1" w:lastRow="0" w:firstColumn="1" w:lastColumn="0" w:noHBand="0" w:noVBand="1"/>
      </w:tblPr>
      <w:tblGrid>
        <w:gridCol w:w="3600"/>
        <w:gridCol w:w="6748"/>
      </w:tblGrid>
      <w:tr>
        <w:trPr>
          <w:cantSplit/>
          <w:tblHeader/>
        </w:trPr>
        <w:tc>
          <w:tcPr>
            <w:tcW w:w="3600" w:type="dxa"/>
            <w:shd w:val="clear" w:color="auto" w:fill="DAE9F7"/>
          </w:tcPr>
          <w:p>
            <w:pPr>
              <w:keepNext/>
              <w:spacing w:before="0" w:after="0" w:line="259" w:lineRule="auto"/>
            </w:pPr>
            <w:r>
              <w:rPr>
                <w:rFonts w:cstheme="minorHAnsi"/>
                <w:b/>
                <w:bCs/>
                <w:lang w:val="en-AU"/>
              </w:rPr>
              <w:t xml:space="preserve">Law</w:t>
            </w:r>
          </w:p>
        </w:tc>
        <w:tc>
          <w:tcPr>
            <w:tcW w:w="6748" w:type="dxa"/>
            <w:shd w:val="clear" w:color="auto" w:fill="DAE9F7"/>
          </w:tcPr>
          <w:p>
            <w:pPr>
              <w:keepNext/>
              <w:spacing w:before="0" w:after="0" w:line="259" w:lineRule="auto"/>
            </w:pPr>
            <w:r>
              <w:rPr>
                <w:rFonts w:cstheme="minorHAnsi"/>
                <w:b/>
                <w:bCs/>
                <w:lang w:val="en-AU"/>
              </w:rPr>
              <w:t xml:space="preserve">What it means for us</w:t>
            </w:r>
          </w:p>
        </w:tc>
      </w:tr>
      <w:tr>
        <w:trPr>
          <w:cantSplit/>
        </w:trPr>
        <w:tc>
          <w:tcPr>
            <w:tcW w:w="3600" w:type="dxa"/>
          </w:tcPr>
          <w:p>
            <w:pPr>
              <w:spacing w:before="0" w:after="40" w:line="259" w:lineRule="auto"/>
            </w:pPr>
            <w:r>
              <w:rPr>
                <w:rFonts w:cstheme="minorHAnsi"/>
                <w:b/>
                <w:bCs/>
                <w:lang w:val="en-AU"/>
              </w:rPr>
              <w:t xml:space="preserve">Wildlife Act 1975</w:t>
            </w:r>
            <w:r>
              <w:rPr>
                <w:rFonts w:cstheme="minorHAnsi"/>
                <w:lang w:val="en-AU"/>
              </w:rPr>
              <w:t xml:space="preserve"> (Vic)</w:t>
            </w:r>
          </w:p>
        </w:tc>
        <w:tc>
          <w:tcPr>
            <w:tcW w:w="6748" w:type="dxa"/>
          </w:tcPr>
          <w:p>
            <w:pPr>
              <w:spacing w:before="0" w:after="40" w:line="259" w:lineRule="auto"/>
            </w:pPr>
            <w:r>
              <w:rPr>
                <w:rFonts w:cstheme="minorHAnsi"/>
                <w:lang w:val="en-AU"/>
              </w:rPr>
              <w:t xml:space="preserve">Native wildlife – including snakes and magpies – is protected. It is illegal to capture, harm, disturb or kill snakes, or to harass native birds, without authorisation.</w:t>
            </w:r>
          </w:p>
        </w:tc>
      </w:tr>
      <w:tr>
        <w:trPr>
          <w:cantSplit/>
        </w:trPr>
        <w:tc>
          <w:tcPr>
            <w:tcW w:w="3600" w:type="dxa"/>
          </w:tcPr>
          <w:p>
            <w:pPr>
              <w:spacing w:before="0" w:after="40" w:line="259" w:lineRule="auto"/>
            </w:pPr>
            <w:r>
              <w:rPr>
                <w:rFonts w:cstheme="minorHAnsi"/>
                <w:b/>
                <w:bCs/>
                <w:lang w:val="en-AU"/>
              </w:rPr>
              <w:t xml:space="preserve">Livestock Disease Control Act 1994</w:t>
            </w:r>
            <w:r>
              <w:rPr>
                <w:rFonts w:cstheme="minorHAnsi"/>
                <w:lang w:val="en-AU"/>
              </w:rPr>
              <w:t xml:space="preserve"> (Vic)</w:t>
            </w:r>
          </w:p>
        </w:tc>
        <w:tc>
          <w:tcPr>
            <w:tcW w:w="6748" w:type="dxa"/>
          </w:tcPr>
          <w:p>
            <w:pPr>
              <w:spacing w:before="0" w:after="40" w:line="259" w:lineRule="auto"/>
            </w:pPr>
            <w:r>
              <w:rPr>
                <w:rFonts w:cstheme="minorHAnsi"/>
                <w:lang w:val="en-AU"/>
              </w:rPr>
              <w:t xml:space="preserve">Reporting suspected bird flu on your land is mandatory. The Club reports dead birds that meet Agriculture Victoria’s criteria.</w:t>
            </w:r>
          </w:p>
        </w:tc>
      </w:tr>
      <w:tr>
        <w:trPr>
          <w:cantSplit/>
        </w:trPr>
        <w:tc>
          <w:tcPr>
            <w:tcW w:w="3600" w:type="dxa"/>
          </w:tcPr>
          <w:p>
            <w:pPr>
              <w:spacing w:before="0" w:after="40" w:line="259" w:lineRule="auto"/>
            </w:pPr>
            <w:r>
              <w:rPr>
                <w:rFonts w:cstheme="minorHAnsi"/>
                <w:b/>
                <w:bCs/>
                <w:lang w:val="en-AU"/>
              </w:rPr>
              <w:t xml:space="preserve">Occupational Health and Safety Act 2004</w:t>
            </w:r>
            <w:r>
              <w:rPr>
                <w:rFonts w:cstheme="minorHAnsi"/>
                <w:lang w:val="en-AU"/>
              </w:rPr>
              <w:t xml:space="preserve"> (Vic)</w:t>
            </w:r>
          </w:p>
        </w:tc>
        <w:tc>
          <w:tcPr>
            <w:tcW w:w="6748" w:type="dxa"/>
          </w:tcPr>
          <w:p>
            <w:pPr>
              <w:spacing w:before="0" w:after="40" w:line="259" w:lineRule="auto"/>
            </w:pPr>
            <w:r>
              <w:rPr>
                <w:rFonts w:cstheme="minorHAnsi"/>
                <w:lang w:val="en-AU"/>
              </w:rPr>
              <w:t xml:space="preserve">The Club must, so far as is reasonably practicable, provide a safe working environment and the information, instruction, training and supervision needed. You must take reasonable care for yourself and others, and cooperate with this procedure.</w:t>
            </w:r>
          </w:p>
        </w:tc>
      </w:tr>
    </w:tbl>
    <w:p>
      <w:pPr>
        <w:spacing w:before="0" w:after="0" w:line="120" w:lineRule="exact"/>
      </w:pPr>
    </w:p>
    <w:p>
      <w:pPr>
        <w:keepNext/>
        <w:keepLines/>
        <w:pBdr>
          <w:top w:val="single" w:sz="4" w:space="2" w:color="000000"/>
          <w:left w:val="single" w:sz="4" w:space="5" w:color="000000"/>
          <w:bottom w:val="single" w:sz="4" w:space="2" w:color="000000"/>
          <w:right w:val="single" w:sz="4" w:space="5" w:color="000000"/>
        </w:pBdr>
        <w:shd w:val="clear" w:color="auto" w:fill="DAE9F7"/>
        <w:spacing w:before="200" w:after="120" w:line="259" w:lineRule="auto"/>
        <w:ind w:left="-604" w:right="-497"/>
        <w:outlineLvl w:val="0"/>
      </w:pPr>
      <w:r>
        <w:rPr>
          <w:rFonts w:cstheme="minorHAnsi"/>
          <w:b/>
          <w:bCs/>
          <w:sz w:val="26"/>
          <w:szCs w:val="26"/>
          <w:lang w:val="en-AU"/>
        </w:rPr>
        <w:t xml:space="preserve">Document control</w:t>
      </w:r>
    </w:p>
    <w:p>
      <w:pPr>
        <w:pStyle w:val="ListParagraph"/>
        <w:numPr>
          <w:ilvl w:val="0"/>
          <w:numId w:val="2"/>
        </w:numPr>
        <w:spacing w:before="0" w:after="40" w:line="259" w:lineRule="auto"/>
        <w:ind w:left="284" w:hanging="284"/>
      </w:pPr>
      <w:r>
        <w:rPr>
          <w:rFonts w:cstheme="minorHAnsi"/>
          <w:b/>
          <w:bCs/>
          <w:lang w:val="en-AU"/>
        </w:rPr>
        <w:t xml:space="preserve">Document:</w:t>
      </w:r>
      <w:r>
        <w:rPr>
          <w:rFonts w:cstheme="minorHAnsi"/>
          <w:lang w:val="en-AU"/>
        </w:rPr>
        <w:t xml:space="preserve"> OHS-27 Snakes, Bees &amp; Wildlife – Standard Operating Procedure</w:t>
      </w:r>
    </w:p>
    <w:p>
      <w:pPr>
        <w:pStyle w:val="ListParagraph"/>
        <w:numPr>
          <w:ilvl w:val="0"/>
          <w:numId w:val="2"/>
        </w:numPr>
        <w:spacing w:before="0" w:after="40" w:line="259" w:lineRule="auto"/>
        <w:ind w:left="284" w:hanging="284"/>
      </w:pPr>
      <w:r>
        <w:rPr>
          <w:rFonts w:cstheme="minorHAnsi"/>
          <w:b/>
          <w:bCs/>
          <w:lang w:val="en-AU"/>
        </w:rPr>
        <w:t xml:space="preserve">Version:</w:t>
      </w:r>
      <w:r>
        <w:rPr>
          <w:rFonts w:cstheme="minorHAnsi"/>
          <w:lang w:val="en-AU"/>
        </w:rPr>
        <w:t xml:space="preserve"> 1 – October 2026</w:t>
      </w:r>
    </w:p>
    <w:p>
      <w:pPr>
        <w:pStyle w:val="ListParagraph"/>
        <w:numPr>
          <w:ilvl w:val="0"/>
          <w:numId w:val="2"/>
        </w:numPr>
        <w:spacing w:before="0" w:after="40" w:line="259" w:lineRule="auto"/>
        <w:ind w:left="284" w:hanging="284"/>
      </w:pPr>
      <w:r>
        <w:rPr>
          <w:rFonts w:cstheme="minorHAnsi"/>
          <w:b/>
          <w:bCs/>
          <w:lang w:val="en-AU"/>
        </w:rPr>
        <w:t xml:space="preserve">Owner:</w:t>
      </w:r>
      <w:r>
        <w:rPr>
          <w:rFonts w:cstheme="minorHAnsi"/>
          <w:lang w:val="en-AU"/>
        </w:rPr>
        <w:t xml:space="preserve"> Course Superintendent</w:t>
      </w:r>
    </w:p>
    <w:p>
      <w:pPr>
        <w:pStyle w:val="ListParagraph"/>
        <w:numPr>
          <w:ilvl w:val="0"/>
          <w:numId w:val="2"/>
        </w:numPr>
        <w:spacing w:before="0" w:after="40" w:line="259" w:lineRule="auto"/>
        <w:ind w:left="284" w:hanging="284"/>
      </w:pPr>
      <w:r>
        <w:rPr>
          <w:rFonts w:cstheme="minorHAnsi"/>
          <w:b/>
          <w:bCs/>
          <w:lang w:val="en-AU"/>
        </w:rPr>
        <w:t xml:space="preserve">Review:</w:t>
      </w:r>
      <w:r>
        <w:rPr>
          <w:rFonts w:cstheme="minorHAnsi"/>
          <w:lang w:val="en-AU"/>
        </w:rPr>
        <w:t xml:space="preserve"> every 12 months, after any bite, sting or wildlife incident, or when the law or official guidance changes</w:t>
      </w:r>
    </w:p>
    <w:p>
      <w:pPr>
        <w:pStyle w:val="ListParagraph"/>
        <w:numPr>
          <w:ilvl w:val="0"/>
          <w:numId w:val="2"/>
        </w:numPr>
        <w:spacing w:before="0" w:after="40" w:line="259" w:lineRule="auto"/>
        <w:ind w:left="284" w:hanging="284"/>
      </w:pPr>
      <w:r>
        <w:rPr>
          <w:rFonts w:cstheme="minorHAnsi"/>
          <w:b/>
          <w:bCs/>
          <w:lang w:val="en-AU"/>
        </w:rPr>
        <w:t xml:space="preserve">Related documents:</w:t>
      </w:r>
      <w:r>
        <w:rPr>
          <w:rFonts w:cstheme="minorHAnsi"/>
          <w:lang w:val="en-AU"/>
        </w:rPr>
        <w:t xml:space="preserve"> OHS-03 Medical Emergency &amp; Ambulance Access · OHS-11 Manual Handling · OHS-12 PPE · OHS-13 Hazard, Incident &amp; Near-Miss Reporting · OHS-16 Working Around Golfers · OHS-18 Working Near Water · OHS-19 Working Alone &amp; Check-in · OHS-24 Sun Protection &amp; UV</w:t>
      </w:r>
    </w:p>
    <w:p>
      <w:pPr>
        <w:pStyle w:val="ListParagraph"/>
        <w:numPr>
          <w:ilvl w:val="0"/>
          <w:numId w:val="2"/>
        </w:numPr>
        <w:spacing w:before="0" w:after="140" w:line="259" w:lineRule="auto"/>
        <w:ind w:left="284" w:hanging="284"/>
      </w:pPr>
      <w:r>
        <w:rPr>
          <w:rFonts w:cstheme="minorHAnsi"/>
          <w:b/>
          <w:bCs/>
          <w:lang w:val="en-AU"/>
        </w:rPr>
        <w:t xml:space="preserve">Based on:</w:t>
      </w:r>
      <w:r>
        <w:rPr>
          <w:rFonts w:cstheme="minorHAnsi"/>
          <w:lang w:val="en-AU"/>
        </w:rPr>
        <w:t xml:space="preserve"> ANZCOR first aid guidelines 9.4.1, 9.4.8, 9.4.2, 9.4.3 and 9.2.7; DEECA wildlife guidance (snakes, swooping birds, kangaroos); Better Health Channel; Victorian Department of Health (Buruli ulcer); Agriculture Victoria (bird flu); Wildlife Victoria; Atlas of Living Australia; Wildlife Act 1975 (Vic); Occupational Health and Safety Act 2004 (Vic).</w:t>
      </w:r>
    </w:p>
    <w:sectPr w:rsidR="00EA0B4C" w:rsidRPr="00514DE6" w:rsidSect="00631D4C">
      <w:headerReference w:type="even" r:id="rId12"/>
      <w:headerReference w:type="default" r:id="rId13"/>
      <w:footerReference w:type="even" r:id="rId14"/>
      <w:footerReference w:type="default" r:id="rId15"/>
      <w:headerReference w:type="first" r:id="rId16"/>
      <w:footerReference w:type="first" r:id="rId17"/>
      <w:pgSz w:w="11907" w:h="16839"/>
      <w:pgMar w:top="1440" w:right="1440" w:bottom="426" w:left="1440"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A9425" w14:textId="77777777" w:rsidR="00AE2839" w:rsidRDefault="00AE2839">
      <w:pPr>
        <w:spacing w:after="0" w:line="240" w:lineRule="auto"/>
      </w:pPr>
      <w:r>
        <w:separator/>
      </w:r>
    </w:p>
  </w:endnote>
  <w:endnote w:type="continuationSeparator" w:id="0">
    <w:p w14:paraId="6A2BE54C" w14:textId="77777777" w:rsidR="00AE2839" w:rsidRDefault="00AE2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6BB285E" w14:textId="77777777" w:rsidTr="29734D71">
      <w:trPr>
        <w:trHeight w:val="300"/>
      </w:trPr>
      <w:tc>
        <w:tcPr>
          <w:tcW w:w="3005" w:type="dxa"/>
        </w:tcPr>
        <w:p w14:paraId="6A6B64BB" w14:textId="46870662" w:rsidR="29734D71" w:rsidRDefault="29734D71" w:rsidP="29734D71">
          <w:pPr>
            <w:pStyle w:val="Header"/>
            <w:ind w:left="-115"/>
          </w:pPr>
        </w:p>
      </w:tc>
      <w:tc>
        <w:tcPr>
          <w:tcW w:w="3005" w:type="dxa"/>
        </w:tcPr>
        <w:p w14:paraId="68BA6F12" w14:textId="2DA25F65" w:rsidR="29734D71" w:rsidRDefault="29734D71" w:rsidP="29734D71">
          <w:pPr>
            <w:pStyle w:val="Header"/>
            <w:jc w:val="center"/>
          </w:pPr>
        </w:p>
      </w:tc>
      <w:tc>
        <w:tcPr>
          <w:tcW w:w="3005" w:type="dxa"/>
        </w:tcPr>
        <w:p w14:paraId="4FAB254A" w14:textId="5CC45FC0" w:rsidR="29734D71" w:rsidRDefault="29734D71" w:rsidP="29734D71">
          <w:pPr>
            <w:pStyle w:val="Header"/>
            <w:ind w:right="-115"/>
            <w:jc w:val="right"/>
          </w:pPr>
        </w:p>
      </w:tc>
    </w:tr>
  </w:tbl>
  <w:p w14:paraId="6CF37D83" w14:textId="519225FC" w:rsidR="29734D71" w:rsidRDefault="29734D71" w:rsidP="29734D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42968"/>
      <w:docPartObj>
        <w:docPartGallery w:val="Page Numbers (Bottom of Page)"/>
        <w:docPartUnique/>
      </w:docPartObj>
    </w:sdtPr>
    <w:sdtEndPr>
      <w:rPr>
        <w:noProof/>
      </w:rPr>
    </w:sdtEndPr>
    <w:sdtContent>
      <w:p w14:paraId="4985B2A8" w14:textId="5C7E4C9F" w:rsidR="19218385" w:rsidRDefault="00283258" w:rsidP="00283258">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5A51FB45" w14:textId="77777777" w:rsidTr="29734D71">
      <w:trPr>
        <w:trHeight w:val="300"/>
      </w:trPr>
      <w:tc>
        <w:tcPr>
          <w:tcW w:w="3005" w:type="dxa"/>
        </w:tcPr>
        <w:p w14:paraId="303D8C64" w14:textId="7EB34A6D" w:rsidR="29734D71" w:rsidRDefault="29734D71" w:rsidP="29734D71">
          <w:pPr>
            <w:pStyle w:val="Header"/>
            <w:ind w:left="-115"/>
          </w:pPr>
        </w:p>
      </w:tc>
      <w:tc>
        <w:tcPr>
          <w:tcW w:w="3005" w:type="dxa"/>
        </w:tcPr>
        <w:p w14:paraId="60F9DC45" w14:textId="7FBD414B" w:rsidR="29734D71" w:rsidRDefault="29734D71" w:rsidP="29734D71">
          <w:pPr>
            <w:pStyle w:val="Header"/>
            <w:jc w:val="center"/>
          </w:pPr>
        </w:p>
      </w:tc>
      <w:tc>
        <w:tcPr>
          <w:tcW w:w="3005" w:type="dxa"/>
        </w:tcPr>
        <w:p w14:paraId="1D1CB923" w14:textId="4F459E6A" w:rsidR="29734D71" w:rsidRDefault="29734D71" w:rsidP="29734D71">
          <w:pPr>
            <w:pStyle w:val="Header"/>
            <w:ind w:right="-115"/>
            <w:jc w:val="right"/>
          </w:pPr>
        </w:p>
      </w:tc>
    </w:tr>
  </w:tbl>
  <w:p w14:paraId="172C2F15" w14:textId="389AAD62" w:rsidR="29734D71" w:rsidRDefault="29734D71" w:rsidP="29734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13BF0" w14:textId="77777777" w:rsidR="00AE2839" w:rsidRDefault="00AE2839">
      <w:pPr>
        <w:spacing w:after="0" w:line="240" w:lineRule="auto"/>
      </w:pPr>
      <w:r>
        <w:separator/>
      </w:r>
    </w:p>
  </w:footnote>
  <w:footnote w:type="continuationSeparator" w:id="0">
    <w:p w14:paraId="26DBDDF5" w14:textId="77777777" w:rsidR="00AE2839" w:rsidRDefault="00AE2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1AC3D36F" w14:textId="77777777" w:rsidTr="29734D71">
      <w:trPr>
        <w:trHeight w:val="300"/>
      </w:trPr>
      <w:tc>
        <w:tcPr>
          <w:tcW w:w="3005" w:type="dxa"/>
        </w:tcPr>
        <w:p w14:paraId="58B8D24D" w14:textId="4DC75D24" w:rsidR="29734D71" w:rsidRDefault="29734D71" w:rsidP="29734D71">
          <w:pPr>
            <w:pStyle w:val="Header"/>
            <w:ind w:left="-115"/>
          </w:pPr>
        </w:p>
      </w:tc>
      <w:tc>
        <w:tcPr>
          <w:tcW w:w="3005" w:type="dxa"/>
        </w:tcPr>
        <w:p w14:paraId="7AA00A24" w14:textId="49D2E9A9" w:rsidR="29734D71" w:rsidRDefault="29734D71" w:rsidP="29734D71">
          <w:pPr>
            <w:pStyle w:val="Header"/>
            <w:jc w:val="center"/>
          </w:pPr>
        </w:p>
      </w:tc>
      <w:tc>
        <w:tcPr>
          <w:tcW w:w="3005" w:type="dxa"/>
        </w:tcPr>
        <w:p w14:paraId="246049D3" w14:textId="709A37C7" w:rsidR="29734D71" w:rsidRDefault="29734D71" w:rsidP="29734D71">
          <w:pPr>
            <w:pStyle w:val="Header"/>
            <w:ind w:right="-115"/>
            <w:jc w:val="right"/>
          </w:pPr>
        </w:p>
      </w:tc>
    </w:tr>
  </w:tbl>
  <w:p w14:paraId="53900DAC" w14:textId="43CFDE95" w:rsidR="29734D71" w:rsidRDefault="29734D71" w:rsidP="29734D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36" w:type="dxa"/>
      <w:tblInd w:w="-70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24"/>
      <w:gridCol w:w="7512"/>
    </w:tblGrid>
    <w:tr w:rsidR="000604ED" w14:paraId="266DDC13" w14:textId="77777777" w:rsidTr="00064760">
      <w:trPr>
        <w:trHeight w:val="323"/>
      </w:trPr>
      <w:tc>
        <w:tcPr>
          <w:tcW w:w="2824" w:type="dxa"/>
          <w:vMerge w:val="restart"/>
          <w:tcBorders>
            <w:top w:val="single" w:sz="6" w:space="0" w:color="auto"/>
            <w:left w:val="single" w:sz="6" w:space="0" w:color="000000" w:themeColor="text1"/>
            <w:right w:val="single" w:sz="6" w:space="0" w:color="000000" w:themeColor="text1"/>
          </w:tcBorders>
          <w:tcMar>
            <w:top w:w="15" w:type="dxa"/>
            <w:left w:w="15" w:type="dxa"/>
            <w:bottom w:w="15" w:type="dxa"/>
            <w:right w:w="15" w:type="dxa"/>
          </w:tcMar>
        </w:tcPr>
        <w:p w14:paraId="142FE036" w14:textId="071366D5" w:rsidR="000604ED" w:rsidRDefault="000604ED" w:rsidP="29734D71">
          <w:pPr>
            <w:jc w:val="center"/>
            <w:rPr>
              <w:rFonts w:ascii="Verdana" w:eastAsia="Verdana" w:hAnsi="Verdana" w:cs="Verdana"/>
              <w:color w:val="000000" w:themeColor="text1"/>
              <w:sz w:val="20"/>
              <w:szCs w:val="20"/>
            </w:rPr>
          </w:pPr>
          <w:r>
            <w:rPr>
              <w:noProof/>
            </w:rPr>
            <w:drawing>
              <wp:inline distT="0" distB="0" distL="0" distR="0" wp14:anchorId="76CE4427" wp14:editId="7A5FE2FF">
                <wp:extent cx="1209675" cy="900537"/>
                <wp:effectExtent l="0" t="0" r="0" b="0"/>
                <wp:docPr id="1537957644" name="drawing" title="A logo of a person holding a golf clu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9468" name="Picture 2127909468"/>
                        <pic:cNvPicPr/>
                      </pic:nvPicPr>
                      <pic:blipFill>
                        <a:blip r:embed="rId1">
                          <a:extLst>
                            <a:ext uri="{28A0092B-C50C-407E-A947-70E740481C1C}">
                              <a14:useLocalDpi xmlns:a14="http://schemas.microsoft.com/office/drawing/2010/main"/>
                            </a:ext>
                          </a:extLst>
                        </a:blip>
                        <a:stretch>
                          <a:fillRect/>
                        </a:stretch>
                      </pic:blipFill>
                      <pic:spPr>
                        <a:xfrm>
                          <a:off x="0" y="0"/>
                          <a:ext cx="1225607" cy="912397"/>
                        </a:xfrm>
                        <a:prstGeom prst="rect">
                          <a:avLst/>
                        </a:prstGeom>
                      </pic:spPr>
                    </pic:pic>
                  </a:graphicData>
                </a:graphic>
              </wp:inline>
            </w:drawing>
          </w:r>
        </w:p>
      </w:tc>
      <w:tc>
        <w:tcPr>
          <w:tcW w:w="7512" w:type="dxa"/>
          <w:tcBorders>
            <w:top w:val="single" w:sz="6" w:space="0" w:color="auto"/>
            <w:left w:val="single" w:sz="6" w:space="0" w:color="000000" w:themeColor="text1"/>
            <w:right w:val="single" w:sz="6" w:space="0" w:color="auto"/>
          </w:tcBorders>
          <w:tcMar>
            <w:top w:w="15" w:type="dxa"/>
            <w:left w:w="15" w:type="dxa"/>
            <w:bottom w:w="15" w:type="dxa"/>
            <w:right w:w="15" w:type="dxa"/>
          </w:tcMar>
        </w:tcPr>
        <w:p w14:paraId="3D919B1B" w14:textId="04B0A983" w:rsidR="000604ED" w:rsidRPr="00944C8B" w:rsidRDefault="000604ED" w:rsidP="00E83598">
          <w:pPr>
            <w:ind w:left="72"/>
            <w:jc w:val="center"/>
            <w:rPr>
              <w:rFonts w:ascii="Calibri" w:hAnsi="Calibri" w:cs="Calibri"/>
              <w:b/>
              <w:bCs/>
              <w:sz w:val="40"/>
              <w:szCs w:val="40"/>
            </w:rPr>
          </w:pPr>
          <w:r w:rsidRPr="00944C8B">
            <w:rPr>
              <w:rFonts w:ascii="Calibri" w:hAnsi="Calibri" w:cs="Calibri"/>
              <w:b/>
              <w:bCs/>
              <w:sz w:val="40"/>
              <w:szCs w:val="40"/>
            </w:rPr>
            <w:t>Standard Operating Procedure</w:t>
          </w:r>
        </w:p>
      </w:tc>
    </w:tr>
    <w:tr w:rsidR="000604ED" w14:paraId="64F3D749" w14:textId="77777777" w:rsidTr="00886253">
      <w:trPr>
        <w:trHeight w:val="302"/>
      </w:trPr>
      <w:tc>
        <w:tcPr>
          <w:tcW w:w="2824" w:type="dxa"/>
          <w:vMerge/>
          <w:tcBorders>
            <w:left w:val="single" w:sz="6" w:space="0" w:color="000000" w:themeColor="text1"/>
            <w:right w:val="single" w:sz="6" w:space="0" w:color="000000" w:themeColor="text1"/>
          </w:tcBorders>
        </w:tcPr>
        <w:p w14:paraId="0FD12E59" w14:textId="77777777" w:rsidR="000604ED" w:rsidRDefault="000604ED"/>
      </w:tc>
      <w:tc>
        <w:tcPr>
          <w:tcW w:w="7512" w:type="dxa"/>
          <w:tcBorders>
            <w:top w:val="single" w:sz="6" w:space="0" w:color="auto"/>
            <w:left w:val="single" w:sz="6" w:space="0" w:color="000000" w:themeColor="text1"/>
            <w:bottom w:val="single" w:sz="6" w:space="0" w:color="auto"/>
            <w:right w:val="single" w:sz="6" w:space="0" w:color="auto"/>
          </w:tcBorders>
          <w:tcMar>
            <w:top w:w="15" w:type="dxa"/>
            <w:left w:w="15" w:type="dxa"/>
            <w:bottom w:w="15" w:type="dxa"/>
            <w:right w:w="15" w:type="dxa"/>
          </w:tcMar>
        </w:tcPr>
        <w:p w14:paraId="3EAD224E" w14:textId="70CEB4CF" w:rsidR="000604ED" w:rsidRPr="002F0120" w:rsidRDefault="002F0120" w:rsidP="007E0F8E">
          <w:pPr>
            <w:spacing w:before="240" w:after="240"/>
            <w:jc w:val="center"/>
            <w:rPr>
              <w:rFonts w:ascii="Calibri" w:hAnsi="Calibri" w:cs="Calibri"/>
              <w:b/>
              <w:bCs/>
              <w:color w:val="0F9ED5" w:themeColor="accent4"/>
            </w:rPr>
          </w:pPr>
          <w:r w:rsidRPr="002F0120">
            <w:rPr>
              <w:rFonts w:ascii="Calibri" w:hAnsi="Calibri" w:cs="Calibri"/>
              <w:b/>
              <w:bCs/>
              <w:color w:val="0F9ED5" w:themeColor="accent4"/>
              <w:sz w:val="36"/>
              <w:szCs w:val="36"/>
            </w:rPr>
            <w:t>SNAKES, BEES &amp; WILDLIFE</w:t>
          </w:r>
        </w:p>
      </w:tc>
    </w:tr>
  </w:tbl>
  <w:p w14:paraId="1C2017EB" w14:textId="3E04FFA5" w:rsidR="61BDA2BB" w:rsidRDefault="61BDA2BB" w:rsidP="61BDA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9734D71" w14:paraId="44FFE5F0" w14:textId="77777777" w:rsidTr="29734D71">
      <w:trPr>
        <w:trHeight w:val="300"/>
      </w:trPr>
      <w:tc>
        <w:tcPr>
          <w:tcW w:w="3005" w:type="dxa"/>
        </w:tcPr>
        <w:p w14:paraId="6DF97BCA" w14:textId="6FE3C751" w:rsidR="29734D71" w:rsidRDefault="29734D71" w:rsidP="29734D71">
          <w:pPr>
            <w:pStyle w:val="Header"/>
            <w:ind w:left="-115"/>
          </w:pPr>
        </w:p>
      </w:tc>
      <w:tc>
        <w:tcPr>
          <w:tcW w:w="3005" w:type="dxa"/>
        </w:tcPr>
        <w:p w14:paraId="04FFF1BB" w14:textId="73F9C782" w:rsidR="29734D71" w:rsidRDefault="29734D71" w:rsidP="29734D71">
          <w:pPr>
            <w:pStyle w:val="Header"/>
            <w:jc w:val="center"/>
          </w:pPr>
        </w:p>
      </w:tc>
      <w:tc>
        <w:tcPr>
          <w:tcW w:w="3005" w:type="dxa"/>
        </w:tcPr>
        <w:p w14:paraId="76EF9B60" w14:textId="55BB28AD" w:rsidR="29734D71" w:rsidRDefault="29734D71" w:rsidP="29734D71">
          <w:pPr>
            <w:pStyle w:val="Header"/>
            <w:ind w:right="-115"/>
            <w:jc w:val="right"/>
          </w:pPr>
        </w:p>
      </w:tc>
    </w:tr>
  </w:tbl>
  <w:p w14:paraId="561F41A5" w14:textId="7F9961F8" w:rsidR="29734D71" w:rsidRDefault="29734D71" w:rsidP="29734D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BD7"/>
    <w:multiLevelType w:val="hybridMultilevel"/>
    <w:tmpl w:val="C6F6726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3480C94"/>
    <w:multiLevelType w:val="hybridMultilevel"/>
    <w:tmpl w:val="56822CD6"/>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05BC3927"/>
    <w:multiLevelType w:val="hybridMultilevel"/>
    <w:tmpl w:val="7DC46C58"/>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5BE05A1"/>
    <w:multiLevelType w:val="hybridMultilevel"/>
    <w:tmpl w:val="55562394"/>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7A73420"/>
    <w:multiLevelType w:val="hybridMultilevel"/>
    <w:tmpl w:val="DE3EAB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EC12E46"/>
    <w:multiLevelType w:val="hybridMultilevel"/>
    <w:tmpl w:val="C2C0CE52"/>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70010F9"/>
    <w:multiLevelType w:val="hybridMultilevel"/>
    <w:tmpl w:val="8932EDC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183F6111"/>
    <w:multiLevelType w:val="hybridMultilevel"/>
    <w:tmpl w:val="AD54EF76"/>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37E628F"/>
    <w:multiLevelType w:val="hybridMultilevel"/>
    <w:tmpl w:val="F2589FA8"/>
    <w:lvl w:ilvl="0" w:tplc="8D7EA33E">
      <w:start w:val="1"/>
      <w:numFmt w:val="decimal"/>
      <w:lvlText w:val="%1."/>
      <w:lvlJc w:val="left"/>
      <w:pPr>
        <w:ind w:left="-349" w:hanging="360"/>
      </w:pPr>
      <w:rPr>
        <w:rFonts w:hint="default"/>
        <w:b/>
        <w:bCs/>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9" w15:restartNumberingAfterBreak="0">
    <w:nsid w:val="260546CA"/>
    <w:multiLevelType w:val="hybridMultilevel"/>
    <w:tmpl w:val="B40CC7BC"/>
    <w:lvl w:ilvl="0" w:tplc="866451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0" w15:restartNumberingAfterBreak="0">
    <w:nsid w:val="3B6711BB"/>
    <w:multiLevelType w:val="hybridMultilevel"/>
    <w:tmpl w:val="D976280A"/>
    <w:lvl w:ilvl="0" w:tplc="1B0A8E48">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1" w15:restartNumberingAfterBreak="0">
    <w:nsid w:val="3C430908"/>
    <w:multiLevelType w:val="hybridMultilevel"/>
    <w:tmpl w:val="9AB803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CB741B"/>
    <w:multiLevelType w:val="hybridMultilevel"/>
    <w:tmpl w:val="FC1C4EB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4D796C90"/>
    <w:multiLevelType w:val="hybridMultilevel"/>
    <w:tmpl w:val="9ACE7608"/>
    <w:lvl w:ilvl="0" w:tplc="188E718C">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DA506D7"/>
    <w:multiLevelType w:val="hybridMultilevel"/>
    <w:tmpl w:val="47AC027C"/>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DAA461B"/>
    <w:multiLevelType w:val="hybridMultilevel"/>
    <w:tmpl w:val="D06AF8E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14C48"/>
    <w:multiLevelType w:val="hybridMultilevel"/>
    <w:tmpl w:val="9FA0454C"/>
    <w:lvl w:ilvl="0" w:tplc="188E718C">
      <w:numFmt w:val="bullet"/>
      <w:lvlText w:val="-"/>
      <w:lvlJc w:val="left"/>
      <w:pPr>
        <w:ind w:left="720" w:hanging="360"/>
      </w:pPr>
      <w:rPr>
        <w:rFonts w:ascii="Aptos" w:eastAsiaTheme="minorEastAsia"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1821BE"/>
    <w:multiLevelType w:val="hybridMultilevel"/>
    <w:tmpl w:val="3E9E7E82"/>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147FBE"/>
    <w:multiLevelType w:val="hybridMultilevel"/>
    <w:tmpl w:val="263E7690"/>
    <w:lvl w:ilvl="0" w:tplc="04546132">
      <w:start w:val="1"/>
      <w:numFmt w:val="decimal"/>
      <w:lvlText w:val="%1."/>
      <w:lvlJc w:val="left"/>
      <w:pPr>
        <w:ind w:left="-349" w:hanging="360"/>
      </w:pPr>
      <w:rPr>
        <w:rFonts w:hint="default"/>
      </w:rPr>
    </w:lvl>
    <w:lvl w:ilvl="1" w:tplc="0C090019" w:tentative="1">
      <w:start w:val="1"/>
      <w:numFmt w:val="lowerLetter"/>
      <w:lvlText w:val="%2."/>
      <w:lvlJc w:val="left"/>
      <w:pPr>
        <w:ind w:left="371" w:hanging="360"/>
      </w:pPr>
    </w:lvl>
    <w:lvl w:ilvl="2" w:tplc="0C09001B" w:tentative="1">
      <w:start w:val="1"/>
      <w:numFmt w:val="lowerRoman"/>
      <w:lvlText w:val="%3."/>
      <w:lvlJc w:val="right"/>
      <w:pPr>
        <w:ind w:left="1091" w:hanging="180"/>
      </w:pPr>
    </w:lvl>
    <w:lvl w:ilvl="3" w:tplc="0C09000F" w:tentative="1">
      <w:start w:val="1"/>
      <w:numFmt w:val="decimal"/>
      <w:lvlText w:val="%4."/>
      <w:lvlJc w:val="left"/>
      <w:pPr>
        <w:ind w:left="1811" w:hanging="360"/>
      </w:pPr>
    </w:lvl>
    <w:lvl w:ilvl="4" w:tplc="0C090019" w:tentative="1">
      <w:start w:val="1"/>
      <w:numFmt w:val="lowerLetter"/>
      <w:lvlText w:val="%5."/>
      <w:lvlJc w:val="left"/>
      <w:pPr>
        <w:ind w:left="2531" w:hanging="360"/>
      </w:pPr>
    </w:lvl>
    <w:lvl w:ilvl="5" w:tplc="0C09001B" w:tentative="1">
      <w:start w:val="1"/>
      <w:numFmt w:val="lowerRoman"/>
      <w:lvlText w:val="%6."/>
      <w:lvlJc w:val="right"/>
      <w:pPr>
        <w:ind w:left="3251" w:hanging="180"/>
      </w:pPr>
    </w:lvl>
    <w:lvl w:ilvl="6" w:tplc="0C09000F" w:tentative="1">
      <w:start w:val="1"/>
      <w:numFmt w:val="decimal"/>
      <w:lvlText w:val="%7."/>
      <w:lvlJc w:val="left"/>
      <w:pPr>
        <w:ind w:left="3971" w:hanging="360"/>
      </w:pPr>
    </w:lvl>
    <w:lvl w:ilvl="7" w:tplc="0C090019" w:tentative="1">
      <w:start w:val="1"/>
      <w:numFmt w:val="lowerLetter"/>
      <w:lvlText w:val="%8."/>
      <w:lvlJc w:val="left"/>
      <w:pPr>
        <w:ind w:left="4691" w:hanging="360"/>
      </w:pPr>
    </w:lvl>
    <w:lvl w:ilvl="8" w:tplc="0C09001B" w:tentative="1">
      <w:start w:val="1"/>
      <w:numFmt w:val="lowerRoman"/>
      <w:lvlText w:val="%9."/>
      <w:lvlJc w:val="right"/>
      <w:pPr>
        <w:ind w:left="5411" w:hanging="180"/>
      </w:pPr>
    </w:lvl>
  </w:abstractNum>
  <w:abstractNum w:abstractNumId="19" w15:restartNumberingAfterBreak="0">
    <w:nsid w:val="5FC96CC2"/>
    <w:multiLevelType w:val="hybridMultilevel"/>
    <w:tmpl w:val="48287B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27444B"/>
    <w:multiLevelType w:val="hybridMultilevel"/>
    <w:tmpl w:val="8278C8D0"/>
    <w:lvl w:ilvl="0" w:tplc="188E718C">
      <w:numFmt w:val="bullet"/>
      <w:lvlText w:val="-"/>
      <w:lvlJc w:val="left"/>
      <w:pPr>
        <w:ind w:left="360" w:hanging="360"/>
      </w:pPr>
      <w:rPr>
        <w:rFonts w:ascii="Aptos" w:eastAsiaTheme="minorEastAsia" w:hAnsi="Aptos" w:cstheme="minorBid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78BF12C8"/>
    <w:multiLevelType w:val="hybridMultilevel"/>
    <w:tmpl w:val="2C7AB4D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2636324">
    <w:abstractNumId w:val="19"/>
  </w:num>
  <w:num w:numId="2" w16cid:durableId="1265335444">
    <w:abstractNumId w:val="13"/>
  </w:num>
  <w:num w:numId="3" w16cid:durableId="703870865">
    <w:abstractNumId w:val="8"/>
  </w:num>
  <w:num w:numId="4" w16cid:durableId="1086075328">
    <w:abstractNumId w:val="9"/>
  </w:num>
  <w:num w:numId="5" w16cid:durableId="1470198171">
    <w:abstractNumId w:val="10"/>
  </w:num>
  <w:num w:numId="6" w16cid:durableId="1545674381">
    <w:abstractNumId w:val="11"/>
  </w:num>
  <w:num w:numId="7" w16cid:durableId="1919905085">
    <w:abstractNumId w:val="18"/>
  </w:num>
  <w:num w:numId="8" w16cid:durableId="819468983">
    <w:abstractNumId w:val="21"/>
  </w:num>
  <w:num w:numId="9" w16cid:durableId="750280060">
    <w:abstractNumId w:val="3"/>
  </w:num>
  <w:num w:numId="10" w16cid:durableId="510342396">
    <w:abstractNumId w:val="7"/>
  </w:num>
  <w:num w:numId="11" w16cid:durableId="777674216">
    <w:abstractNumId w:val="15"/>
  </w:num>
  <w:num w:numId="12" w16cid:durableId="1005401473">
    <w:abstractNumId w:val="16"/>
  </w:num>
  <w:num w:numId="13" w16cid:durableId="1927222888">
    <w:abstractNumId w:val="14"/>
  </w:num>
  <w:num w:numId="14" w16cid:durableId="584071341">
    <w:abstractNumId w:val="4"/>
  </w:num>
  <w:num w:numId="15" w16cid:durableId="1460759926">
    <w:abstractNumId w:val="2"/>
  </w:num>
  <w:num w:numId="16" w16cid:durableId="893390059">
    <w:abstractNumId w:val="17"/>
  </w:num>
  <w:num w:numId="17" w16cid:durableId="793014169">
    <w:abstractNumId w:val="5"/>
  </w:num>
  <w:num w:numId="18" w16cid:durableId="1331367766">
    <w:abstractNumId w:val="1"/>
  </w:num>
  <w:num w:numId="19" w16cid:durableId="1577861574">
    <w:abstractNumId w:val="20"/>
  </w:num>
  <w:num w:numId="20" w16cid:durableId="861481654">
    <w:abstractNumId w:val="12"/>
  </w:num>
  <w:num w:numId="21" w16cid:durableId="234170714">
    <w:abstractNumId w:val="6"/>
  </w:num>
  <w:num w:numId="22" w16cid:durableId="1870485432">
    <w:abstractNumId w:val="0"/>
  </w:num>
  <w:num w:numId="200">
    <w:abstractNumId w:val="11"/>
    <w:lvlOverride w:ilvl="0">
      <w:startOverride w:val="1"/>
    </w:lvlOverride>
  </w:num>
  <w:num w:numId="201">
    <w:abstractNumId w:val="11"/>
    <w:lvlOverride w:ilvl="0">
      <w:startOverride w:val="1"/>
    </w:lvlOverride>
  </w:num>
  <w:num w:numId="202">
    <w:abstractNumId w:val="11"/>
    <w:lvlOverride w:ilvl="0">
      <w:startOverride w:val="1"/>
    </w:lvlOverride>
  </w:num>
  <w:num w:numId="203">
    <w:abstractNumId w:val="11"/>
    <w:lvlOverride w:ilvl="0">
      <w:startOverride w:val="1"/>
    </w:lvlOverride>
  </w:num>
  <w:num w:numId="204">
    <w:abstractNumId w:val="11"/>
    <w:lvlOverride w:ilvl="0">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E1DAE4"/>
    <w:rsid w:val="000130CA"/>
    <w:rsid w:val="000320CB"/>
    <w:rsid w:val="00032871"/>
    <w:rsid w:val="000413EE"/>
    <w:rsid w:val="00043E3B"/>
    <w:rsid w:val="000442BA"/>
    <w:rsid w:val="000451A5"/>
    <w:rsid w:val="00045CEA"/>
    <w:rsid w:val="00045F6F"/>
    <w:rsid w:val="00050514"/>
    <w:rsid w:val="000604ED"/>
    <w:rsid w:val="00064760"/>
    <w:rsid w:val="00072A0A"/>
    <w:rsid w:val="00074E86"/>
    <w:rsid w:val="000807C8"/>
    <w:rsid w:val="00085D8C"/>
    <w:rsid w:val="000867B3"/>
    <w:rsid w:val="00096E65"/>
    <w:rsid w:val="000A2697"/>
    <w:rsid w:val="000A3165"/>
    <w:rsid w:val="000A5B1B"/>
    <w:rsid w:val="000A6F19"/>
    <w:rsid w:val="000B5A07"/>
    <w:rsid w:val="000C52A5"/>
    <w:rsid w:val="000E3356"/>
    <w:rsid w:val="000F0BB1"/>
    <w:rsid w:val="000F63DD"/>
    <w:rsid w:val="000F7109"/>
    <w:rsid w:val="001048CC"/>
    <w:rsid w:val="0011024E"/>
    <w:rsid w:val="001322A6"/>
    <w:rsid w:val="00137933"/>
    <w:rsid w:val="00140173"/>
    <w:rsid w:val="00142892"/>
    <w:rsid w:val="001557AA"/>
    <w:rsid w:val="00155996"/>
    <w:rsid w:val="0015740D"/>
    <w:rsid w:val="00162CD7"/>
    <w:rsid w:val="00172061"/>
    <w:rsid w:val="0017584D"/>
    <w:rsid w:val="00177EF4"/>
    <w:rsid w:val="00183C38"/>
    <w:rsid w:val="00193DFF"/>
    <w:rsid w:val="0019655A"/>
    <w:rsid w:val="001B2B54"/>
    <w:rsid w:val="001B35EC"/>
    <w:rsid w:val="001D11FE"/>
    <w:rsid w:val="001D4C5A"/>
    <w:rsid w:val="001E4836"/>
    <w:rsid w:val="001E66EE"/>
    <w:rsid w:val="001E78A7"/>
    <w:rsid w:val="00200E69"/>
    <w:rsid w:val="00203BB2"/>
    <w:rsid w:val="002056A5"/>
    <w:rsid w:val="002060D8"/>
    <w:rsid w:val="002158CD"/>
    <w:rsid w:val="00222689"/>
    <w:rsid w:val="002325D9"/>
    <w:rsid w:val="00236F85"/>
    <w:rsid w:val="00237FCD"/>
    <w:rsid w:val="00251A4B"/>
    <w:rsid w:val="0025263C"/>
    <w:rsid w:val="002534FA"/>
    <w:rsid w:val="002759DF"/>
    <w:rsid w:val="00283258"/>
    <w:rsid w:val="002845CF"/>
    <w:rsid w:val="002851C1"/>
    <w:rsid w:val="002B0749"/>
    <w:rsid w:val="002C14AE"/>
    <w:rsid w:val="002E3D02"/>
    <w:rsid w:val="002F0120"/>
    <w:rsid w:val="002F5857"/>
    <w:rsid w:val="002F7407"/>
    <w:rsid w:val="003022CF"/>
    <w:rsid w:val="003073FE"/>
    <w:rsid w:val="00307607"/>
    <w:rsid w:val="003146F9"/>
    <w:rsid w:val="003152A1"/>
    <w:rsid w:val="00317116"/>
    <w:rsid w:val="003268CF"/>
    <w:rsid w:val="00345D35"/>
    <w:rsid w:val="00346BBC"/>
    <w:rsid w:val="00377BD5"/>
    <w:rsid w:val="003B04BF"/>
    <w:rsid w:val="003C00F8"/>
    <w:rsid w:val="003C4FB3"/>
    <w:rsid w:val="003D415F"/>
    <w:rsid w:val="003D64C8"/>
    <w:rsid w:val="003D655A"/>
    <w:rsid w:val="003E3A6C"/>
    <w:rsid w:val="003E5BA2"/>
    <w:rsid w:val="003F6823"/>
    <w:rsid w:val="00406CF2"/>
    <w:rsid w:val="00406FE3"/>
    <w:rsid w:val="00427EAE"/>
    <w:rsid w:val="00431B65"/>
    <w:rsid w:val="0043787E"/>
    <w:rsid w:val="0045167E"/>
    <w:rsid w:val="00451853"/>
    <w:rsid w:val="00462C7B"/>
    <w:rsid w:val="00462CBF"/>
    <w:rsid w:val="004675E5"/>
    <w:rsid w:val="0047196C"/>
    <w:rsid w:val="00472E21"/>
    <w:rsid w:val="004917E1"/>
    <w:rsid w:val="00495460"/>
    <w:rsid w:val="004C245E"/>
    <w:rsid w:val="004F02DB"/>
    <w:rsid w:val="004F43C0"/>
    <w:rsid w:val="00514432"/>
    <w:rsid w:val="00514DE6"/>
    <w:rsid w:val="00523665"/>
    <w:rsid w:val="0054126C"/>
    <w:rsid w:val="00546401"/>
    <w:rsid w:val="005512F1"/>
    <w:rsid w:val="005551DD"/>
    <w:rsid w:val="00564177"/>
    <w:rsid w:val="00564F7B"/>
    <w:rsid w:val="00565307"/>
    <w:rsid w:val="00570953"/>
    <w:rsid w:val="00583FDE"/>
    <w:rsid w:val="00584756"/>
    <w:rsid w:val="005867F7"/>
    <w:rsid w:val="00592170"/>
    <w:rsid w:val="00596722"/>
    <w:rsid w:val="005A07B0"/>
    <w:rsid w:val="005A3B2A"/>
    <w:rsid w:val="005A429D"/>
    <w:rsid w:val="005A4CE3"/>
    <w:rsid w:val="005A5152"/>
    <w:rsid w:val="005E24E8"/>
    <w:rsid w:val="005F50BA"/>
    <w:rsid w:val="00604839"/>
    <w:rsid w:val="00605F92"/>
    <w:rsid w:val="00625D8C"/>
    <w:rsid w:val="00627139"/>
    <w:rsid w:val="00631D4C"/>
    <w:rsid w:val="00633E17"/>
    <w:rsid w:val="00636C0C"/>
    <w:rsid w:val="006436BA"/>
    <w:rsid w:val="00650C6E"/>
    <w:rsid w:val="006542F9"/>
    <w:rsid w:val="00657773"/>
    <w:rsid w:val="0067587B"/>
    <w:rsid w:val="006841A4"/>
    <w:rsid w:val="0068754A"/>
    <w:rsid w:val="0069407A"/>
    <w:rsid w:val="006A590A"/>
    <w:rsid w:val="006A5A1B"/>
    <w:rsid w:val="006A5A5A"/>
    <w:rsid w:val="006B4B32"/>
    <w:rsid w:val="006C51B2"/>
    <w:rsid w:val="006F1657"/>
    <w:rsid w:val="006F2CC8"/>
    <w:rsid w:val="006F3592"/>
    <w:rsid w:val="00702602"/>
    <w:rsid w:val="007203A4"/>
    <w:rsid w:val="0072486F"/>
    <w:rsid w:val="00764DAB"/>
    <w:rsid w:val="00775B06"/>
    <w:rsid w:val="00784D10"/>
    <w:rsid w:val="00796D8A"/>
    <w:rsid w:val="007A10C0"/>
    <w:rsid w:val="007A2243"/>
    <w:rsid w:val="007B41BF"/>
    <w:rsid w:val="007B48E6"/>
    <w:rsid w:val="007B7D67"/>
    <w:rsid w:val="007D06F8"/>
    <w:rsid w:val="007D32A4"/>
    <w:rsid w:val="007E0F8E"/>
    <w:rsid w:val="007F25F3"/>
    <w:rsid w:val="007F6390"/>
    <w:rsid w:val="007F733E"/>
    <w:rsid w:val="00825E60"/>
    <w:rsid w:val="008262A3"/>
    <w:rsid w:val="0083358C"/>
    <w:rsid w:val="00840D1C"/>
    <w:rsid w:val="008472F9"/>
    <w:rsid w:val="00851319"/>
    <w:rsid w:val="008632D5"/>
    <w:rsid w:val="008659DD"/>
    <w:rsid w:val="00870F82"/>
    <w:rsid w:val="00880254"/>
    <w:rsid w:val="008976FD"/>
    <w:rsid w:val="008A0920"/>
    <w:rsid w:val="008A3F4A"/>
    <w:rsid w:val="008B244E"/>
    <w:rsid w:val="008B648D"/>
    <w:rsid w:val="008B660B"/>
    <w:rsid w:val="008D7A4A"/>
    <w:rsid w:val="008E00D4"/>
    <w:rsid w:val="008E623D"/>
    <w:rsid w:val="008E6D70"/>
    <w:rsid w:val="008F4DE9"/>
    <w:rsid w:val="00900327"/>
    <w:rsid w:val="00906004"/>
    <w:rsid w:val="00924B8A"/>
    <w:rsid w:val="00942701"/>
    <w:rsid w:val="00944783"/>
    <w:rsid w:val="00944C8B"/>
    <w:rsid w:val="00954B31"/>
    <w:rsid w:val="009552DE"/>
    <w:rsid w:val="009617A6"/>
    <w:rsid w:val="00981E16"/>
    <w:rsid w:val="0099577E"/>
    <w:rsid w:val="009B2AC5"/>
    <w:rsid w:val="009D68A9"/>
    <w:rsid w:val="009E2446"/>
    <w:rsid w:val="009F4BC8"/>
    <w:rsid w:val="009F5225"/>
    <w:rsid w:val="009F55C9"/>
    <w:rsid w:val="00A026BC"/>
    <w:rsid w:val="00A13833"/>
    <w:rsid w:val="00A16830"/>
    <w:rsid w:val="00A20036"/>
    <w:rsid w:val="00A248B4"/>
    <w:rsid w:val="00A30F11"/>
    <w:rsid w:val="00A61BFE"/>
    <w:rsid w:val="00AB388C"/>
    <w:rsid w:val="00AB4677"/>
    <w:rsid w:val="00AB773E"/>
    <w:rsid w:val="00AD04A1"/>
    <w:rsid w:val="00AD0CEF"/>
    <w:rsid w:val="00AD6D8E"/>
    <w:rsid w:val="00AE2839"/>
    <w:rsid w:val="00AF1AB5"/>
    <w:rsid w:val="00B03B4E"/>
    <w:rsid w:val="00B12116"/>
    <w:rsid w:val="00B20C77"/>
    <w:rsid w:val="00B2695F"/>
    <w:rsid w:val="00B279C6"/>
    <w:rsid w:val="00B56AF9"/>
    <w:rsid w:val="00B63CB1"/>
    <w:rsid w:val="00B71C4C"/>
    <w:rsid w:val="00B829A1"/>
    <w:rsid w:val="00B838C2"/>
    <w:rsid w:val="00B91610"/>
    <w:rsid w:val="00B93D37"/>
    <w:rsid w:val="00B96E31"/>
    <w:rsid w:val="00BA23F4"/>
    <w:rsid w:val="00BB0B41"/>
    <w:rsid w:val="00BC2FBA"/>
    <w:rsid w:val="00BC30E7"/>
    <w:rsid w:val="00BD469B"/>
    <w:rsid w:val="00BF0969"/>
    <w:rsid w:val="00BF42B3"/>
    <w:rsid w:val="00BF6496"/>
    <w:rsid w:val="00C01D7C"/>
    <w:rsid w:val="00C1065E"/>
    <w:rsid w:val="00C133E8"/>
    <w:rsid w:val="00C23284"/>
    <w:rsid w:val="00C24117"/>
    <w:rsid w:val="00C25B94"/>
    <w:rsid w:val="00C32DF2"/>
    <w:rsid w:val="00C518DE"/>
    <w:rsid w:val="00C51932"/>
    <w:rsid w:val="00C554F4"/>
    <w:rsid w:val="00C75E4A"/>
    <w:rsid w:val="00C939BD"/>
    <w:rsid w:val="00CA49A2"/>
    <w:rsid w:val="00CB3932"/>
    <w:rsid w:val="00CD15C7"/>
    <w:rsid w:val="00CD5D5C"/>
    <w:rsid w:val="00CE1381"/>
    <w:rsid w:val="00D17227"/>
    <w:rsid w:val="00D20373"/>
    <w:rsid w:val="00D4139A"/>
    <w:rsid w:val="00D439F4"/>
    <w:rsid w:val="00D4651B"/>
    <w:rsid w:val="00D47091"/>
    <w:rsid w:val="00D521E5"/>
    <w:rsid w:val="00D54503"/>
    <w:rsid w:val="00D64056"/>
    <w:rsid w:val="00D76EEC"/>
    <w:rsid w:val="00D92E2B"/>
    <w:rsid w:val="00D936BF"/>
    <w:rsid w:val="00DB1882"/>
    <w:rsid w:val="00DB5078"/>
    <w:rsid w:val="00DC12FD"/>
    <w:rsid w:val="00DD27C7"/>
    <w:rsid w:val="00DE0407"/>
    <w:rsid w:val="00DE7E31"/>
    <w:rsid w:val="00E10E4C"/>
    <w:rsid w:val="00E2285D"/>
    <w:rsid w:val="00E24BE2"/>
    <w:rsid w:val="00E2584D"/>
    <w:rsid w:val="00E34D36"/>
    <w:rsid w:val="00E34EB5"/>
    <w:rsid w:val="00E35E9E"/>
    <w:rsid w:val="00E47999"/>
    <w:rsid w:val="00E543AF"/>
    <w:rsid w:val="00E6072F"/>
    <w:rsid w:val="00E61DCA"/>
    <w:rsid w:val="00E72889"/>
    <w:rsid w:val="00E83598"/>
    <w:rsid w:val="00E957D1"/>
    <w:rsid w:val="00EA0B4C"/>
    <w:rsid w:val="00EA2CC3"/>
    <w:rsid w:val="00EA39AF"/>
    <w:rsid w:val="00EB5BAB"/>
    <w:rsid w:val="00EB605E"/>
    <w:rsid w:val="00EC5B10"/>
    <w:rsid w:val="00EE6596"/>
    <w:rsid w:val="00EF2B53"/>
    <w:rsid w:val="00EF523A"/>
    <w:rsid w:val="00EF6BF1"/>
    <w:rsid w:val="00F043F3"/>
    <w:rsid w:val="00F07B72"/>
    <w:rsid w:val="00F112E8"/>
    <w:rsid w:val="00F13442"/>
    <w:rsid w:val="00F15BF7"/>
    <w:rsid w:val="00F20DD6"/>
    <w:rsid w:val="00F26B99"/>
    <w:rsid w:val="00F33AF4"/>
    <w:rsid w:val="00F35F0B"/>
    <w:rsid w:val="00F447F0"/>
    <w:rsid w:val="00F73983"/>
    <w:rsid w:val="00F81B15"/>
    <w:rsid w:val="00F83C60"/>
    <w:rsid w:val="00F87244"/>
    <w:rsid w:val="00F91A8C"/>
    <w:rsid w:val="00F95EF4"/>
    <w:rsid w:val="00FD390B"/>
    <w:rsid w:val="00FE405A"/>
    <w:rsid w:val="00FF0724"/>
    <w:rsid w:val="00FF2FD3"/>
    <w:rsid w:val="00FF55D1"/>
    <w:rsid w:val="01AF5456"/>
    <w:rsid w:val="0750DA8A"/>
    <w:rsid w:val="12536138"/>
    <w:rsid w:val="15F582BD"/>
    <w:rsid w:val="17E1DAE4"/>
    <w:rsid w:val="19218385"/>
    <w:rsid w:val="1BE65CB5"/>
    <w:rsid w:val="1EBF7B57"/>
    <w:rsid w:val="2100CD66"/>
    <w:rsid w:val="21AC9490"/>
    <w:rsid w:val="24C7B7FD"/>
    <w:rsid w:val="29734D71"/>
    <w:rsid w:val="2FAC4E8C"/>
    <w:rsid w:val="3AFF0A7C"/>
    <w:rsid w:val="449F51AC"/>
    <w:rsid w:val="52D3C538"/>
    <w:rsid w:val="5CF29FE8"/>
    <w:rsid w:val="61BDA2BB"/>
    <w:rsid w:val="69564D2C"/>
    <w:rsid w:val="6B6DBDC5"/>
    <w:rsid w:val="7615BB3E"/>
    <w:rsid w:val="79853F03"/>
    <w:rsid w:val="7A421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F5635"/>
  <w15:chartTrackingRefBased/>
  <w15:docId w15:val="{68779202-F8C5-45F8-91B2-53FE6469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E6"/>
    <w:pPr>
      <w:keepNext/>
      <w:keepLines/>
      <w:spacing w:before="120" w:after="120" w:line="240" w:lineRule="auto"/>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qFormat/>
    <w:rsid w:val="00E728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288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E7288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288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72889"/>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72889"/>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7288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7288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9218385"/>
    <w:pPr>
      <w:tabs>
        <w:tab w:val="center" w:pos="4680"/>
        <w:tab w:val="right" w:pos="9360"/>
      </w:tabs>
      <w:spacing w:after="0" w:line="240" w:lineRule="auto"/>
    </w:pPr>
  </w:style>
  <w:style w:type="paragraph" w:styleId="Footer">
    <w:name w:val="footer"/>
    <w:basedOn w:val="Normal"/>
    <w:link w:val="FooterChar"/>
    <w:uiPriority w:val="99"/>
    <w:unhideWhenUsed/>
    <w:rsid w:val="1921838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C245E"/>
    <w:pPr>
      <w:ind w:left="720"/>
      <w:contextualSpacing/>
    </w:pPr>
  </w:style>
  <w:style w:type="character" w:styleId="BookTitle">
    <w:name w:val="Book Title"/>
    <w:basedOn w:val="DefaultParagraphFont"/>
    <w:uiPriority w:val="33"/>
    <w:qFormat/>
    <w:rsid w:val="00E72889"/>
    <w:rPr>
      <w:b/>
      <w:bCs/>
      <w:i/>
      <w:iCs/>
      <w:spacing w:val="5"/>
    </w:rPr>
  </w:style>
  <w:style w:type="paragraph" w:styleId="Caption">
    <w:name w:val="caption"/>
    <w:basedOn w:val="Normal"/>
    <w:next w:val="Normal"/>
    <w:uiPriority w:val="35"/>
    <w:semiHidden/>
    <w:unhideWhenUsed/>
    <w:qFormat/>
    <w:rsid w:val="00E72889"/>
    <w:pPr>
      <w:spacing w:after="200" w:line="240" w:lineRule="auto"/>
    </w:pPr>
    <w:rPr>
      <w:i/>
      <w:iCs/>
      <w:color w:val="0E2841" w:themeColor="text2"/>
      <w:sz w:val="18"/>
      <w:szCs w:val="18"/>
    </w:rPr>
  </w:style>
  <w:style w:type="character" w:styleId="Emphasis">
    <w:name w:val="Emphasis"/>
    <w:basedOn w:val="DefaultParagraphFont"/>
    <w:uiPriority w:val="20"/>
    <w:qFormat/>
    <w:rsid w:val="00E72889"/>
    <w:rPr>
      <w:i/>
      <w:iCs/>
    </w:rPr>
  </w:style>
  <w:style w:type="character" w:customStyle="1" w:styleId="Heading1Char">
    <w:name w:val="Heading 1 Char"/>
    <w:basedOn w:val="DefaultParagraphFont"/>
    <w:link w:val="Heading1"/>
    <w:uiPriority w:val="9"/>
    <w:rsid w:val="00514DE6"/>
    <w:rPr>
      <w:rFonts w:eastAsiaTheme="majorEastAsia" w:cstheme="majorBidi"/>
      <w:b/>
      <w:sz w:val="28"/>
      <w:szCs w:val="32"/>
    </w:rPr>
  </w:style>
  <w:style w:type="character" w:customStyle="1" w:styleId="Heading2Char">
    <w:name w:val="Heading 2 Char"/>
    <w:basedOn w:val="DefaultParagraphFont"/>
    <w:link w:val="Heading2"/>
    <w:uiPriority w:val="9"/>
    <w:semiHidden/>
    <w:rsid w:val="00E7288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E72889"/>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E72889"/>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E72889"/>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E72889"/>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E7288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E728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72889"/>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72889"/>
    <w:rPr>
      <w:i/>
      <w:iCs/>
      <w:color w:val="156082" w:themeColor="accent1"/>
    </w:rPr>
  </w:style>
  <w:style w:type="paragraph" w:styleId="IntenseQuote">
    <w:name w:val="Intense Quote"/>
    <w:basedOn w:val="Normal"/>
    <w:next w:val="Normal"/>
    <w:link w:val="IntenseQuoteChar"/>
    <w:uiPriority w:val="30"/>
    <w:qFormat/>
    <w:rsid w:val="00E7288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72889"/>
    <w:rPr>
      <w:i/>
      <w:iCs/>
      <w:color w:val="156082" w:themeColor="accent1"/>
    </w:rPr>
  </w:style>
  <w:style w:type="character" w:styleId="IntenseReference">
    <w:name w:val="Intense Reference"/>
    <w:basedOn w:val="DefaultParagraphFont"/>
    <w:uiPriority w:val="32"/>
    <w:qFormat/>
    <w:rsid w:val="00E72889"/>
    <w:rPr>
      <w:b/>
      <w:bCs/>
      <w:smallCaps/>
      <w:color w:val="156082" w:themeColor="accent1"/>
      <w:spacing w:val="5"/>
    </w:rPr>
  </w:style>
  <w:style w:type="paragraph" w:styleId="NoSpacing">
    <w:name w:val="No Spacing"/>
    <w:uiPriority w:val="1"/>
    <w:qFormat/>
    <w:rsid w:val="00E72889"/>
    <w:pPr>
      <w:spacing w:after="0" w:line="240" w:lineRule="auto"/>
    </w:pPr>
  </w:style>
  <w:style w:type="paragraph" w:styleId="Quote">
    <w:name w:val="Quote"/>
    <w:basedOn w:val="Normal"/>
    <w:next w:val="Normal"/>
    <w:link w:val="QuoteChar"/>
    <w:uiPriority w:val="29"/>
    <w:qFormat/>
    <w:rsid w:val="00E7288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72889"/>
    <w:rPr>
      <w:i/>
      <w:iCs/>
      <w:color w:val="404040" w:themeColor="text1" w:themeTint="BF"/>
    </w:rPr>
  </w:style>
  <w:style w:type="character" w:styleId="Strong">
    <w:name w:val="Strong"/>
    <w:basedOn w:val="DefaultParagraphFont"/>
    <w:uiPriority w:val="22"/>
    <w:qFormat/>
    <w:rsid w:val="00E72889"/>
    <w:rPr>
      <w:b/>
      <w:bCs/>
    </w:rPr>
  </w:style>
  <w:style w:type="paragraph" w:styleId="Subtitle">
    <w:name w:val="Subtitle"/>
    <w:basedOn w:val="Normal"/>
    <w:next w:val="Normal"/>
    <w:link w:val="SubtitleChar"/>
    <w:uiPriority w:val="11"/>
    <w:qFormat/>
    <w:rsid w:val="00E72889"/>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E72889"/>
    <w:rPr>
      <w:color w:val="5A5A5A" w:themeColor="text1" w:themeTint="A5"/>
      <w:spacing w:val="15"/>
      <w:sz w:val="22"/>
      <w:szCs w:val="22"/>
    </w:rPr>
  </w:style>
  <w:style w:type="character" w:styleId="SubtleEmphasis">
    <w:name w:val="Subtle Emphasis"/>
    <w:basedOn w:val="DefaultParagraphFont"/>
    <w:uiPriority w:val="19"/>
    <w:qFormat/>
    <w:rsid w:val="00E72889"/>
    <w:rPr>
      <w:i/>
      <w:iCs/>
      <w:color w:val="404040" w:themeColor="text1" w:themeTint="BF"/>
    </w:rPr>
  </w:style>
  <w:style w:type="character" w:styleId="SubtleReference">
    <w:name w:val="Subtle Reference"/>
    <w:basedOn w:val="DefaultParagraphFont"/>
    <w:uiPriority w:val="31"/>
    <w:qFormat/>
    <w:rsid w:val="00E72889"/>
    <w:rPr>
      <w:smallCaps/>
      <w:color w:val="5A5A5A" w:themeColor="text1" w:themeTint="A5"/>
    </w:rPr>
  </w:style>
  <w:style w:type="paragraph" w:styleId="Title">
    <w:name w:val="Title"/>
    <w:basedOn w:val="Normal"/>
    <w:next w:val="Normal"/>
    <w:link w:val="TitleChar"/>
    <w:uiPriority w:val="10"/>
    <w:qFormat/>
    <w:rsid w:val="00E7288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889"/>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72889"/>
    <w:pPr>
      <w:outlineLvl w:val="9"/>
    </w:pPr>
  </w:style>
  <w:style w:type="character" w:customStyle="1" w:styleId="FooterChar">
    <w:name w:val="Footer Char"/>
    <w:basedOn w:val="DefaultParagraphFont"/>
    <w:link w:val="Footer"/>
    <w:uiPriority w:val="99"/>
    <w:rsid w:val="00283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cc4e3826-3c80-4c4b-8f80-1f8d3ad8075f"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C26FB03A1C6C04EACE5B1CDA47004EA" ma:contentTypeVersion="16" ma:contentTypeDescription="Create a new document." ma:contentTypeScope="" ma:versionID="3fb3c2c08bb0723b5be4f0d40a51c12f">
  <xsd:schema xmlns:xsd="http://www.w3.org/2001/XMLSchema" xmlns:xs="http://www.w3.org/2001/XMLSchema" xmlns:p="http://schemas.microsoft.com/office/2006/metadata/properties" xmlns:ns1="http://schemas.microsoft.com/sharepoint/v3" xmlns:ns3="cc4e3826-3c80-4c4b-8f80-1f8d3ad8075f" xmlns:ns4="9e17bdbd-a92d-4f33-a00f-52162dc0ef78" targetNamespace="http://schemas.microsoft.com/office/2006/metadata/properties" ma:root="true" ma:fieldsID="c5e628edd004cd15b007770e044e20eb" ns1:_="" ns3:_="" ns4:_="">
    <xsd:import namespace="http://schemas.microsoft.com/sharepoint/v3"/>
    <xsd:import namespace="cc4e3826-3c80-4c4b-8f80-1f8d3ad8075f"/>
    <xsd:import namespace="9e17bdbd-a92d-4f33-a00f-52162dc0e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4e3826-3c80-4c4b-8f80-1f8d3ad807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17bdbd-a92d-4f33-a00f-52162dc0ef7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D75FA9-122B-42A0-84A9-16A416E7F81A}">
  <ds:schemaRefs>
    <ds:schemaRef ds:uri="http://schemas.microsoft.com/office/2006/metadata/properties"/>
    <ds:schemaRef ds:uri="http://schemas.microsoft.com/office/infopath/2007/PartnerControls"/>
    <ds:schemaRef ds:uri="http://schemas.microsoft.com/sharepoint/v3"/>
    <ds:schemaRef ds:uri="cc4e3826-3c80-4c4b-8f80-1f8d3ad8075f"/>
  </ds:schemaRefs>
</ds:datastoreItem>
</file>

<file path=customXml/itemProps2.xml><?xml version="1.0" encoding="utf-8"?>
<ds:datastoreItem xmlns:ds="http://schemas.openxmlformats.org/officeDocument/2006/customXml" ds:itemID="{14B71209-F79E-4316-AB04-3EF358CFE8E0}">
  <ds:schemaRefs>
    <ds:schemaRef ds:uri="http://schemas.openxmlformats.org/officeDocument/2006/bibliography"/>
  </ds:schemaRefs>
</ds:datastoreItem>
</file>

<file path=customXml/itemProps3.xml><?xml version="1.0" encoding="utf-8"?>
<ds:datastoreItem xmlns:ds="http://schemas.openxmlformats.org/officeDocument/2006/customXml" ds:itemID="{990FB9D0-D7C6-404F-AA80-7A8C4BFAF0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c4e3826-3c80-4c4b-8f80-1f8d3ad8075f"/>
    <ds:schemaRef ds:uri="9e17bdbd-a92d-4f33-a00f-52162dc0e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63B32-CF55-4AAD-A677-32E4BECD8A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Andrew Anderson</dc:creator>
  <cp:keywords/>
  <dc:description/>
  <cp:lastModifiedBy>Andrew Anderson</cp:lastModifiedBy>
  <cp:revision>10</cp:revision>
  <cp:lastPrinted>2026-07-31T03:53:00Z</cp:lastPrinted>
  <dcterms:created xsi:type="dcterms:W3CDTF">2026-10-06T21:56:00Z</dcterms:created>
  <dcterms:modified xsi:type="dcterms:W3CDTF">2026-10-07T00:02:00Z</dcterms:modified>
  <dc:title>OHS-27 Snakes, Bees &amp; Wildlife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0x0101009C26FB03A1C6C04EACE5B1CDA47004EA</vt:lpwstr>
  </property>
</Properties>
</file>