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share personal information, or photograph, film or post about members, golfers, juniors, colleagues or incidents, unless it is part of your job and you have permission. NEVER post images of children or of injuries.</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course maintenance, clubhouse and café, pro shop and range, coaching and clinics, administration and management</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Personal information of members, visitors, juniors and staff; data breaches; confidential Club information; photos and video at work; CCTV and recording; social media, group chats and the media</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15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24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things that matter most</w:t>
            </w:r>
          </w:p>
          <w:p>
            <w:pPr>
              <w:pStyle w:val="ListParagraph"/>
              <w:numPr>
                <w:ilvl w:val="0"/>
                <w:numId w:val="200"/>
              </w:numPr>
              <w:spacing w:before="0" w:after="60" w:line="259" w:lineRule="auto"/>
              <w:ind w:left="360" w:hanging="360"/>
            </w:pPr>
            <w:r>
              <w:rPr>
                <w:rFonts w:cstheme="minorHAnsi"/>
                <w:b/>
                <w:bCs/>
                <w:lang w:val="en-AU"/>
              </w:rPr>
              <w:t xml:space="preserve">Personal information is anything that could identify a person</w:t>
            </w:r>
            <w:r>
              <w:rPr>
                <w:rFonts w:cstheme="minorHAnsi"/>
                <w:lang w:val="en-AU"/>
              </w:rPr>
              <w:t xml:space="preserve"> – a name, a phone number, a booking, a photo of their face.</w:t>
            </w:r>
          </w:p>
          <w:p>
            <w:pPr>
              <w:pStyle w:val="ListParagraph"/>
              <w:numPr>
                <w:ilvl w:val="0"/>
                <w:numId w:val="200"/>
              </w:numPr>
              <w:spacing w:before="0" w:after="60" w:line="259" w:lineRule="auto"/>
              <w:ind w:left="360" w:hanging="360"/>
            </w:pPr>
            <w:r>
              <w:rPr>
                <w:rFonts w:cstheme="minorHAnsi"/>
                <w:b/>
                <w:bCs/>
                <w:lang w:val="en-AU"/>
              </w:rPr>
              <w:t xml:space="preserve">Use it only for your job</w:t>
            </w:r>
            <w:r>
              <w:rPr>
                <w:rFonts w:cstheme="minorHAnsi"/>
                <w:lang w:val="en-AU"/>
              </w:rPr>
              <w:t xml:space="preserve">, and share it only with people at the Club who need it.</w:t>
            </w:r>
          </w:p>
          <w:p>
            <w:pPr>
              <w:pStyle w:val="ListParagraph"/>
              <w:numPr>
                <w:ilvl w:val="0"/>
                <w:numId w:val="200"/>
              </w:numPr>
              <w:spacing w:before="0" w:after="60" w:line="259" w:lineRule="auto"/>
              <w:ind w:left="360" w:hanging="360"/>
            </w:pPr>
            <w:r>
              <w:rPr>
                <w:rFonts w:cstheme="minorHAnsi"/>
                <w:b/>
                <w:bCs/>
                <w:lang w:val="en-AU"/>
              </w:rPr>
              <w:t xml:space="preserve">Keep it secure</w:t>
            </w:r>
            <w:r>
              <w:rPr>
                <w:rFonts w:cstheme="minorHAnsi"/>
                <w:lang w:val="en-AU"/>
              </w:rPr>
              <w:t xml:space="preserve"> – lock screens, don’t share logins, don’t leave lists and forms lying around.</w:t>
            </w:r>
          </w:p>
          <w:p>
            <w:pPr>
              <w:pStyle w:val="ListParagraph"/>
              <w:numPr>
                <w:ilvl w:val="0"/>
                <w:numId w:val="200"/>
              </w:numPr>
              <w:spacing w:before="0" w:after="60" w:line="259" w:lineRule="auto"/>
              <w:ind w:left="360" w:hanging="360"/>
            </w:pPr>
            <w:r>
              <w:rPr>
                <w:rFonts w:cstheme="minorHAnsi"/>
                <w:b/>
                <w:bCs/>
                <w:lang w:val="en-AU"/>
              </w:rPr>
              <w:t xml:space="preserve">Lost it, sent it to the wrong person, or someone saw what they shouldn’t? Tell management immediately.</w:t>
            </w:r>
            <w:r>
              <w:rPr>
                <w:rFonts w:cstheme="minorHAnsi"/>
                <w:lang w:val="en-AU"/>
              </w:rPr>
              <w:t xml:space="preserve"> Don’t try to fix it quietly or hide it.</w:t>
            </w:r>
          </w:p>
          <w:p>
            <w:pPr>
              <w:pStyle w:val="ListParagraph"/>
              <w:numPr>
                <w:ilvl w:val="0"/>
                <w:numId w:val="200"/>
              </w:numPr>
              <w:spacing w:before="0" w:after="60" w:line="259" w:lineRule="auto"/>
              <w:ind w:left="360" w:hanging="360"/>
            </w:pPr>
            <w:r>
              <w:rPr>
                <w:rFonts w:cstheme="minorHAnsi"/>
                <w:b/>
                <w:bCs/>
                <w:lang w:val="en-AU"/>
              </w:rPr>
              <w:t xml:space="preserve">Ask before you photograph or film anyone.</w:t>
            </w:r>
            <w:r>
              <w:rPr>
                <w:rFonts w:cstheme="minorHAnsi"/>
                <w:lang w:val="en-AU"/>
              </w:rPr>
              <w:t xml:space="preserve"> Never photograph, film or post children without the Club’s permission </w:t>
            </w:r>
            <w:r>
              <w:rPr>
                <w:rFonts w:cstheme="minorHAnsi"/>
                <w:b/>
                <w:bCs/>
                <w:lang w:val="en-AU"/>
              </w:rPr>
              <w:t xml:space="preserve">and</w:t>
            </w:r>
            <w:r>
              <w:rPr>
                <w:rFonts w:cstheme="minorHAnsi"/>
                <w:lang w:val="en-AU"/>
              </w:rPr>
              <w:t xml:space="preserve"> a parent’s or guardian’s consent.</w:t>
            </w:r>
          </w:p>
          <w:p>
            <w:pPr>
              <w:pStyle w:val="ListParagraph"/>
              <w:numPr>
                <w:ilvl w:val="0"/>
                <w:numId w:val="200"/>
              </w:numPr>
              <w:spacing w:before="0" w:after="60" w:line="259" w:lineRule="auto"/>
              <w:ind w:left="360" w:hanging="360"/>
            </w:pPr>
            <w:r>
              <w:rPr>
                <w:rFonts w:cstheme="minorHAnsi"/>
                <w:b/>
                <w:bCs/>
                <w:lang w:val="en-AU"/>
              </w:rPr>
              <w:t xml:space="preserve">Never film or post injuries, accidents or incidents</w:t>
            </w:r>
            <w:r>
              <w:rPr>
                <w:rFonts w:cstheme="minorHAnsi"/>
                <w:lang w:val="en-AU"/>
              </w:rPr>
              <w:t xml:space="preserve"> for social media or group chats. Help, make safe, report.</w:t>
            </w:r>
          </w:p>
          <w:p>
            <w:pPr>
              <w:pStyle w:val="ListParagraph"/>
              <w:numPr>
                <w:ilvl w:val="0"/>
                <w:numId w:val="200"/>
              </w:numPr>
              <w:spacing w:before="0" w:after="60" w:line="259" w:lineRule="auto"/>
              <w:ind w:left="360" w:hanging="360"/>
            </w:pPr>
            <w:r>
              <w:rPr>
                <w:rFonts w:cstheme="minorHAnsi"/>
                <w:b/>
                <w:bCs/>
                <w:lang w:val="en-AU"/>
              </w:rPr>
              <w:t xml:space="preserve">Don’t post about members, golfers, colleagues, incidents or the Club</w:t>
            </w:r>
            <w:r>
              <w:rPr>
                <w:rFonts w:cstheme="minorHAnsi"/>
                <w:lang w:val="en-AU"/>
              </w:rPr>
              <w:t xml:space="preserve"> in ways that identify people or damage the Club – and don’t speak to the media for the Club.</w:t>
            </w:r>
          </w:p>
          <w:p>
            <w:pPr>
              <w:pStyle w:val="ListParagraph"/>
              <w:numPr>
                <w:ilvl w:val="0"/>
                <w:numId w:val="200"/>
              </w:numPr>
              <w:spacing w:before="0" w:after="60" w:line="259" w:lineRule="auto"/>
              <w:ind w:left="360" w:hanging="360"/>
            </w:pPr>
            <w:r>
              <w:rPr>
                <w:rFonts w:cstheme="minorHAnsi"/>
                <w:b/>
                <w:bCs/>
                <w:lang w:val="en-AU"/>
              </w:rPr>
              <w:t xml:space="preserve">Group chats aren’t private.</w:t>
            </w:r>
            <w:r>
              <w:rPr>
                <w:rFonts w:cstheme="minorHAnsi"/>
                <w:lang w:val="en-AU"/>
              </w:rPr>
              <w:t xml:space="preserve"> Anything you post can be screenshotted and shared.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Who and where this applies</w:t>
      </w:r>
    </w:p>
    <w:p>
      <w:pPr>
        <w:spacing w:before="0" w:after="120" w:line="259" w:lineRule="auto"/>
      </w:pPr>
      <w:r>
        <w:rPr>
          <w:rFonts w:cstheme="minorHAnsi"/>
          <w:lang w:val="en-AU"/>
        </w:rPr>
        <w:t xml:space="preserve">This module applies to everyone who works here, in every role and at every level – employees, casuals, apprentices, trainees, contractors and volunteers.</w:t>
      </w:r>
    </w:p>
    <w:p>
      <w:pPr>
        <w:spacing w:before="0" w:after="120" w:line="259" w:lineRule="auto"/>
      </w:pPr>
      <w:r>
        <w:rPr>
          <w:rFonts w:cstheme="minorHAnsi"/>
          <w:lang w:val="en-AU"/>
        </w:rPr>
        <w:t xml:space="preserve">It applies at work, at work events, and online – including </w:t>
      </w:r>
      <w:r>
        <w:rPr>
          <w:rFonts w:cstheme="minorHAnsi"/>
          <w:b/>
          <w:bCs/>
          <w:lang w:val="en-AU"/>
        </w:rPr>
        <w:t xml:space="preserve">your own phone, social media and group chats</w:t>
      </w:r>
      <w:r>
        <w:rPr>
          <w:rFonts w:cstheme="minorHAnsi"/>
          <w:lang w:val="en-AU"/>
        </w:rPr>
        <w:t xml:space="preserve"> when what you post involves work, people from work, members, golfers or the Club. It applies on and off duty.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What counts as personal information</w:t>
      </w:r>
    </w:p>
    <w:p>
      <w:pPr>
        <w:spacing w:before="0" w:after="120" w:line="259" w:lineRule="auto"/>
      </w:pPr>
      <w:r>
        <w:rPr>
          <w:rFonts w:cstheme="minorHAnsi"/>
          <w:lang w:val="en-AU"/>
        </w:rPr>
        <w:t xml:space="preserve">Personal information is information, or an opinion, that could identify a person. A photo counts. So does a car registration or a booking time if it points to one person.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Whose</w:t>
            </w:r>
          </w:p>
        </w:tc>
        <w:tc>
          <w:tcPr>
            <w:tcW w:w="7348" w:type="dxa"/>
            <w:shd w:val="clear" w:color="auto" w:fill="DAE9F7"/>
          </w:tcPr>
          <w:p>
            <w:pPr>
              <w:keepNext/>
              <w:spacing w:before="0" w:after="0" w:line="259" w:lineRule="auto"/>
            </w:pPr>
            <w:r>
              <w:rPr>
                <w:rFonts w:cstheme="minorHAnsi"/>
                <w:b/>
                <w:bCs/>
                <w:lang w:val="en-AU"/>
              </w:rPr>
              <w:t xml:space="preserve">Examples</w:t>
            </w:r>
          </w:p>
        </w:tc>
      </w:tr>
      <w:tr>
        <w:trPr>
          <w:cantSplit/>
        </w:trPr>
        <w:tc>
          <w:tcPr>
            <w:tcW w:w="3000" w:type="dxa"/>
          </w:tcPr>
          <w:p>
            <w:pPr>
              <w:spacing w:before="0" w:after="40" w:line="259" w:lineRule="auto"/>
            </w:pPr>
            <w:r>
              <w:rPr>
                <w:rFonts w:cstheme="minorHAnsi"/>
                <w:b/>
                <w:bCs/>
                <w:lang w:val="en-AU"/>
              </w:rPr>
              <w:t xml:space="preserve">Members and visitors</w:t>
            </w:r>
          </w:p>
        </w:tc>
        <w:tc>
          <w:tcPr>
            <w:tcW w:w="7348" w:type="dxa"/>
          </w:tcPr>
          <w:p>
            <w:pPr>
              <w:spacing w:before="0" w:after="40" w:line="259" w:lineRule="auto"/>
            </w:pPr>
            <w:r>
              <w:rPr>
                <w:rFonts w:cstheme="minorHAnsi"/>
                <w:lang w:val="en-AU"/>
              </w:rPr>
              <w:t xml:space="preserve">Names, addresses, phone numbers, email, date of birth, membership and booking details, payment details, complaints, car registration, photos and CCTV images</w:t>
            </w:r>
          </w:p>
        </w:tc>
      </w:tr>
      <w:tr>
        <w:trPr>
          <w:cantSplit/>
        </w:trPr>
        <w:tc>
          <w:tcPr>
            <w:tcW w:w="3000" w:type="dxa"/>
          </w:tcPr>
          <w:p>
            <w:pPr>
              <w:spacing w:before="0" w:after="40" w:line="259" w:lineRule="auto"/>
            </w:pPr>
            <w:r>
              <w:rPr>
                <w:rFonts w:cstheme="minorHAnsi"/>
                <w:b/>
                <w:bCs/>
                <w:lang w:val="en-AU"/>
              </w:rPr>
              <w:t xml:space="preserve">Juniors and their families</w:t>
            </w:r>
          </w:p>
        </w:tc>
        <w:tc>
          <w:tcPr>
            <w:tcW w:w="7348" w:type="dxa"/>
          </w:tcPr>
          <w:p>
            <w:pPr>
              <w:spacing w:before="0" w:after="40" w:line="259" w:lineRule="auto"/>
            </w:pPr>
            <w:r>
              <w:rPr>
                <w:rFonts w:cstheme="minorHAnsi"/>
                <w:lang w:val="en-AU"/>
              </w:rPr>
              <w:t xml:space="preserve">Names, ages, schools, parents’ contact details, medical and allergy information, photos and video</w:t>
            </w:r>
          </w:p>
        </w:tc>
      </w:tr>
      <w:tr>
        <w:trPr>
          <w:cantSplit/>
        </w:trPr>
        <w:tc>
          <w:tcPr>
            <w:tcW w:w="3000" w:type="dxa"/>
          </w:tcPr>
          <w:p>
            <w:pPr>
              <w:spacing w:before="0" w:after="40" w:line="259" w:lineRule="auto"/>
            </w:pPr>
            <w:r>
              <w:rPr>
                <w:rFonts w:cstheme="minorHAnsi"/>
                <w:b/>
                <w:bCs/>
                <w:lang w:val="en-AU"/>
              </w:rPr>
              <w:t xml:space="preserve">Staff</w:t>
            </w:r>
          </w:p>
        </w:tc>
        <w:tc>
          <w:tcPr>
            <w:tcW w:w="7348" w:type="dxa"/>
          </w:tcPr>
          <w:p>
            <w:pPr>
              <w:spacing w:before="0" w:after="40" w:line="259" w:lineRule="auto"/>
            </w:pPr>
            <w:r>
              <w:rPr>
                <w:rFonts w:cstheme="minorHAnsi"/>
                <w:lang w:val="en-AU"/>
              </w:rPr>
              <w:t xml:space="preserve">Home address, phone, date of birth, pay and bank details, tax file number, licences, medical certificates, injury and WorkCover details, performance and disciplinary matters</w:t>
            </w:r>
          </w:p>
        </w:tc>
      </w:tr>
      <w:tr>
        <w:trPr>
          <w:cantSplit/>
        </w:trPr>
        <w:tc>
          <w:tcPr>
            <w:tcW w:w="3000" w:type="dxa"/>
          </w:tcPr>
          <w:p>
            <w:pPr>
              <w:spacing w:before="0" w:after="40" w:line="259" w:lineRule="auto"/>
            </w:pPr>
            <w:r>
              <w:rPr>
                <w:rFonts w:cstheme="minorHAnsi"/>
                <w:b/>
                <w:bCs/>
                <w:lang w:val="en-AU"/>
              </w:rPr>
              <w:t xml:space="preserve">Contractors, suppliers and others</w:t>
            </w:r>
          </w:p>
        </w:tc>
        <w:tc>
          <w:tcPr>
            <w:tcW w:w="7348" w:type="dxa"/>
          </w:tcPr>
          <w:p>
            <w:pPr>
              <w:spacing w:before="0" w:after="40" w:line="259" w:lineRule="auto"/>
            </w:pPr>
            <w:r>
              <w:rPr>
                <w:rFonts w:cstheme="minorHAnsi"/>
                <w:lang w:val="en-AU"/>
              </w:rPr>
              <w:t xml:space="preserve">Contact details, licences, anything about them as a person</w:t>
            </w:r>
          </w:p>
        </w:tc>
      </w:tr>
    </w:tbl>
    <w:p>
      <w:pPr>
        <w:spacing w:before="0" w:after="120" w:line="259" w:lineRule="auto"/>
      </w:pPr>
      <w:r>
        <w:rPr>
          <w:rFonts w:cstheme="minorHAnsi"/>
          <w:b/>
          <w:bCs/>
          <w:lang w:val="en-AU"/>
        </w:rPr>
        <w:t xml:space="preserve">Sensitive information</w:t>
      </w:r>
      <w:r>
        <w:rPr>
          <w:rFonts w:cstheme="minorHAnsi"/>
          <w:lang w:val="en-AU"/>
        </w:rPr>
        <w:t xml:space="preserve"> needs extra care. It includes health information (injuries, illnesses, allergies, medical certificates), racial or ethnic origin, religion, political opinions, union membership, sexual orientation, criminal record and some biometric information.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Handling personal information – the rules</w:t>
      </w:r>
    </w:p>
    <w:p>
      <w:pPr>
        <w:pStyle w:val="ListParagraph"/>
        <w:numPr>
          <w:ilvl w:val="0"/>
          <w:numId w:val="2"/>
        </w:numPr>
        <w:spacing w:before="0" w:after="40" w:line="259" w:lineRule="auto"/>
        <w:ind w:left="284" w:hanging="284"/>
      </w:pPr>
      <w:r>
        <w:rPr>
          <w:rFonts w:cstheme="minorHAnsi"/>
          <w:b/>
          <w:bCs/>
          <w:lang w:val="en-AU"/>
        </w:rPr>
        <w:t xml:space="preserve">Collect</w:t>
      </w:r>
      <w:r>
        <w:rPr>
          <w:rFonts w:cstheme="minorHAnsi"/>
          <w:lang w:val="en-AU"/>
        </w:rPr>
        <w:t xml:space="preserve"> only what you need for the job – a booking, a membership, a first aid or incident report.</w:t>
      </w:r>
    </w:p>
    <w:p>
      <w:pPr>
        <w:pStyle w:val="ListParagraph"/>
        <w:numPr>
          <w:ilvl w:val="0"/>
          <w:numId w:val="2"/>
        </w:numPr>
        <w:spacing w:before="0" w:after="40" w:line="259" w:lineRule="auto"/>
        <w:ind w:left="284" w:hanging="284"/>
      </w:pPr>
      <w:r>
        <w:rPr>
          <w:rFonts w:cstheme="minorHAnsi"/>
          <w:b/>
          <w:bCs/>
          <w:lang w:val="en-AU"/>
        </w:rPr>
        <w:t xml:space="preserve">Use</w:t>
      </w:r>
      <w:r>
        <w:rPr>
          <w:rFonts w:cstheme="minorHAnsi"/>
          <w:lang w:val="en-AU"/>
        </w:rPr>
        <w:t xml:space="preserve"> it only for the reason it was collected. Never look up a member’s or colleague’s details out of curiosity, or to contact them for personal reasons.</w:t>
      </w:r>
    </w:p>
    <w:p>
      <w:pPr>
        <w:pStyle w:val="ListParagraph"/>
        <w:numPr>
          <w:ilvl w:val="0"/>
          <w:numId w:val="2"/>
        </w:numPr>
        <w:spacing w:before="0" w:after="140" w:line="259" w:lineRule="auto"/>
        <w:ind w:left="284" w:hanging="284"/>
      </w:pPr>
      <w:r>
        <w:rPr>
          <w:rFonts w:cstheme="minorHAnsi"/>
          <w:b/>
          <w:bCs/>
          <w:lang w:val="en-AU"/>
        </w:rPr>
        <w:t xml:space="preserve">Share</w:t>
      </w:r>
      <w:r>
        <w:rPr>
          <w:rFonts w:cstheme="minorHAnsi"/>
          <w:lang w:val="en-AU"/>
        </w:rPr>
        <w:t xml:space="preserve"> it only with people at the Club who need it to do their job. If someone asks for a member’s or colleague’s phone number or address, don’t give it out – take a message and pass it on.</w:t>
      </w:r>
    </w:p>
    <w:p>
      <w:pPr>
        <w:keepNext/>
        <w:spacing w:before="120" w:after="60" w:line="259" w:lineRule="auto"/>
      </w:pPr>
      <w:r>
        <w:rPr>
          <w:rFonts w:cstheme="minorHAnsi"/>
          <w:b/>
          <w:bCs/>
          <w:sz w:val="24"/>
          <w:szCs w:val="24"/>
          <w:lang w:val="en-AU"/>
        </w:rPr>
        <w:t xml:space="preserve">Keep it secure</w:t>
      </w:r>
    </w:p>
    <w:p>
      <w:pPr>
        <w:pStyle w:val="ListParagraph"/>
        <w:numPr>
          <w:ilvl w:val="0"/>
          <w:numId w:val="2"/>
        </w:numPr>
        <w:spacing w:before="0" w:after="40" w:line="259" w:lineRule="auto"/>
        <w:ind w:left="284" w:hanging="284"/>
      </w:pPr>
      <w:r>
        <w:rPr>
          <w:rFonts w:cstheme="minorHAnsi"/>
          <w:lang w:val="en-AU"/>
        </w:rPr>
        <w:t xml:space="preserve">Lock your screen or log out when you walk away. Never share passwords or logins to booking, membership, payroll or other Club systems.</w:t>
      </w:r>
    </w:p>
    <w:p>
      <w:pPr>
        <w:pStyle w:val="ListParagraph"/>
        <w:numPr>
          <w:ilvl w:val="0"/>
          <w:numId w:val="2"/>
        </w:numPr>
        <w:spacing w:before="0" w:after="40" w:line="259" w:lineRule="auto"/>
        <w:ind w:left="284" w:hanging="284"/>
      </w:pPr>
      <w:r>
        <w:rPr>
          <w:rFonts w:cstheme="minorHAnsi"/>
          <w:lang w:val="en-AU"/>
        </w:rPr>
        <w:t xml:space="preserve">Don’t leave booking sheets, member lists, incident or first aid forms, or staff files where others can read them. File them or lock them away.</w:t>
      </w:r>
    </w:p>
    <w:p>
      <w:pPr>
        <w:pStyle w:val="ListParagraph"/>
        <w:numPr>
          <w:ilvl w:val="0"/>
          <w:numId w:val="2"/>
        </w:numPr>
        <w:spacing w:before="0" w:after="40" w:line="259" w:lineRule="auto"/>
        <w:ind w:left="284" w:hanging="284"/>
      </w:pPr>
      <w:r>
        <w:rPr>
          <w:rFonts w:cstheme="minorHAnsi"/>
          <w:lang w:val="en-AU"/>
        </w:rPr>
        <w:t xml:space="preserve">Don’t photograph screens or lists, and don’t send personal information to your personal email or phone.</w:t>
      </w:r>
    </w:p>
    <w:p>
      <w:pPr>
        <w:pStyle w:val="ListParagraph"/>
        <w:numPr>
          <w:ilvl w:val="0"/>
          <w:numId w:val="2"/>
        </w:numPr>
        <w:spacing w:before="0" w:after="40" w:line="259" w:lineRule="auto"/>
        <w:ind w:left="284" w:hanging="284"/>
      </w:pPr>
      <w:r>
        <w:rPr>
          <w:rFonts w:cstheme="minorHAnsi"/>
          <w:lang w:val="en-AU"/>
        </w:rPr>
        <w:t xml:space="preserve">Be suspicious of emails, texts or calls asking for personal details or logins – check with management before you respond or click.</w:t>
      </w:r>
    </w:p>
    <w:p>
      <w:pPr>
        <w:pStyle w:val="ListParagraph"/>
        <w:numPr>
          <w:ilvl w:val="0"/>
          <w:numId w:val="2"/>
        </w:numPr>
        <w:spacing w:before="0" w:after="40" w:line="259" w:lineRule="auto"/>
        <w:ind w:left="284" w:hanging="284"/>
      </w:pPr>
      <w:r>
        <w:rPr>
          <w:rFonts w:cstheme="minorHAnsi"/>
          <w:lang w:val="en-AU"/>
        </w:rPr>
        <w:t xml:space="preserve">Get rid of paper records the way management tells you – not in the general bin.</w:t>
      </w:r>
    </w:p>
    <w:p>
      <w:pPr>
        <w:pStyle w:val="ListParagraph"/>
        <w:numPr>
          <w:ilvl w:val="0"/>
          <w:numId w:val="2"/>
        </w:numPr>
        <w:spacing w:before="0" w:after="140" w:line="259" w:lineRule="auto"/>
        <w:ind w:left="284" w:hanging="284"/>
      </w:pPr>
      <w:r>
        <w:rPr>
          <w:rFonts w:cstheme="minorHAnsi"/>
          <w:b/>
          <w:bCs/>
          <w:lang w:val="en-AU"/>
        </w:rPr>
        <w:t xml:space="preserve">Incident and injury reports</w:t>
      </w:r>
      <w:r>
        <w:rPr>
          <w:rFonts w:cstheme="minorHAnsi"/>
          <w:lang w:val="en-AU"/>
        </w:rPr>
        <w:t xml:space="preserve"> contain personal and health information. Keep them confidential. In Slack, describe the hazard and what happened – give medical details to your supervisor directly.</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AE9F7"/>
          </w:tcPr>
          <w:p>
            <w:pPr>
              <w:spacing w:before="0" w:after="100" w:line="259" w:lineRule="auto"/>
            </w:pPr>
            <w:r>
              <w:rPr>
                <w:rFonts w:cstheme="minorHAnsi"/>
                <w:b/>
                <w:bCs/>
                <w:lang w:val="en-AU"/>
              </w:rPr>
              <w:t xml:space="preserve">Privacy law.</w:t>
            </w:r>
            <w:r>
              <w:rPr>
                <w:rFonts w:cstheme="minorHAnsi"/>
                <w:lang w:val="en-AU"/>
              </w:rPr>
              <w:t xml:space="preserve"> The Privacy Act 1988 (Cth) and its 13 Australian Privacy Principles cover Australian Government agencies and organisations with an annual turnover of more than $3 million, plus some smaller businesses (for example, health service providers). Whether and how the Act applies to a particular club depends on things like its turnover and what it does.</w:t>
            </w:r>
          </w:p>
          <w:p>
            <w:pPr>
              <w:spacing w:before="0" w:after="100" w:line="259" w:lineRule="auto"/>
            </w:pPr>
            <w:r>
              <w:rPr>
                <w:rFonts w:cstheme="minorHAnsi"/>
                <w:lang w:val="en-AU"/>
              </w:rPr>
              <w:t xml:space="preserve">Either way, </w:t>
            </w:r>
            <w:r>
              <w:rPr>
                <w:rFonts w:cstheme="minorHAnsi"/>
                <w:b/>
                <w:bCs/>
                <w:lang w:val="en-AU"/>
              </w:rPr>
              <w:t xml:space="preserve">the Club handles personal information in line with privacy law</w:t>
            </w:r>
            <w:r>
              <w:rPr>
                <w:rFonts w:cstheme="minorHAnsi"/>
                <w:lang w:val="en-AU"/>
              </w:rPr>
              <w:t xml:space="preserve"> – and expects everyone to follow this module.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Data breaches – report immediately</w:t>
      </w:r>
    </w:p>
    <w:p>
      <w:pPr>
        <w:spacing w:before="0" w:after="120" w:line="259" w:lineRule="auto"/>
      </w:pPr>
      <w:r>
        <w:rPr>
          <w:rFonts w:cstheme="minorHAnsi"/>
          <w:lang w:val="en-AU"/>
        </w:rPr>
        <w:t xml:space="preserve">A data breach is when personal information is </w:t>
      </w:r>
      <w:r>
        <w:rPr>
          <w:rFonts w:cstheme="minorHAnsi"/>
          <w:b/>
          <w:bCs/>
          <w:lang w:val="en-AU"/>
        </w:rPr>
        <w:t xml:space="preserve">lost</w:t>
      </w:r>
      <w:r>
        <w:rPr>
          <w:rFonts w:cstheme="minorHAnsi"/>
          <w:lang w:val="en-AU"/>
        </w:rPr>
        <w:t xml:space="preserve">, or </w:t>
      </w:r>
      <w:r>
        <w:rPr>
          <w:rFonts w:cstheme="minorHAnsi"/>
          <w:b/>
          <w:bCs/>
          <w:lang w:val="en-AU"/>
        </w:rPr>
        <w:t xml:space="preserve">accessed or disclosed without authorisation</w:t>
      </w:r>
      <w:r>
        <w:rPr>
          <w:rFonts w:cstheme="minorHAnsi"/>
          <w:lang w:val="en-AU"/>
        </w:rPr>
        <w:t xml:space="preserve">. For example:</w:t>
      </w:r>
    </w:p>
    <w:p>
      <w:pPr>
        <w:pStyle w:val="ListParagraph"/>
        <w:numPr>
          <w:ilvl w:val="0"/>
          <w:numId w:val="2"/>
        </w:numPr>
        <w:spacing w:before="0" w:after="40" w:line="259" w:lineRule="auto"/>
        <w:ind w:left="284" w:hanging="284"/>
      </w:pPr>
      <w:r>
        <w:rPr>
          <w:rFonts w:cstheme="minorHAnsi"/>
          <w:lang w:val="en-AU"/>
        </w:rPr>
        <w:t xml:space="preserve">emailing a member list to the wrong person, or using “CC” instead of “BCC” so everyone sees everyone’s email address</w:t>
      </w:r>
    </w:p>
    <w:p>
      <w:pPr>
        <w:pStyle w:val="ListParagraph"/>
        <w:numPr>
          <w:ilvl w:val="0"/>
          <w:numId w:val="2"/>
        </w:numPr>
        <w:spacing w:before="0" w:after="40" w:line="259" w:lineRule="auto"/>
        <w:ind w:left="284" w:hanging="284"/>
      </w:pPr>
      <w:r>
        <w:rPr>
          <w:rFonts w:cstheme="minorHAnsi"/>
          <w:lang w:val="en-AU"/>
        </w:rPr>
        <w:t xml:space="preserve">losing a phone, tablet, laptop, USB stick or folder with personal information on it</w:t>
      </w:r>
    </w:p>
    <w:p>
      <w:pPr>
        <w:pStyle w:val="ListParagraph"/>
        <w:numPr>
          <w:ilvl w:val="0"/>
          <w:numId w:val="2"/>
        </w:numPr>
        <w:spacing w:before="0" w:after="40" w:line="259" w:lineRule="auto"/>
        <w:ind w:left="284" w:hanging="284"/>
      </w:pPr>
      <w:r>
        <w:rPr>
          <w:rFonts w:cstheme="minorHAnsi"/>
          <w:lang w:val="en-AU"/>
        </w:rPr>
        <w:t xml:space="preserve">a hacked email or social media account, or falling for a phishing email</w:t>
      </w:r>
    </w:p>
    <w:p>
      <w:pPr>
        <w:pStyle w:val="ListParagraph"/>
        <w:numPr>
          <w:ilvl w:val="0"/>
          <w:numId w:val="2"/>
        </w:numPr>
        <w:spacing w:before="0" w:after="40" w:line="259" w:lineRule="auto"/>
        <w:ind w:left="284" w:hanging="284"/>
      </w:pPr>
      <w:r>
        <w:rPr>
          <w:rFonts w:cstheme="minorHAnsi"/>
          <w:lang w:val="en-AU"/>
        </w:rPr>
        <w:t xml:space="preserve">incident forms or membership details left where the public can read them</w:t>
      </w:r>
    </w:p>
    <w:p>
      <w:pPr>
        <w:pStyle w:val="ListParagraph"/>
        <w:numPr>
          <w:ilvl w:val="0"/>
          <w:numId w:val="2"/>
        </w:numPr>
        <w:spacing w:before="0" w:after="40" w:line="259" w:lineRule="auto"/>
        <w:ind w:left="284" w:hanging="284"/>
      </w:pPr>
      <w:r>
        <w:rPr>
          <w:rFonts w:cstheme="minorHAnsi"/>
          <w:lang w:val="en-AU"/>
        </w:rPr>
        <w:t xml:space="preserve">someone looking up information they have no work reason to see</w:t>
      </w:r>
    </w:p>
    <w:p>
      <w:pPr>
        <w:pStyle w:val="ListParagraph"/>
        <w:numPr>
          <w:ilvl w:val="0"/>
          <w:numId w:val="2"/>
        </w:numPr>
        <w:spacing w:before="0" w:after="140" w:line="259" w:lineRule="auto"/>
        <w:ind w:left="284" w:hanging="284"/>
      </w:pPr>
      <w:r>
        <w:rPr>
          <w:rFonts w:cstheme="minorHAnsi"/>
          <w:lang w:val="en-AU"/>
        </w:rPr>
        <w:t xml:space="preserve">posting a screenshot or photo that shows someone’s personal details.</w:t>
      </w:r>
    </w:p>
    <w:p>
      <w:pPr>
        <w:keepNext/>
        <w:spacing w:before="120" w:after="60" w:line="259" w:lineRule="auto"/>
      </w:pPr>
      <w:r>
        <w:rPr>
          <w:rFonts w:cstheme="minorHAnsi"/>
          <w:b/>
          <w:bCs/>
          <w:sz w:val="24"/>
          <w:szCs w:val="24"/>
          <w:lang w:val="en-AU"/>
        </w:rPr>
        <w:t xml:space="preserve">What to do</w:t>
      </w:r>
    </w:p>
    <w:p>
      <w:pPr>
        <w:pStyle w:val="ListParagraph"/>
        <w:numPr>
          <w:ilvl w:val="0"/>
          <w:numId w:val="201"/>
        </w:numPr>
        <w:spacing w:before="0" w:after="60" w:line="259" w:lineRule="auto"/>
        <w:ind w:left="360" w:hanging="360"/>
      </w:pPr>
      <w:r>
        <w:rPr>
          <w:rFonts w:cstheme="minorHAnsi"/>
          <w:b/>
          <w:bCs/>
          <w:lang w:val="en-AU"/>
        </w:rPr>
        <w:t xml:space="preserve">Tell management immediately</w:t>
      </w:r>
      <w:r>
        <w:rPr>
          <w:rFonts w:cstheme="minorHAnsi"/>
          <w:lang w:val="en-AU"/>
        </w:rPr>
        <w:t xml:space="preserve"> – the same day, as soon as you realise. Don’t wait to see if anyone notices.</w:t>
      </w:r>
    </w:p>
    <w:p>
      <w:pPr>
        <w:pStyle w:val="ListParagraph"/>
        <w:numPr>
          <w:ilvl w:val="0"/>
          <w:numId w:val="201"/>
        </w:numPr>
        <w:spacing w:before="0" w:after="60" w:line="259" w:lineRule="auto"/>
        <w:ind w:left="360" w:hanging="360"/>
      </w:pPr>
      <w:r>
        <w:rPr>
          <w:rFonts w:cstheme="minorHAnsi"/>
          <w:b/>
          <w:bCs/>
          <w:lang w:val="en-AU"/>
        </w:rPr>
        <w:t xml:space="preserve">Contain it if you safely can</w:t>
      </w:r>
      <w:r>
        <w:rPr>
          <w:rFonts w:cstheme="minorHAnsi"/>
          <w:lang w:val="en-AU"/>
        </w:rPr>
        <w:t xml:space="preserve"> – for example, ask the wrong recipient to delete the email, or change a compromised password – and tell management exactly what you did.</w:t>
      </w:r>
    </w:p>
    <w:p>
      <w:pPr>
        <w:pStyle w:val="ListParagraph"/>
        <w:numPr>
          <w:ilvl w:val="0"/>
          <w:numId w:val="201"/>
        </w:numPr>
        <w:spacing w:before="0" w:after="60" w:line="259" w:lineRule="auto"/>
        <w:ind w:left="360" w:hanging="360"/>
      </w:pPr>
      <w:r>
        <w:rPr>
          <w:rFonts w:cstheme="minorHAnsi"/>
          <w:b/>
          <w:bCs/>
          <w:lang w:val="en-AU"/>
        </w:rPr>
        <w:t xml:space="preserve">Don’t delete evidence or cover it up.</w:t>
      </w:r>
    </w:p>
    <w:p>
      <w:pPr>
        <w:pStyle w:val="ListParagraph"/>
        <w:numPr>
          <w:ilvl w:val="0"/>
          <w:numId w:val="201"/>
        </w:numPr>
        <w:spacing w:before="0" w:after="140" w:line="259" w:lineRule="auto"/>
        <w:ind w:left="360" w:hanging="360"/>
      </w:pPr>
      <w:r>
        <w:rPr>
          <w:rFonts w:cstheme="minorHAnsi"/>
          <w:b/>
          <w:bCs/>
          <w:lang w:val="en-AU"/>
        </w:rPr>
        <w:t xml:space="preserve">Management assesses it</w:t>
      </w:r>
      <w:r>
        <w:rPr>
          <w:rFonts w:cstheme="minorHAnsi"/>
          <w:lang w:val="en-AU"/>
        </w:rPr>
        <w:t xml:space="preserve"> and decides what happens next.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Why speed matters:</w:t>
            </w:r>
            <w:r>
              <w:rPr>
                <w:rFonts w:cstheme="minorHAnsi"/>
                <w:lang w:val="en-AU"/>
              </w:rPr>
              <w:t xml:space="preserve"> under the </w:t>
            </w:r>
            <w:r>
              <w:rPr>
                <w:rFonts w:cstheme="minorHAnsi"/>
                <w:b/>
                <w:bCs/>
                <w:lang w:val="en-AU"/>
              </w:rPr>
              <w:t xml:space="preserve">Notifiable Data Breaches scheme</w:t>
            </w:r>
            <w:r>
              <w:rPr>
                <w:rFonts w:cstheme="minorHAnsi"/>
                <w:lang w:val="en-AU"/>
              </w:rPr>
              <w:t xml:space="preserve">, organisations covered by the Privacy Act must assess a suspected breach – generally within 30 days – and notify the Office of the Australian Information Commissioner (OAIC) and the people affected if it is likely to result in </w:t>
            </w:r>
            <w:r>
              <w:rPr>
                <w:rFonts w:cstheme="minorHAnsi"/>
                <w:b/>
                <w:bCs/>
                <w:lang w:val="en-AU"/>
              </w:rPr>
              <w:t xml:space="preserve">serious harm</w:t>
            </w:r>
            <w:r>
              <w:rPr>
                <w:rFonts w:cstheme="minorHAnsi"/>
                <w:lang w:val="en-AU"/>
              </w:rPr>
              <w:t xml:space="preserve">. That clock can’t start until someone speaks up.</w:t>
            </w:r>
          </w:p>
          <w:p>
            <w:pPr>
              <w:spacing w:before="0" w:after="100" w:line="259" w:lineRule="auto"/>
            </w:pPr>
            <w:r>
              <w:rPr>
                <w:rFonts w:cstheme="minorHAnsi"/>
                <w:lang w:val="en-AU"/>
              </w:rPr>
              <w:t xml:space="preserve">Honest mistakes that are reported quickly are treated as mistakes. Hiding one is a disciplinary matter.</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Confidential Club information</w:t>
      </w:r>
    </w:p>
    <w:p>
      <w:pPr>
        <w:spacing w:before="0" w:after="120" w:line="259" w:lineRule="auto"/>
      </w:pPr>
      <w:r>
        <w:rPr>
          <w:rFonts w:cstheme="minorHAnsi"/>
          <w:lang w:val="en-AU"/>
        </w:rPr>
        <w:t xml:space="preserve">Much of what you see and hear at work isn’t public. Keep it inside the Club:</w:t>
      </w:r>
    </w:p>
    <w:p>
      <w:pPr>
        <w:pStyle w:val="ListParagraph"/>
        <w:numPr>
          <w:ilvl w:val="0"/>
          <w:numId w:val="2"/>
        </w:numPr>
        <w:spacing w:before="0" w:after="40" w:line="259" w:lineRule="auto"/>
        <w:ind w:left="284" w:hanging="284"/>
      </w:pPr>
      <w:r>
        <w:rPr>
          <w:rFonts w:cstheme="minorHAnsi"/>
          <w:lang w:val="en-AU"/>
        </w:rPr>
        <w:t xml:space="preserve">finances, budgets, prices, contracts and supplier deals</w:t>
      </w:r>
    </w:p>
    <w:p>
      <w:pPr>
        <w:pStyle w:val="ListParagraph"/>
        <w:numPr>
          <w:ilvl w:val="0"/>
          <w:numId w:val="2"/>
        </w:numPr>
        <w:spacing w:before="0" w:after="40" w:line="259" w:lineRule="auto"/>
        <w:ind w:left="284" w:hanging="284"/>
      </w:pPr>
      <w:r>
        <w:rPr>
          <w:rFonts w:cstheme="minorHAnsi"/>
          <w:lang w:val="en-AU"/>
        </w:rPr>
        <w:t xml:space="preserve">plans – course works, projects, staffing changes and anything not yet announced</w:t>
      </w:r>
    </w:p>
    <w:p>
      <w:pPr>
        <w:pStyle w:val="ListParagraph"/>
        <w:numPr>
          <w:ilvl w:val="0"/>
          <w:numId w:val="2"/>
        </w:numPr>
        <w:spacing w:before="0" w:after="40" w:line="259" w:lineRule="auto"/>
        <w:ind w:left="284" w:hanging="284"/>
      </w:pPr>
      <w:r>
        <w:rPr>
          <w:rFonts w:cstheme="minorHAnsi"/>
          <w:lang w:val="en-AU"/>
        </w:rPr>
        <w:t xml:space="preserve">board, committee and management discussions</w:t>
      </w:r>
    </w:p>
    <w:p>
      <w:pPr>
        <w:pStyle w:val="ListParagraph"/>
        <w:numPr>
          <w:ilvl w:val="0"/>
          <w:numId w:val="2"/>
        </w:numPr>
        <w:spacing w:before="0" w:after="40" w:line="259" w:lineRule="auto"/>
        <w:ind w:left="284" w:hanging="284"/>
      </w:pPr>
      <w:r>
        <w:rPr>
          <w:rFonts w:cstheme="minorHAnsi"/>
          <w:lang w:val="en-AU"/>
        </w:rPr>
        <w:t xml:space="preserve">legal matters, disputes and complaints</w:t>
      </w:r>
    </w:p>
    <w:p>
      <w:pPr>
        <w:pStyle w:val="ListParagraph"/>
        <w:numPr>
          <w:ilvl w:val="0"/>
          <w:numId w:val="2"/>
        </w:numPr>
        <w:spacing w:before="0" w:after="40" w:line="259" w:lineRule="auto"/>
        <w:ind w:left="284" w:hanging="284"/>
      </w:pPr>
      <w:r>
        <w:rPr>
          <w:rFonts w:cstheme="minorHAnsi"/>
          <w:lang w:val="en-AU"/>
        </w:rPr>
        <w:t xml:space="preserve">staff matters – pay, performance, discipline, health</w:t>
      </w:r>
    </w:p>
    <w:p>
      <w:pPr>
        <w:pStyle w:val="ListParagraph"/>
        <w:numPr>
          <w:ilvl w:val="0"/>
          <w:numId w:val="2"/>
        </w:numPr>
        <w:spacing w:before="0" w:after="140" w:line="259" w:lineRule="auto"/>
        <w:ind w:left="284" w:hanging="284"/>
      </w:pPr>
      <w:r>
        <w:rPr>
          <w:rFonts w:cstheme="minorHAnsi"/>
          <w:b/>
          <w:bCs/>
          <w:lang w:val="en-AU"/>
        </w:rPr>
        <w:t xml:space="preserve">security details</w:t>
      </w:r>
      <w:r>
        <w:rPr>
          <w:rFonts w:cstheme="minorHAnsi"/>
          <w:lang w:val="en-AU"/>
        </w:rPr>
        <w:t xml:space="preserve"> – gate, door and alarm codes, where keys are kept, camera positions, and access to the chemical store and fuel.</w:t>
      </w:r>
    </w:p>
    <w:p>
      <w:pPr>
        <w:pStyle w:val="ListParagraph"/>
        <w:numPr>
          <w:ilvl w:val="0"/>
          <w:numId w:val="2"/>
        </w:numPr>
        <w:spacing w:before="0" w:after="40" w:line="259" w:lineRule="auto"/>
        <w:ind w:left="284" w:hanging="284"/>
      </w:pPr>
      <w:r>
        <w:rPr>
          <w:rFonts w:cstheme="minorHAnsi"/>
          <w:lang w:val="en-AU"/>
        </w:rPr>
        <w:t xml:space="preserve">Only share confidential information with people at the Club who need it.</w:t>
      </w:r>
    </w:p>
    <w:p>
      <w:pPr>
        <w:pStyle w:val="ListParagraph"/>
        <w:numPr>
          <w:ilvl w:val="0"/>
          <w:numId w:val="2"/>
        </w:numPr>
        <w:spacing w:before="0" w:after="40" w:line="259" w:lineRule="auto"/>
        <w:ind w:left="284" w:hanging="284"/>
      </w:pPr>
      <w:r>
        <w:rPr>
          <w:rFonts w:cstheme="minorHAnsi"/>
          <w:lang w:val="en-AU"/>
        </w:rPr>
        <w:t xml:space="preserve">Don’t discuss it in public – at the pub, on the train, on a call where others can hear.</w:t>
      </w:r>
    </w:p>
    <w:p>
      <w:pPr>
        <w:pStyle w:val="ListParagraph"/>
        <w:numPr>
          <w:ilvl w:val="0"/>
          <w:numId w:val="2"/>
        </w:numPr>
        <w:spacing w:before="0" w:after="40" w:line="259" w:lineRule="auto"/>
        <w:ind w:left="284" w:hanging="284"/>
      </w:pPr>
      <w:r>
        <w:rPr>
          <w:rFonts w:cstheme="minorHAnsi"/>
          <w:lang w:val="en-AU"/>
        </w:rPr>
        <w:t xml:space="preserve">Never post photos that show codes, keypads, keys, alarm panels or security set-ups.</w:t>
      </w:r>
    </w:p>
    <w:p>
      <w:pPr>
        <w:pStyle w:val="ListParagraph"/>
        <w:numPr>
          <w:ilvl w:val="0"/>
          <w:numId w:val="2"/>
        </w:numPr>
        <w:spacing w:before="0" w:after="140" w:line="259" w:lineRule="auto"/>
        <w:ind w:left="284" w:hanging="284"/>
      </w:pPr>
      <w:r>
        <w:rPr>
          <w:rFonts w:cstheme="minorHAnsi"/>
          <w:lang w:val="en-AU"/>
        </w:rPr>
        <w:t xml:space="preserve">Keep it confidential even after you leave the Club.</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Photos and video at work</w:t>
      </w:r>
    </w:p>
    <w:p>
      <w:pPr>
        <w:keepNext/>
        <w:spacing w:before="120" w:after="60" w:line="259" w:lineRule="auto"/>
      </w:pPr>
      <w:r>
        <w:rPr>
          <w:rFonts w:cstheme="minorHAnsi"/>
          <w:b/>
          <w:bCs/>
          <w:sz w:val="24"/>
          <w:szCs w:val="24"/>
          <w:lang w:val="en-AU"/>
        </w:rPr>
        <w:t xml:space="preserve">The basic rules</w:t>
      </w:r>
    </w:p>
    <w:p>
      <w:pPr>
        <w:pStyle w:val="ListParagraph"/>
        <w:numPr>
          <w:ilvl w:val="0"/>
          <w:numId w:val="2"/>
        </w:numPr>
        <w:spacing w:before="0" w:after="40" w:line="259" w:lineRule="auto"/>
        <w:ind w:left="284" w:hanging="284"/>
      </w:pPr>
      <w:r>
        <w:rPr>
          <w:rFonts w:cstheme="minorHAnsi"/>
          <w:b/>
          <w:bCs/>
          <w:lang w:val="en-AU"/>
        </w:rPr>
        <w:t xml:space="preserve">Ask first.</w:t>
      </w:r>
      <w:r>
        <w:rPr>
          <w:rFonts w:cstheme="minorHAnsi"/>
          <w:lang w:val="en-AU"/>
        </w:rPr>
        <w:t xml:space="preserve"> Get a person’s OK before you photograph or film them, and again before you share it. If they say no, don’t.</w:t>
      </w:r>
    </w:p>
    <w:p>
      <w:pPr>
        <w:pStyle w:val="ListParagraph"/>
        <w:numPr>
          <w:ilvl w:val="0"/>
          <w:numId w:val="2"/>
        </w:numPr>
        <w:spacing w:before="0" w:after="40" w:line="259" w:lineRule="auto"/>
        <w:ind w:left="284" w:hanging="284"/>
      </w:pPr>
      <w:r>
        <w:rPr>
          <w:rFonts w:cstheme="minorHAnsi"/>
          <w:b/>
          <w:bCs/>
          <w:lang w:val="en-AU"/>
        </w:rPr>
        <w:t xml:space="preserve">Work photos are fine when they’re for work</w:t>
      </w:r>
      <w:r>
        <w:rPr>
          <w:rFonts w:cstheme="minorHAnsi"/>
          <w:lang w:val="en-AU"/>
        </w:rPr>
        <w:t xml:space="preserve"> – a hazard for #ohs, a broken sprinkler for the mechanic, a job for TurfDog. Keep people out of the frame where you can.</w:t>
      </w:r>
    </w:p>
    <w:p>
      <w:pPr>
        <w:pStyle w:val="ListParagraph"/>
        <w:numPr>
          <w:ilvl w:val="0"/>
          <w:numId w:val="2"/>
        </w:numPr>
        <w:spacing w:before="0" w:after="40" w:line="259" w:lineRule="auto"/>
        <w:ind w:left="284" w:hanging="284"/>
      </w:pPr>
      <w:r>
        <w:rPr>
          <w:rFonts w:cstheme="minorHAnsi"/>
          <w:b/>
          <w:bCs/>
          <w:lang w:val="en-AU"/>
        </w:rPr>
        <w:t xml:space="preserve">Never film or photograph injuries, accidents or incidents</w:t>
      </w:r>
      <w:r>
        <w:rPr>
          <w:rFonts w:cstheme="minorHAnsi"/>
          <w:lang w:val="en-AU"/>
        </w:rPr>
        <w:t xml:space="preserve"> to share or post. Your job is to help, make it safe and report it. A photo of the scene or hazard for the incident report is fine – never of an injured person, and never shared beyond the report.</w:t>
      </w:r>
    </w:p>
    <w:p>
      <w:pPr>
        <w:pStyle w:val="ListParagraph"/>
        <w:numPr>
          <w:ilvl w:val="0"/>
          <w:numId w:val="2"/>
        </w:numPr>
        <w:spacing w:before="0" w:after="40" w:line="259" w:lineRule="auto"/>
        <w:ind w:left="284" w:hanging="284"/>
      </w:pPr>
      <w:r>
        <w:rPr>
          <w:rFonts w:cstheme="minorHAnsi"/>
          <w:b/>
          <w:bCs/>
          <w:lang w:val="en-AU"/>
        </w:rPr>
        <w:t xml:space="preserve">Don’t film members or golfers</w:t>
      </w:r>
      <w:r>
        <w:rPr>
          <w:rFonts w:cstheme="minorHAnsi"/>
          <w:lang w:val="en-AU"/>
        </w:rPr>
        <w:t xml:space="preserve"> playing, arguing, falling over or making mistakes.</w:t>
      </w:r>
    </w:p>
    <w:p>
      <w:pPr>
        <w:pStyle w:val="ListParagraph"/>
        <w:numPr>
          <w:ilvl w:val="0"/>
          <w:numId w:val="2"/>
        </w:numPr>
        <w:spacing w:before="0" w:after="40" w:line="259" w:lineRule="auto"/>
        <w:ind w:left="284" w:hanging="284"/>
      </w:pPr>
      <w:r>
        <w:rPr>
          <w:rFonts w:cstheme="minorHAnsi"/>
          <w:b/>
          <w:bCs/>
          <w:lang w:val="en-AU"/>
        </w:rPr>
        <w:t xml:space="preserve">Never</w:t>
      </w:r>
      <w:r>
        <w:rPr>
          <w:rFonts w:cstheme="minorHAnsi"/>
          <w:lang w:val="en-AU"/>
        </w:rPr>
        <w:t xml:space="preserve"> take photos or video in toilets, change rooms, showers or lactation rooms.</w:t>
      </w:r>
    </w:p>
    <w:p>
      <w:pPr>
        <w:pStyle w:val="ListParagraph"/>
        <w:numPr>
          <w:ilvl w:val="0"/>
          <w:numId w:val="2"/>
        </w:numPr>
        <w:spacing w:before="0" w:after="140" w:line="259" w:lineRule="auto"/>
        <w:ind w:left="284" w:hanging="284"/>
      </w:pPr>
      <w:r>
        <w:rPr>
          <w:rFonts w:cstheme="minorHAnsi"/>
          <w:b/>
          <w:bCs/>
          <w:lang w:val="en-AU"/>
        </w:rPr>
        <w:t xml:space="preserve">Course photos on your own socials</w:t>
      </w:r>
      <w:r>
        <w:rPr>
          <w:rFonts w:cstheme="minorHAnsi"/>
          <w:lang w:val="en-AU"/>
        </w:rPr>
        <w:t xml:space="preserve"> – sunrises, presentation, projects – are OK only if nobody can be identified without their consent, nothing confidential or security-related is visible, and nothing shows unsafe work, an incident or a problem that reflects badly on the Club. If in doubt, ask your supervisor.</w:t>
      </w:r>
    </w:p>
    <w:p>
      <w:pPr>
        <w:keepNext/>
        <w:spacing w:before="120" w:after="60" w:line="259" w:lineRule="auto"/>
      </w:pPr>
      <w:r>
        <w:rPr>
          <w:rFonts w:cstheme="minorHAnsi"/>
          <w:b/>
          <w:bCs/>
          <w:sz w:val="24"/>
          <w:szCs w:val="24"/>
          <w:lang w:val="en-AU"/>
        </w:rPr>
        <w:t xml:space="preserve">Children and junior programs</w:t>
      </w:r>
    </w:p>
    <w:p>
      <w:pPr>
        <w:spacing w:before="0" w:after="120" w:line="259" w:lineRule="auto"/>
      </w:pPr>
      <w:r>
        <w:rPr>
          <w:rFonts w:cstheme="minorHAnsi"/>
          <w:lang w:val="en-AU"/>
        </w:rPr>
        <w:t xml:space="preserve">Victoria’s </w:t>
      </w:r>
      <w:r>
        <w:rPr>
          <w:rFonts w:cstheme="minorHAnsi"/>
          <w:b/>
          <w:bCs/>
          <w:lang w:val="en-AU"/>
        </w:rPr>
        <w:t xml:space="preserve">Child Safe Standards</w:t>
      </w:r>
      <w:r>
        <w:rPr>
          <w:rFonts w:cstheme="minorHAnsi"/>
          <w:lang w:val="en-AU"/>
        </w:rPr>
        <w:t xml:space="preserve"> apply to organisations that provide services specifically for children – including sport and recreation clubs that run junior programs. They require organisations to manage the risk of harm to children, </w:t>
      </w:r>
      <w:r>
        <w:rPr>
          <w:rFonts w:cstheme="minorHAnsi"/>
          <w:b/>
          <w:bCs/>
          <w:lang w:val="en-AU"/>
        </w:rPr>
        <w:t xml:space="preserve">including online</w:t>
      </w:r>
      <w:r>
        <w:rPr>
          <w:rFonts w:cstheme="minorHAnsi"/>
          <w:lang w:val="en-AU"/>
        </w:rPr>
        <w:t xml:space="preserve">. Images of children are a real risk.</w:t>
      </w:r>
    </w:p>
    <w:p>
      <w:pPr>
        <w:pStyle w:val="ListParagraph"/>
        <w:numPr>
          <w:ilvl w:val="0"/>
          <w:numId w:val="2"/>
        </w:numPr>
        <w:spacing w:before="0" w:after="40" w:line="259" w:lineRule="auto"/>
        <w:ind w:left="284" w:hanging="284"/>
      </w:pPr>
      <w:r>
        <w:rPr>
          <w:rFonts w:cstheme="minorHAnsi"/>
          <w:b/>
          <w:bCs/>
          <w:lang w:val="en-AU"/>
        </w:rPr>
        <w:t xml:space="preserve">Never photograph, film or post children without the Club’s permission and a parent’s or guardian’s consent.</w:t>
      </w:r>
    </w:p>
    <w:p>
      <w:pPr>
        <w:pStyle w:val="ListParagraph"/>
        <w:numPr>
          <w:ilvl w:val="0"/>
          <w:numId w:val="2"/>
        </w:numPr>
        <w:spacing w:before="0" w:after="40" w:line="259" w:lineRule="auto"/>
        <w:ind w:left="284" w:hanging="284"/>
      </w:pPr>
      <w:r>
        <w:rPr>
          <w:rFonts w:cstheme="minorHAnsi"/>
          <w:lang w:val="en-AU"/>
        </w:rPr>
        <w:t xml:space="preserve">Never post anything that identifies a child – name, school, or where they can be found.</w:t>
      </w:r>
    </w:p>
    <w:p>
      <w:pPr>
        <w:pStyle w:val="ListParagraph"/>
        <w:numPr>
          <w:ilvl w:val="0"/>
          <w:numId w:val="2"/>
        </w:numPr>
        <w:spacing w:before="0" w:after="40" w:line="259" w:lineRule="auto"/>
        <w:ind w:left="284" w:hanging="284"/>
      </w:pPr>
      <w:r>
        <w:rPr>
          <w:rFonts w:cstheme="minorHAnsi"/>
          <w:lang w:val="en-AU"/>
        </w:rPr>
        <w:t xml:space="preserve">Don’t keep photos of juniors on your personal phone, and don’t share them in personal chats or on personal accounts.</w:t>
      </w:r>
    </w:p>
    <w:p>
      <w:pPr>
        <w:pStyle w:val="ListParagraph"/>
        <w:numPr>
          <w:ilvl w:val="0"/>
          <w:numId w:val="2"/>
        </w:numPr>
        <w:spacing w:before="0" w:after="40" w:line="259" w:lineRule="auto"/>
        <w:ind w:left="284" w:hanging="284"/>
      </w:pPr>
      <w:r>
        <w:rPr>
          <w:rFonts w:cstheme="minorHAnsi"/>
          <w:lang w:val="en-AU"/>
        </w:rPr>
        <w:t xml:space="preserve">Don’t friend, follow or privately message juniors on social media or messaging apps. Contact goes through parents or the Club.</w:t>
      </w:r>
    </w:p>
    <w:p>
      <w:pPr>
        <w:pStyle w:val="ListParagraph"/>
        <w:numPr>
          <w:ilvl w:val="0"/>
          <w:numId w:val="2"/>
        </w:numPr>
        <w:spacing w:before="0" w:after="140" w:line="259" w:lineRule="auto"/>
        <w:ind w:left="284" w:hanging="284"/>
      </w:pPr>
      <w:r>
        <w:rPr>
          <w:rFonts w:cstheme="minorHAnsi"/>
          <w:b/>
          <w:bCs/>
          <w:lang w:val="en-AU"/>
        </w:rPr>
        <w:t xml:space="preserve">Any concern about a child’s safety – tell management immediately.</w:t>
      </w:r>
      <w:r>
        <w:rPr>
          <w:rFonts w:cstheme="minorHAnsi"/>
          <w:lang w:val="en-AU"/>
        </w:rPr>
        <w:t xml:space="preserve"> If a child is in danger, </w:t>
      </w:r>
      <w:r>
        <w:rPr>
          <w:rFonts w:cstheme="minorHAnsi"/>
          <w:b/>
          <w:bCs/>
          <w:lang w:val="en-AU"/>
        </w:rPr>
        <w:t xml:space="preserve">call 000</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CCTV, cameras and recording</w:t>
      </w:r>
    </w:p>
    <w:p>
      <w:pPr>
        <w:spacing w:before="0" w:after="120" w:line="259" w:lineRule="auto"/>
      </w:pPr>
      <w:r>
        <w:rPr>
          <w:rFonts w:cstheme="minorHAnsi"/>
          <w:lang w:val="en-AU"/>
        </w:rPr>
        <w:t xml:space="preserve">Victoria’s Surveillance Devices Act 1999 sets clear limits:</w:t>
      </w:r>
    </w:p>
    <w:p>
      <w:pPr>
        <w:pStyle w:val="ListParagraph"/>
        <w:numPr>
          <w:ilvl w:val="0"/>
          <w:numId w:val="2"/>
        </w:numPr>
        <w:spacing w:before="0" w:after="40" w:line="259" w:lineRule="auto"/>
        <w:ind w:left="284" w:hanging="284"/>
      </w:pPr>
      <w:r>
        <w:rPr>
          <w:rFonts w:cstheme="minorHAnsi"/>
          <w:b/>
          <w:bCs/>
          <w:lang w:val="en-AU"/>
        </w:rPr>
        <w:t xml:space="preserve">An employer must not use cameras or listening devices to watch, listen to or record workers in toilets, washrooms, change rooms or lactation rooms.</w:t>
      </w:r>
    </w:p>
    <w:p>
      <w:pPr>
        <w:pStyle w:val="ListParagraph"/>
        <w:numPr>
          <w:ilvl w:val="0"/>
          <w:numId w:val="2"/>
        </w:numPr>
        <w:spacing w:before="0" w:after="40" w:line="259" w:lineRule="auto"/>
        <w:ind w:left="284" w:hanging="284"/>
      </w:pPr>
      <w:r>
        <w:rPr>
          <w:rFonts w:cstheme="minorHAnsi"/>
          <w:b/>
          <w:bCs/>
          <w:lang w:val="en-AU"/>
        </w:rPr>
        <w:t xml:space="preserve">It is an offence to use a device to listen to or record a private conversation you are not part of</w:t>
      </w:r>
      <w:r>
        <w:rPr>
          <w:rFonts w:cstheme="minorHAnsi"/>
          <w:lang w:val="en-AU"/>
        </w:rPr>
        <w:t xml:space="preserve"> without the consent of everyone in it.</w:t>
      </w:r>
    </w:p>
    <w:p>
      <w:pPr>
        <w:pStyle w:val="ListParagraph"/>
        <w:numPr>
          <w:ilvl w:val="0"/>
          <w:numId w:val="2"/>
        </w:numPr>
        <w:spacing w:before="0" w:after="140" w:line="259" w:lineRule="auto"/>
        <w:ind w:left="284" w:hanging="284"/>
      </w:pPr>
      <w:r>
        <w:rPr>
          <w:rFonts w:cstheme="minorHAnsi"/>
          <w:b/>
          <w:bCs/>
          <w:lang w:val="en-AU"/>
        </w:rPr>
        <w:t xml:space="preserve">It is generally an offence to share or publish a recording of a private conversation or private activity</w:t>
      </w:r>
      <w:r>
        <w:rPr>
          <w:rFonts w:cstheme="minorHAnsi"/>
          <w:lang w:val="en-AU"/>
        </w:rPr>
        <w:t xml:space="preserve"> made with a recording device, without the consent of the people in it. There are limited exceptions, such as legal proceedings.</w:t>
      </w:r>
    </w:p>
    <w:p>
      <w:pPr>
        <w:spacing w:before="0" w:after="120" w:line="259" w:lineRule="auto"/>
      </w:pPr>
      <w:r>
        <w:rPr>
          <w:rFonts w:cstheme="minorHAnsi"/>
          <w:lang w:val="en-AU"/>
        </w:rPr>
        <w:t xml:space="preserve">At work:</w:t>
      </w:r>
    </w:p>
    <w:p>
      <w:pPr>
        <w:pStyle w:val="ListParagraph"/>
        <w:numPr>
          <w:ilvl w:val="0"/>
          <w:numId w:val="2"/>
        </w:numPr>
        <w:spacing w:before="0" w:after="40" w:line="259" w:lineRule="auto"/>
        <w:ind w:left="284" w:hanging="284"/>
      </w:pPr>
      <w:r>
        <w:rPr>
          <w:rFonts w:cstheme="minorHAnsi"/>
          <w:lang w:val="en-AU"/>
        </w:rPr>
        <w:t xml:space="preserve">Only management installs, moves or adjusts security cameras. Don’t set up your own cameras, trail cameras or recorders at work.</w:t>
      </w:r>
    </w:p>
    <w:p>
      <w:pPr>
        <w:pStyle w:val="ListParagraph"/>
        <w:numPr>
          <w:ilvl w:val="0"/>
          <w:numId w:val="2"/>
        </w:numPr>
        <w:spacing w:before="0" w:after="40" w:line="259" w:lineRule="auto"/>
        <w:ind w:left="284" w:hanging="284"/>
      </w:pPr>
      <w:r>
        <w:rPr>
          <w:rFonts w:cstheme="minorHAnsi"/>
          <w:lang w:val="en-AU"/>
        </w:rPr>
        <w:t xml:space="preserve">CCTV footage is personal information. Only authorised people view it. Never film the screen or share footage. Requests from police go through management.</w:t>
      </w:r>
    </w:p>
    <w:p>
      <w:pPr>
        <w:pStyle w:val="ListParagraph"/>
        <w:numPr>
          <w:ilvl w:val="0"/>
          <w:numId w:val="2"/>
        </w:numPr>
        <w:spacing w:before="0" w:after="40" w:line="259" w:lineRule="auto"/>
        <w:ind w:left="284" w:hanging="284"/>
      </w:pPr>
      <w:r>
        <w:rPr>
          <w:rFonts w:cstheme="minorHAnsi"/>
          <w:lang w:val="en-AU"/>
        </w:rPr>
        <w:t xml:space="preserve">Recording colleagues, members or meetings without telling people damages trust. Ask first. If you need a record, take notes.</w:t>
      </w:r>
    </w:p>
    <w:p>
      <w:pPr>
        <w:pStyle w:val="ListParagraph"/>
        <w:numPr>
          <w:ilvl w:val="0"/>
          <w:numId w:val="2"/>
        </w:numPr>
        <w:spacing w:before="0" w:after="140" w:line="259" w:lineRule="auto"/>
        <w:ind w:left="284" w:hanging="284"/>
      </w:pPr>
      <w:r>
        <w:rPr>
          <w:rFonts w:cstheme="minorHAnsi"/>
          <w:lang w:val="en-AU"/>
        </w:rPr>
        <w:t xml:space="preserve">If you think a camera or recorder is somewhere it shouldn’t be, tell management.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Social media and group chats</w:t>
      </w:r>
    </w:p>
    <w:p>
      <w:pPr>
        <w:keepNext/>
        <w:spacing w:before="120" w:after="60" w:line="259" w:lineRule="auto"/>
      </w:pPr>
      <w:r>
        <w:rPr>
          <w:rFonts w:cstheme="minorHAnsi"/>
          <w:b/>
          <w:bCs/>
          <w:sz w:val="24"/>
          <w:szCs w:val="24"/>
          <w:lang w:val="en-AU"/>
        </w:rPr>
        <w:t xml:space="preserve">Your personal accounts</w:t>
      </w:r>
    </w:p>
    <w:p>
      <w:pPr>
        <w:spacing w:before="0" w:after="120" w:line="259" w:lineRule="auto"/>
      </w:pPr>
      <w:r>
        <w:rPr>
          <w:rFonts w:cstheme="minorHAnsi"/>
          <w:lang w:val="en-AU"/>
        </w:rPr>
        <w:t xml:space="preserve">Your social media is your own – but when it touches work, these rules apply, on or off duty. </w:t>
      </w:r>
      <w:r>
        <w:rPr>
          <w:rFonts w:cstheme="minorHAnsi"/>
          <w:b/>
          <w:bCs/>
          <w:lang w:val="en-AU"/>
        </w:rPr>
        <w:t xml:space="preserve">Don’t:</w:t>
      </w:r>
    </w:p>
    <w:p>
      <w:pPr>
        <w:pStyle w:val="ListParagraph"/>
        <w:numPr>
          <w:ilvl w:val="0"/>
          <w:numId w:val="2"/>
        </w:numPr>
        <w:spacing w:before="0" w:after="40" w:line="259" w:lineRule="auto"/>
        <w:ind w:left="284" w:hanging="284"/>
      </w:pPr>
      <w:r>
        <w:rPr>
          <w:rFonts w:cstheme="minorHAnsi"/>
          <w:lang w:val="en-AU"/>
        </w:rPr>
        <w:t xml:space="preserve">post photos, video or comments that identify members, golfers, visitors, juniors or colleagues without their OK</w:t>
      </w:r>
    </w:p>
    <w:p>
      <w:pPr>
        <w:pStyle w:val="ListParagraph"/>
        <w:numPr>
          <w:ilvl w:val="0"/>
          <w:numId w:val="2"/>
        </w:numPr>
        <w:spacing w:before="0" w:after="40" w:line="259" w:lineRule="auto"/>
        <w:ind w:left="284" w:hanging="284"/>
      </w:pPr>
      <w:r>
        <w:rPr>
          <w:rFonts w:cstheme="minorHAnsi"/>
          <w:lang w:val="en-AU"/>
        </w:rPr>
        <w:t xml:space="preserve">post about incidents, injuries, accidents, complaints or disputes at work</w:t>
      </w:r>
    </w:p>
    <w:p>
      <w:pPr>
        <w:pStyle w:val="ListParagraph"/>
        <w:numPr>
          <w:ilvl w:val="0"/>
          <w:numId w:val="2"/>
        </w:numPr>
        <w:spacing w:before="0" w:after="40" w:line="259" w:lineRule="auto"/>
        <w:ind w:left="284" w:hanging="284"/>
      </w:pPr>
      <w:r>
        <w:rPr>
          <w:rFonts w:cstheme="minorHAnsi"/>
          <w:lang w:val="en-AU"/>
        </w:rPr>
        <w:t xml:space="preserve">criticise, mock or rant about members, golfers or colleagues – even without naming them, if people can tell who it is</w:t>
      </w:r>
    </w:p>
    <w:p>
      <w:pPr>
        <w:pStyle w:val="ListParagraph"/>
        <w:numPr>
          <w:ilvl w:val="0"/>
          <w:numId w:val="2"/>
        </w:numPr>
        <w:spacing w:before="0" w:after="40" w:line="259" w:lineRule="auto"/>
        <w:ind w:left="284" w:hanging="284"/>
      </w:pPr>
      <w:r>
        <w:rPr>
          <w:rFonts w:cstheme="minorHAnsi"/>
          <w:lang w:val="en-AU"/>
        </w:rPr>
        <w:t xml:space="preserve">air complaints about the Club, the course or management decisions – raise them with management instead</w:t>
      </w:r>
    </w:p>
    <w:p>
      <w:pPr>
        <w:pStyle w:val="ListParagraph"/>
        <w:numPr>
          <w:ilvl w:val="0"/>
          <w:numId w:val="2"/>
        </w:numPr>
        <w:spacing w:before="0" w:after="40" w:line="259" w:lineRule="auto"/>
        <w:ind w:left="284" w:hanging="284"/>
      </w:pPr>
      <w:r>
        <w:rPr>
          <w:rFonts w:cstheme="minorHAnsi"/>
          <w:lang w:val="en-AU"/>
        </w:rPr>
        <w:t xml:space="preserve">post confidential information or security details</w:t>
      </w:r>
    </w:p>
    <w:p>
      <w:pPr>
        <w:pStyle w:val="ListParagraph"/>
        <w:numPr>
          <w:ilvl w:val="0"/>
          <w:numId w:val="2"/>
        </w:numPr>
        <w:spacing w:before="0" w:after="40" w:line="259" w:lineRule="auto"/>
        <w:ind w:left="284" w:hanging="284"/>
      </w:pPr>
      <w:r>
        <w:rPr>
          <w:rFonts w:cstheme="minorHAnsi"/>
          <w:lang w:val="en-AU"/>
        </w:rPr>
        <w:t xml:space="preserve">use the Club’s name or logo, or set up pages or accounts for the Club, without approval</w:t>
      </w:r>
    </w:p>
    <w:p>
      <w:pPr>
        <w:pStyle w:val="ListParagraph"/>
        <w:numPr>
          <w:ilvl w:val="0"/>
          <w:numId w:val="2"/>
        </w:numPr>
        <w:spacing w:before="0" w:after="40" w:line="259" w:lineRule="auto"/>
        <w:ind w:left="284" w:hanging="284"/>
      </w:pPr>
      <w:r>
        <w:rPr>
          <w:rFonts w:cstheme="minorHAnsi"/>
          <w:lang w:val="en-AU"/>
        </w:rPr>
        <w:t xml:space="preserve">present your views as the Club’s – if you say where you work, make it clear your views are your own</w:t>
      </w:r>
    </w:p>
    <w:p>
      <w:pPr>
        <w:pStyle w:val="ListParagraph"/>
        <w:numPr>
          <w:ilvl w:val="0"/>
          <w:numId w:val="2"/>
        </w:numPr>
        <w:spacing w:before="0" w:after="140" w:line="259" w:lineRule="auto"/>
        <w:ind w:left="284" w:hanging="284"/>
      </w:pPr>
      <w:r>
        <w:rPr>
          <w:rFonts w:cstheme="minorHAnsi"/>
          <w:lang w:val="en-AU"/>
        </w:rPr>
        <w:t xml:space="preserve">bully, harass or vilify anyone online (OHS-32).</w:t>
      </w:r>
    </w:p>
    <w:p>
      <w:pPr>
        <w:keepNext/>
        <w:spacing w:before="120" w:after="60" w:line="259" w:lineRule="auto"/>
      </w:pPr>
      <w:r>
        <w:rPr>
          <w:rFonts w:cstheme="minorHAnsi"/>
          <w:b/>
          <w:bCs/>
          <w:sz w:val="24"/>
          <w:szCs w:val="24"/>
          <w:lang w:val="en-AU"/>
        </w:rPr>
        <w:t xml:space="preserve">Group chats</w:t>
      </w:r>
    </w:p>
    <w:p>
      <w:pPr>
        <w:pStyle w:val="ListParagraph"/>
        <w:numPr>
          <w:ilvl w:val="0"/>
          <w:numId w:val="2"/>
        </w:numPr>
        <w:spacing w:before="0" w:after="40" w:line="259" w:lineRule="auto"/>
        <w:ind w:left="284" w:hanging="284"/>
      </w:pPr>
      <w:r>
        <w:rPr>
          <w:rFonts w:cstheme="minorHAnsi"/>
          <w:lang w:val="en-AU"/>
        </w:rPr>
        <w:t xml:space="preserve">Work group chats – Slack and any crew chat – are part of the workplace. The same rules apply as face to face.</w:t>
      </w:r>
    </w:p>
    <w:p>
      <w:pPr>
        <w:pStyle w:val="ListParagraph"/>
        <w:numPr>
          <w:ilvl w:val="0"/>
          <w:numId w:val="2"/>
        </w:numPr>
        <w:spacing w:before="0" w:after="40" w:line="259" w:lineRule="auto"/>
        <w:ind w:left="284" w:hanging="284"/>
      </w:pPr>
      <w:r>
        <w:rPr>
          <w:rFonts w:cstheme="minorHAnsi"/>
          <w:lang w:val="en-AU"/>
        </w:rPr>
        <w:t xml:space="preserve">Anything you post can be screenshotted and passed on. Assume it will be.</w:t>
      </w:r>
    </w:p>
    <w:p>
      <w:pPr>
        <w:pStyle w:val="ListParagraph"/>
        <w:numPr>
          <w:ilvl w:val="0"/>
          <w:numId w:val="2"/>
        </w:numPr>
        <w:spacing w:before="0" w:after="40" w:line="259" w:lineRule="auto"/>
        <w:ind w:left="284" w:hanging="284"/>
      </w:pPr>
      <w:r>
        <w:rPr>
          <w:rFonts w:cstheme="minorHAnsi"/>
          <w:lang w:val="en-AU"/>
        </w:rPr>
        <w:t xml:space="preserve">Don’t share members’ or colleagues’ personal details, photos of people, or incident photos in group chats.</w:t>
      </w:r>
    </w:p>
    <w:p>
      <w:pPr>
        <w:pStyle w:val="ListParagraph"/>
        <w:numPr>
          <w:ilvl w:val="0"/>
          <w:numId w:val="2"/>
        </w:numPr>
        <w:spacing w:before="0" w:after="140" w:line="259" w:lineRule="auto"/>
        <w:ind w:left="284" w:hanging="284"/>
      </w:pPr>
      <w:r>
        <w:rPr>
          <w:rFonts w:cstheme="minorHAnsi"/>
          <w:lang w:val="en-AU"/>
        </w:rPr>
        <w:t xml:space="preserve">Use Slack channels for their purpose – </w:t>
      </w:r>
      <w:r>
        <w:rPr>
          <w:rFonts w:cstheme="minorHAnsi"/>
          <w:b/>
          <w:bCs/>
          <w:lang w:val="en-AU"/>
        </w:rPr>
        <w:t xml:space="preserve">#ohs is for safety hazards and incidents only.</w:t>
      </w:r>
    </w:p>
    <w:p>
      <w:pPr>
        <w:keepNext/>
        <w:spacing w:before="120" w:after="60" w:line="259" w:lineRule="auto"/>
      </w:pPr>
      <w:r>
        <w:rPr>
          <w:rFonts w:cstheme="minorHAnsi"/>
          <w:b/>
          <w:bCs/>
          <w:sz w:val="24"/>
          <w:szCs w:val="24"/>
          <w:lang w:val="en-AU"/>
        </w:rPr>
        <w:t xml:space="preserve">The media</w:t>
      </w:r>
    </w:p>
    <w:p>
      <w:pPr>
        <w:pStyle w:val="ListParagraph"/>
        <w:numPr>
          <w:ilvl w:val="0"/>
          <w:numId w:val="2"/>
        </w:numPr>
        <w:spacing w:before="0" w:after="40" w:line="259" w:lineRule="auto"/>
        <w:ind w:left="284" w:hanging="284"/>
      </w:pPr>
      <w:r>
        <w:rPr>
          <w:rFonts w:cstheme="minorHAnsi"/>
          <w:b/>
          <w:bCs/>
          <w:lang w:val="en-AU"/>
        </w:rPr>
        <w:t xml:space="preserve">Don’t speak to journalists, or comment publicly, on the Club’s behalf.</w:t>
      </w:r>
      <w:r>
        <w:rPr>
          <w:rFonts w:cstheme="minorHAnsi"/>
          <w:lang w:val="en-AU"/>
        </w:rPr>
        <w:t xml:space="preserve"> Only people authorised by management do that.</w:t>
      </w:r>
    </w:p>
    <w:p>
      <w:pPr>
        <w:pStyle w:val="ListParagraph"/>
        <w:numPr>
          <w:ilvl w:val="0"/>
          <w:numId w:val="2"/>
        </w:numPr>
        <w:spacing w:before="0" w:after="140" w:line="259" w:lineRule="auto"/>
        <w:ind w:left="284" w:hanging="284"/>
      </w:pPr>
      <w:r>
        <w:rPr>
          <w:rFonts w:cstheme="minorHAnsi"/>
          <w:lang w:val="en-AU"/>
        </w:rPr>
        <w:t xml:space="preserve">If a journalist contacts you, be polite: “I’m not the right person to comment – I’ll pass your details to management.” Then do.</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It can be personal.</w:t>
            </w:r>
            <w:r>
              <w:rPr>
                <w:rFonts w:cstheme="minorHAnsi"/>
                <w:lang w:val="en-AU"/>
              </w:rPr>
              <w:t xml:space="preserve"> Since 10 June 2025, a person can be sued for a serious invasion of privacy – such as misusing someone’s private information or intruding into their private space. Posting someone’s private details or images can have real legal consequences for </w:t>
            </w:r>
            <w:r>
              <w:rPr>
                <w:rFonts w:cstheme="minorHAnsi"/>
                <w:b/>
                <w:bCs/>
                <w:lang w:val="en-AU"/>
              </w:rPr>
              <w:t xml:space="preserve">you</w:t>
            </w:r>
            <w:r>
              <w:rPr>
                <w:rFonts w:cstheme="minorHAnsi"/>
                <w:lang w:val="en-AU"/>
              </w:rPr>
              <w:t xml:space="preserve">, not just the Club.</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If it goes wrong</w:t>
      </w:r>
    </w:p>
    <w:p>
      <w:pPr>
        <w:pStyle w:val="ListParagraph"/>
        <w:numPr>
          <w:ilvl w:val="0"/>
          <w:numId w:val="2"/>
        </w:numPr>
        <w:spacing w:before="0" w:after="40" w:line="259" w:lineRule="auto"/>
        <w:ind w:left="284" w:hanging="284"/>
      </w:pPr>
      <w:r>
        <w:rPr>
          <w:rFonts w:cstheme="minorHAnsi"/>
          <w:lang w:val="en-AU"/>
        </w:rPr>
        <w:t xml:space="preserve">If you’ve posted or shared something you shouldn’t have, </w:t>
      </w:r>
      <w:r>
        <w:rPr>
          <w:rFonts w:cstheme="minorHAnsi"/>
          <w:b/>
          <w:bCs/>
          <w:lang w:val="en-AU"/>
        </w:rPr>
        <w:t xml:space="preserve">take it down if you can and tell management straight away</w:t>
      </w:r>
      <w:r>
        <w:rPr>
          <w:rFonts w:cstheme="minorHAnsi"/>
          <w:lang w:val="en-AU"/>
        </w:rPr>
        <w:t xml:space="preserve">. Fixing it quickly limits the harm.</w:t>
      </w:r>
    </w:p>
    <w:p>
      <w:pPr>
        <w:pStyle w:val="ListParagraph"/>
        <w:numPr>
          <w:ilvl w:val="0"/>
          <w:numId w:val="2"/>
        </w:numPr>
        <w:spacing w:before="0" w:after="40" w:line="259" w:lineRule="auto"/>
        <w:ind w:left="284" w:hanging="284"/>
      </w:pPr>
      <w:r>
        <w:rPr>
          <w:rFonts w:cstheme="minorHAnsi"/>
          <w:lang w:val="en-AU"/>
        </w:rPr>
        <w:t xml:space="preserve">Breaching this policy can lead to coaching, training, a formal warning or dismissal – including immediate dismissal for serious misconduct.</w:t>
      </w:r>
    </w:p>
    <w:p>
      <w:pPr>
        <w:pStyle w:val="ListParagraph"/>
        <w:numPr>
          <w:ilvl w:val="0"/>
          <w:numId w:val="2"/>
        </w:numPr>
        <w:spacing w:before="0" w:after="40" w:line="259" w:lineRule="auto"/>
        <w:ind w:left="284" w:hanging="284"/>
      </w:pPr>
      <w:r>
        <w:rPr>
          <w:rFonts w:cstheme="minorHAnsi"/>
          <w:lang w:val="en-AU"/>
        </w:rPr>
        <w:t xml:space="preserve">Some conduct is also against the law – for example, illegal surveillance, sharing intimate images without consent, or harassment. It may be referred to the police.</w:t>
      </w:r>
    </w:p>
    <w:p>
      <w:pPr>
        <w:pStyle w:val="ListParagraph"/>
        <w:numPr>
          <w:ilvl w:val="0"/>
          <w:numId w:val="2"/>
        </w:numPr>
        <w:spacing w:before="0" w:after="140" w:line="259" w:lineRule="auto"/>
        <w:ind w:left="284" w:hanging="284"/>
      </w:pPr>
      <w:r>
        <w:rPr>
          <w:rFonts w:cstheme="minorHAnsi"/>
          <w:lang w:val="en-AU"/>
        </w:rPr>
        <w:t xml:space="preserve">Members or visitors who breach privacy, or film or post about staff, can face action under the Club’s rules.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Reporting a concern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If...</w:t>
            </w:r>
          </w:p>
        </w:tc>
        <w:tc>
          <w:tcPr>
            <w:tcW w:w="6748" w:type="dxa"/>
            <w:shd w:val="clear" w:color="auto" w:fill="DAE9F7"/>
          </w:tcPr>
          <w:p>
            <w:pPr>
              <w:keepNext/>
              <w:spacing w:before="0" w:after="0" w:line="259" w:lineRule="auto"/>
            </w:pPr>
            <w:r>
              <w:rPr>
                <w:rFonts w:cstheme="minorHAnsi"/>
                <w:b/>
                <w:bCs/>
                <w:lang w:val="en-AU"/>
              </w:rPr>
              <w:t xml:space="preserve">Do this</w:t>
            </w:r>
          </w:p>
        </w:tc>
      </w:tr>
      <w:tr>
        <w:trPr>
          <w:cantSplit/>
        </w:trPr>
        <w:tc>
          <w:tcPr>
            <w:tcW w:w="3600" w:type="dxa"/>
          </w:tcPr>
          <w:p>
            <w:pPr>
              <w:spacing w:before="0" w:after="40" w:line="259" w:lineRule="auto"/>
            </w:pPr>
            <w:r>
              <w:rPr>
                <w:rFonts w:cstheme="minorHAnsi"/>
                <w:lang w:val="en-AU"/>
              </w:rPr>
              <w:t xml:space="preserve">A data breach, lost device or wrong email</w:t>
            </w:r>
          </w:p>
        </w:tc>
        <w:tc>
          <w:tcPr>
            <w:tcW w:w="6748" w:type="dxa"/>
          </w:tcPr>
          <w:p>
            <w:pPr>
              <w:spacing w:before="0" w:after="40" w:line="259" w:lineRule="auto"/>
            </w:pPr>
            <w:r>
              <w:rPr>
                <w:rFonts w:cstheme="minorHAnsi"/>
                <w:lang w:val="en-AU"/>
              </w:rPr>
              <w:t xml:space="preserve">Tell management </w:t>
            </w:r>
            <w:r>
              <w:rPr>
                <w:rFonts w:cstheme="minorHAnsi"/>
                <w:b/>
                <w:bCs/>
                <w:lang w:val="en-AU"/>
              </w:rPr>
              <w:t xml:space="preserve">immediately</w:t>
            </w:r>
            <w:r>
              <w:rPr>
                <w:rFonts w:cstheme="minorHAnsi"/>
                <w:lang w:val="en-AU"/>
              </w:rPr>
              <w:t xml:space="preserve">.</w:t>
            </w:r>
          </w:p>
        </w:tc>
      </w:tr>
      <w:tr>
        <w:trPr>
          <w:cantSplit/>
        </w:trPr>
        <w:tc>
          <w:tcPr>
            <w:tcW w:w="3600" w:type="dxa"/>
          </w:tcPr>
          <w:p>
            <w:pPr>
              <w:spacing w:before="0" w:after="40" w:line="259" w:lineRule="auto"/>
            </w:pPr>
            <w:r>
              <w:rPr>
                <w:rFonts w:cstheme="minorHAnsi"/>
                <w:lang w:val="en-AU"/>
              </w:rPr>
              <w:t xml:space="preserve">A privacy, confidentiality or social media concern</w:t>
            </w:r>
          </w:p>
        </w:tc>
        <w:tc>
          <w:tcPr>
            <w:tcW w:w="6748" w:type="dxa"/>
          </w:tcPr>
          <w:p>
            <w:pPr>
              <w:spacing w:before="0" w:after="40" w:line="259" w:lineRule="auto"/>
            </w:pPr>
            <w:r>
              <w:rPr>
                <w:rFonts w:cstheme="minorHAnsi"/>
                <w:lang w:val="en-AU"/>
              </w:rPr>
              <w:t xml:space="preserve">Your supervisor or management. </w:t>
            </w:r>
            <w:r>
              <w:rPr>
                <w:rFonts w:cstheme="minorHAnsi"/>
                <w:b/>
                <w:bCs/>
                <w:lang w:val="en-AU"/>
              </w:rPr>
              <w:t xml:space="preserve">Not #ohs</w:t>
            </w:r>
            <w:r>
              <w:rPr>
                <w:rFonts w:cstheme="minorHAnsi"/>
                <w:lang w:val="en-AU"/>
              </w:rPr>
              <w:t xml:space="preserve"> – that channel is for safety only.</w:t>
            </w:r>
          </w:p>
        </w:tc>
      </w:tr>
      <w:tr>
        <w:trPr>
          <w:cantSplit/>
        </w:trPr>
        <w:tc>
          <w:tcPr>
            <w:tcW w:w="3600" w:type="dxa"/>
          </w:tcPr>
          <w:p>
            <w:pPr>
              <w:spacing w:before="0" w:after="40" w:line="259" w:lineRule="auto"/>
            </w:pPr>
            <w:r>
              <w:rPr>
                <w:rFonts w:cstheme="minorHAnsi"/>
                <w:lang w:val="en-AU"/>
              </w:rPr>
              <w:t xml:space="preserve">Someone posts about you or shares your image</w:t>
            </w:r>
          </w:p>
        </w:tc>
        <w:tc>
          <w:tcPr>
            <w:tcW w:w="6748" w:type="dxa"/>
          </w:tcPr>
          <w:p>
            <w:pPr>
              <w:spacing w:before="0" w:after="40" w:line="259" w:lineRule="auto"/>
            </w:pPr>
            <w:r>
              <w:rPr>
                <w:rFonts w:cstheme="minorHAnsi"/>
                <w:lang w:val="en-AU"/>
              </w:rPr>
              <w:t xml:space="preserve">Screenshot it, don’t reply, and tell management. If it’s bullying or harassment, see OHS-32.</w:t>
            </w:r>
          </w:p>
        </w:tc>
      </w:tr>
      <w:tr>
        <w:trPr>
          <w:cantSplit/>
        </w:trPr>
        <w:tc>
          <w:tcPr>
            <w:tcW w:w="3600" w:type="dxa"/>
          </w:tcPr>
          <w:p>
            <w:pPr>
              <w:spacing w:before="0" w:after="40" w:line="259" w:lineRule="auto"/>
            </w:pPr>
            <w:r>
              <w:rPr>
                <w:rFonts w:cstheme="minorHAnsi"/>
                <w:lang w:val="en-AU"/>
              </w:rPr>
              <w:t xml:space="preserve">A concern about a child’s safety</w:t>
            </w:r>
          </w:p>
        </w:tc>
        <w:tc>
          <w:tcPr>
            <w:tcW w:w="6748" w:type="dxa"/>
          </w:tcPr>
          <w:p>
            <w:pPr>
              <w:spacing w:before="0" w:after="40" w:line="259" w:lineRule="auto"/>
            </w:pPr>
            <w:r>
              <w:rPr>
                <w:rFonts w:cstheme="minorHAnsi"/>
                <w:lang w:val="en-AU"/>
              </w:rPr>
              <w:t xml:space="preserve">Tell management immediately. If a child is in danger, </w:t>
            </w:r>
            <w:r>
              <w:rPr>
                <w:rFonts w:cstheme="minorHAnsi"/>
                <w:b/>
                <w:bCs/>
                <w:lang w:val="en-AU"/>
              </w:rPr>
              <w:t xml:space="preserve">call 000</w:t>
            </w:r>
            <w:r>
              <w:rPr>
                <w:rFonts w:cstheme="minorHAnsi"/>
                <w:lang w:val="en-AU"/>
              </w:rPr>
              <w:t xml:space="preserve">.</w:t>
            </w:r>
          </w:p>
        </w:tc>
      </w:tr>
      <w:tr>
        <w:trPr>
          <w:cantSplit/>
        </w:trPr>
        <w:tc>
          <w:tcPr>
            <w:tcW w:w="3600" w:type="dxa"/>
          </w:tcPr>
          <w:p>
            <w:pPr>
              <w:spacing w:before="0" w:after="40" w:line="259" w:lineRule="auto"/>
            </w:pPr>
            <w:r>
              <w:rPr>
                <w:rFonts w:cstheme="minorHAnsi"/>
                <w:lang w:val="en-AU"/>
              </w:rPr>
              <w:t xml:space="preserve">You want outside help</w:t>
            </w:r>
          </w:p>
        </w:tc>
        <w:tc>
          <w:tcPr>
            <w:tcW w:w="6748" w:type="dxa"/>
          </w:tcPr>
          <w:p>
            <w:pPr>
              <w:spacing w:before="0" w:after="40" w:line="259" w:lineRule="auto"/>
            </w:pPr>
            <w:r>
              <w:rPr>
                <w:rFonts w:cstheme="minorHAnsi"/>
                <w:b/>
                <w:bCs/>
                <w:lang w:val="en-AU"/>
              </w:rPr>
              <w:t xml:space="preserve">OAIC</w:t>
            </w:r>
            <w:r>
              <w:rPr>
                <w:rFonts w:cstheme="minorHAnsi"/>
                <w:lang w:val="en-AU"/>
              </w:rPr>
              <w:t xml:space="preserve"> (privacy) – 1300 363 992 or oaic.gov.au. </w:t>
            </w:r>
            <w:r>
              <w:rPr>
                <w:rFonts w:cstheme="minorHAnsi"/>
                <w:b/>
                <w:bCs/>
                <w:lang w:val="en-AU"/>
              </w:rPr>
              <w:t xml:space="preserve">eSafety Commissioner</w:t>
            </w:r>
            <w:r>
              <w:rPr>
                <w:rFonts w:cstheme="minorHAnsi"/>
                <w:lang w:val="en-AU"/>
              </w:rPr>
              <w:t xml:space="preserve"> (serious online abuse, image-based abuse) – esafety.gov.au/report. </w:t>
            </w:r>
            <w:r>
              <w:rPr>
                <w:rFonts w:cstheme="minorHAnsi"/>
                <w:b/>
                <w:bCs/>
                <w:lang w:val="en-AU"/>
              </w:rPr>
              <w:t xml:space="preserve">Victoria Police</w:t>
            </w:r>
            <w:r>
              <w:rPr>
                <w:rFonts w:cstheme="minorHAnsi"/>
                <w:lang w:val="en-AU"/>
              </w:rPr>
              <w:t xml:space="preserve"> – 000 in an emergency.</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Scenarios – what should happen?</w:t>
      </w:r>
    </w:p>
    <w:p>
      <w:pPr>
        <w:keepNext/>
        <w:spacing w:before="120" w:after="60" w:line="259" w:lineRule="auto"/>
      </w:pPr>
      <w:r>
        <w:rPr>
          <w:rFonts w:cstheme="minorHAnsi"/>
          <w:b/>
          <w:bCs/>
          <w:sz w:val="24"/>
          <w:szCs w:val="24"/>
          <w:lang w:val="en-AU"/>
        </w:rPr>
        <w:t xml:space="preserve">Scenario 1 – “The cart crash”</w:t>
      </w:r>
    </w:p>
    <w:p>
      <w:pPr>
        <w:spacing w:before="0" w:after="120" w:line="259" w:lineRule="auto"/>
      </w:pPr>
      <w:r>
        <w:rPr>
          <w:rFonts w:cstheme="minorHAnsi"/>
          <w:lang w:val="en-AU"/>
        </w:rPr>
        <w:t xml:space="preserve">A member rolls a cart into a bunker on the 12th. Josh, on the crew, films it laughing and posts it in the crew chat. Someone shares it to Instagram.</w:t>
      </w:r>
    </w:p>
    <w:p>
      <w:pPr>
        <w:spacing w:before="0" w:after="120" w:line="259" w:lineRule="auto"/>
      </w:pPr>
      <w:r>
        <w:rPr>
          <w:rFonts w:cstheme="minorHAnsi"/>
          <w:b/>
          <w:bCs/>
          <w:lang w:val="en-AU"/>
        </w:rPr>
        <w:t xml:space="preserve">What should happen:</w:t>
      </w:r>
      <w:r>
        <w:rPr>
          <w:rFonts w:cstheme="minorHAnsi"/>
          <w:lang w:val="en-AU"/>
        </w:rPr>
        <w:t xml:space="preserve"> Josh should have stopped, checked whether the member was hurt, given first aid or called 000 if needed, radioed his supervisor and reported it. The video should never have been taken or shared. Josh deletes it and tells management, and the Instagram post is taken down.</w:t>
      </w:r>
    </w:p>
    <w:p>
      <w:pPr>
        <w:keepNext/>
        <w:spacing w:before="120" w:after="60" w:line="259" w:lineRule="auto"/>
      </w:pPr>
      <w:r>
        <w:rPr>
          <w:rFonts w:cstheme="minorHAnsi"/>
          <w:b/>
          <w:bCs/>
          <w:sz w:val="24"/>
          <w:szCs w:val="24"/>
          <w:lang w:val="en-AU"/>
        </w:rPr>
        <w:t xml:space="preserve">Scenario 2 – “Cute clinic photo”</w:t>
      </w:r>
    </w:p>
    <w:p>
      <w:pPr>
        <w:spacing w:before="0" w:after="120" w:line="259" w:lineRule="auto"/>
      </w:pPr>
      <w:r>
        <w:rPr>
          <w:rFonts w:cstheme="minorHAnsi"/>
          <w:lang w:val="en-AU"/>
        </w:rPr>
        <w:t xml:space="preserve">Emma, who works in the café, snaps a great photo of juniors at a clinic and wants to put it on her Instagram.</w:t>
      </w:r>
    </w:p>
    <w:p>
      <w:pPr>
        <w:spacing w:before="0" w:after="120" w:line="259" w:lineRule="auto"/>
      </w:pPr>
      <w:r>
        <w:rPr>
          <w:rFonts w:cstheme="minorHAnsi"/>
          <w:b/>
          <w:bCs/>
          <w:lang w:val="en-AU"/>
        </w:rPr>
        <w:t xml:space="preserve">What should happen:</w:t>
      </w:r>
      <w:r>
        <w:rPr>
          <w:rFonts w:cstheme="minorHAnsi"/>
          <w:lang w:val="en-AU"/>
        </w:rPr>
        <w:t xml:space="preserve"> she doesn’t post it. Photos of children need the Club’s permission and a parent’s or guardian’s consent, and don’t go on personal accounts. Emma deletes it from her phone. If the Club wants photos of the clinic, management arranges them with consent.</w:t>
      </w:r>
    </w:p>
    <w:p>
      <w:pPr>
        <w:keepNext/>
        <w:spacing w:before="120" w:after="60" w:line="259" w:lineRule="auto"/>
      </w:pPr>
      <w:r>
        <w:rPr>
          <w:rFonts w:cstheme="minorHAnsi"/>
          <w:b/>
          <w:bCs/>
          <w:sz w:val="24"/>
          <w:szCs w:val="24"/>
          <w:lang w:val="en-AU"/>
        </w:rPr>
        <w:t xml:space="preserve">Scenario 3 – “The rant”</w:t>
      </w:r>
    </w:p>
    <w:p>
      <w:pPr>
        <w:spacing w:before="0" w:after="120" w:line="259" w:lineRule="auto"/>
      </w:pPr>
      <w:r>
        <w:rPr>
          <w:rFonts w:cstheme="minorHAnsi"/>
          <w:lang w:val="en-AU"/>
        </w:rPr>
        <w:t xml:space="preserve">After a golfer abuses him on the 7th, Liam posts a video rant naming the golfer and showing his cart number. It gets thousands of views.</w:t>
      </w:r>
    </w:p>
    <w:p>
      <w:pPr>
        <w:spacing w:before="0" w:after="120" w:line="259" w:lineRule="auto"/>
      </w:pPr>
      <w:r>
        <w:rPr>
          <w:rFonts w:cstheme="minorHAnsi"/>
          <w:b/>
          <w:bCs/>
          <w:lang w:val="en-AU"/>
        </w:rPr>
        <w:t xml:space="preserve">What should happen:</w:t>
      </w:r>
      <w:r>
        <w:rPr>
          <w:rFonts w:cstheme="minorHAnsi"/>
          <w:lang w:val="en-AU"/>
        </w:rPr>
        <w:t xml:space="preserve"> being abused is not OK and Liam should be backed – but the post breaches this policy and could expose him to legal action. He takes it down and reports the abuse to his supervisor. The Club follows up with the golfer (OHS-32).</w:t>
      </w:r>
    </w:p>
    <w:p>
      <w:pPr>
        <w:keepNext/>
        <w:spacing w:before="120" w:after="60" w:line="259" w:lineRule="auto"/>
      </w:pPr>
      <w:r>
        <w:rPr>
          <w:rFonts w:cstheme="minorHAnsi"/>
          <w:b/>
          <w:bCs/>
          <w:sz w:val="24"/>
          <w:szCs w:val="24"/>
          <w:lang w:val="en-AU"/>
        </w:rPr>
        <w:t xml:space="preserve">Scenario 4 – “Wrong list”</w:t>
      </w:r>
    </w:p>
    <w:p>
      <w:pPr>
        <w:spacing w:before="0" w:after="120" w:line="259" w:lineRule="auto"/>
      </w:pPr>
      <w:r>
        <w:rPr>
          <w:rFonts w:cstheme="minorHAnsi"/>
          <w:lang w:val="en-AU"/>
        </w:rPr>
        <w:t xml:space="preserve">Sarah emails the junior clinic list, with parents’ phone numbers, to a supplier by mistake.</w:t>
      </w:r>
    </w:p>
    <w:p>
      <w:pPr>
        <w:spacing w:before="0" w:after="120" w:line="259" w:lineRule="auto"/>
      </w:pPr>
      <w:r>
        <w:rPr>
          <w:rFonts w:cstheme="minorHAnsi"/>
          <w:b/>
          <w:bCs/>
          <w:lang w:val="en-AU"/>
        </w:rPr>
        <w:t xml:space="preserve">What should happen:</w:t>
      </w:r>
      <w:r>
        <w:rPr>
          <w:rFonts w:cstheme="minorHAnsi"/>
          <w:lang w:val="en-AU"/>
        </w:rPr>
        <w:t xml:space="preserve"> Sarah tells management straight away, asks the supplier to delete it and confirm, and tells management she did. Management assesses whether it needs to be reported. Nobody covers it up.</w:t>
      </w:r>
    </w:p>
    <w:p>
      <w:pPr>
        <w:keepNext/>
        <w:spacing w:before="120" w:after="60" w:line="259" w:lineRule="auto"/>
      </w:pPr>
      <w:r>
        <w:rPr>
          <w:rFonts w:cstheme="minorHAnsi"/>
          <w:b/>
          <w:bCs/>
          <w:sz w:val="24"/>
          <w:szCs w:val="24"/>
          <w:lang w:val="en-AU"/>
        </w:rPr>
        <w:t xml:space="preserve">Scenario 5 – “Sunrise shot”</w:t>
      </w:r>
    </w:p>
    <w:p>
      <w:pPr>
        <w:spacing w:before="0" w:after="120" w:line="259" w:lineRule="auto"/>
      </w:pPr>
      <w:r>
        <w:rPr>
          <w:rFonts w:cstheme="minorHAnsi"/>
          <w:lang w:val="en-AU"/>
        </w:rPr>
        <w:t xml:space="preserve">Dan takes a great sunrise photo from outside the shed. In the corner you can read the keypad code on the chemical store door.</w:t>
      </w:r>
    </w:p>
    <w:p>
      <w:pPr>
        <w:spacing w:before="0" w:after="120" w:line="259" w:lineRule="auto"/>
      </w:pPr>
      <w:r>
        <w:rPr>
          <w:rFonts w:cstheme="minorHAnsi"/>
          <w:b/>
          <w:bCs/>
          <w:lang w:val="en-AU"/>
        </w:rPr>
        <w:t xml:space="preserve">What should happen:</w:t>
      </w:r>
      <w:r>
        <w:rPr>
          <w:rFonts w:cstheme="minorHAnsi"/>
          <w:lang w:val="en-AU"/>
        </w:rPr>
        <w:t xml:space="preserve"> he doesn’t post that version. He crops or retakes it so no security details show – and tells his supervisor the code is visible so it can be fixed.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Quick reference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rPr>
        <w:tc>
          <w:tcPr>
            <w:tcW w:w="3000" w:type="dxa"/>
            <w:shd w:val="clear" w:color="auto" w:fill="FCFDD3"/>
          </w:tcPr>
          <w:p>
            <w:pPr>
              <w:spacing w:before="0" w:after="40" w:line="259" w:lineRule="auto"/>
            </w:pPr>
            <w:r>
              <w:rPr>
                <w:rFonts w:cstheme="minorHAnsi"/>
                <w:b/>
                <w:bCs/>
                <w:lang w:val="en-AU"/>
              </w:rPr>
              <w:t xml:space="preserve">Personal information</w:t>
            </w:r>
          </w:p>
        </w:tc>
        <w:tc>
          <w:tcPr>
            <w:tcW w:w="7348" w:type="dxa"/>
          </w:tcPr>
          <w:p>
            <w:pPr>
              <w:spacing w:before="0" w:after="40" w:line="259" w:lineRule="auto"/>
            </w:pPr>
            <w:r>
              <w:rPr>
                <w:rFonts w:cstheme="minorHAnsi"/>
                <w:lang w:val="en-AU"/>
              </w:rPr>
              <w:t xml:space="preserve">Need it for the job → use it for that only → share only with people who need it → keep it locked away.</w:t>
            </w:r>
          </w:p>
        </w:tc>
      </w:tr>
      <w:tr>
        <w:trPr>
          <w:cantSplit/>
        </w:trPr>
        <w:tc>
          <w:tcPr>
            <w:tcW w:w="3000" w:type="dxa"/>
            <w:shd w:val="clear" w:color="auto" w:fill="FCFDD3"/>
          </w:tcPr>
          <w:p>
            <w:pPr>
              <w:spacing w:before="0" w:after="40" w:line="259" w:lineRule="auto"/>
            </w:pPr>
            <w:r>
              <w:rPr>
                <w:rFonts w:cstheme="minorHAnsi"/>
                <w:b/>
                <w:bCs/>
                <w:lang w:val="en-AU"/>
              </w:rPr>
              <w:t xml:space="preserve">Breach or mistake</w:t>
            </w:r>
          </w:p>
        </w:tc>
        <w:tc>
          <w:tcPr>
            <w:tcW w:w="7348" w:type="dxa"/>
          </w:tcPr>
          <w:p>
            <w:pPr>
              <w:spacing w:before="0" w:after="40" w:line="259" w:lineRule="auto"/>
            </w:pPr>
            <w:r>
              <w:rPr>
                <w:rFonts w:cstheme="minorHAnsi"/>
                <w:lang w:val="en-AU"/>
              </w:rPr>
              <w:t xml:space="preserve">Tell management immediately → contain if you safely can → don’t hide it.</w:t>
            </w:r>
          </w:p>
        </w:tc>
      </w:tr>
      <w:tr>
        <w:trPr>
          <w:cantSplit/>
        </w:trPr>
        <w:tc>
          <w:tcPr>
            <w:tcW w:w="3000" w:type="dxa"/>
            <w:shd w:val="clear" w:color="auto" w:fill="FCFDD3"/>
          </w:tcPr>
          <w:p>
            <w:pPr>
              <w:spacing w:before="0" w:after="40" w:line="259" w:lineRule="auto"/>
            </w:pPr>
            <w:r>
              <w:rPr>
                <w:rFonts w:cstheme="minorHAnsi"/>
                <w:b/>
                <w:bCs/>
                <w:lang w:val="en-AU"/>
              </w:rPr>
              <w:t xml:space="preserve">Photos and video</w:t>
            </w:r>
          </w:p>
        </w:tc>
        <w:tc>
          <w:tcPr>
            <w:tcW w:w="7348" w:type="dxa"/>
          </w:tcPr>
          <w:p>
            <w:pPr>
              <w:spacing w:before="0" w:after="40" w:line="259" w:lineRule="auto"/>
            </w:pPr>
            <w:r>
              <w:rPr>
                <w:rFonts w:cstheme="minorHAnsi"/>
                <w:lang w:val="en-AU"/>
              </w:rPr>
              <w:t xml:space="preserve">Ask first. Never children without Club permission and parent consent. Never injuries or incidents.</w:t>
            </w:r>
          </w:p>
        </w:tc>
      </w:tr>
      <w:tr>
        <w:trPr>
          <w:cantSplit/>
        </w:trPr>
        <w:tc>
          <w:tcPr>
            <w:tcW w:w="3000" w:type="dxa"/>
            <w:shd w:val="clear" w:color="auto" w:fill="FCFDD3"/>
          </w:tcPr>
          <w:p>
            <w:pPr>
              <w:spacing w:before="0" w:after="40" w:line="259" w:lineRule="auto"/>
            </w:pPr>
            <w:r>
              <w:rPr>
                <w:rFonts w:cstheme="minorHAnsi"/>
                <w:b/>
                <w:bCs/>
                <w:lang w:val="en-AU"/>
              </w:rPr>
              <w:t xml:space="preserve">Social media</w:t>
            </w:r>
          </w:p>
        </w:tc>
        <w:tc>
          <w:tcPr>
            <w:tcW w:w="7348" w:type="dxa"/>
          </w:tcPr>
          <w:p>
            <w:pPr>
              <w:spacing w:before="0" w:after="40" w:line="259" w:lineRule="auto"/>
            </w:pPr>
            <w:r>
              <w:rPr>
                <w:rFonts w:cstheme="minorHAnsi"/>
                <w:lang w:val="en-AU"/>
              </w:rPr>
              <w:t xml:space="preserve">Nothing that identifies members, golfers, colleagues or incidents. No confidential or security details. Don’t speak for the Club.</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13.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Privacy Act 1988</w:t>
            </w:r>
            <w:r>
              <w:rPr>
                <w:rFonts w:cstheme="minorHAnsi"/>
                <w:lang w:val="en-AU"/>
              </w:rPr>
              <w:t xml:space="preserve"> (Cth) and the Australian Privacy Principles</w:t>
            </w:r>
          </w:p>
        </w:tc>
        <w:tc>
          <w:tcPr>
            <w:tcW w:w="6748" w:type="dxa"/>
          </w:tcPr>
          <w:p>
            <w:pPr>
              <w:spacing w:before="0" w:after="40" w:line="259" w:lineRule="auto"/>
            </w:pPr>
            <w:r>
              <w:rPr>
                <w:rFonts w:cstheme="minorHAnsi"/>
                <w:lang w:val="en-AU"/>
              </w:rPr>
              <w:t xml:space="preserve">Set rules for collecting, using, storing and disclosing personal information. Cover Australian Government agencies and organisations with annual turnover over $3 million, plus some smaller businesses.</w:t>
            </w:r>
          </w:p>
        </w:tc>
      </w:tr>
      <w:tr>
        <w:trPr>
          <w:cantSplit/>
        </w:trPr>
        <w:tc>
          <w:tcPr>
            <w:tcW w:w="3600" w:type="dxa"/>
          </w:tcPr>
          <w:p>
            <w:pPr>
              <w:spacing w:before="0" w:after="40" w:line="259" w:lineRule="auto"/>
            </w:pPr>
            <w:r>
              <w:rPr>
                <w:rFonts w:cstheme="minorHAnsi"/>
                <w:b/>
                <w:bCs/>
                <w:lang w:val="en-AU"/>
              </w:rPr>
              <w:t xml:space="preserve">Notifiable Data Breaches scheme</w:t>
            </w:r>
            <w:r>
              <w:rPr>
                <w:rFonts w:cstheme="minorHAnsi"/>
                <w:lang w:val="en-AU"/>
              </w:rPr>
              <w:t xml:space="preserve"> (Privacy Act)</w:t>
            </w:r>
          </w:p>
        </w:tc>
        <w:tc>
          <w:tcPr>
            <w:tcW w:w="6748" w:type="dxa"/>
          </w:tcPr>
          <w:p>
            <w:pPr>
              <w:spacing w:before="0" w:after="40" w:line="259" w:lineRule="auto"/>
            </w:pPr>
            <w:r>
              <w:rPr>
                <w:rFonts w:cstheme="minorHAnsi"/>
                <w:lang w:val="en-AU"/>
              </w:rPr>
              <w:t xml:space="preserve">Organisations covered by the Act must assess suspected breaches (generally within 30 days) and notify the OAIC and affected people when a breach is likely to result in serious harm.</w:t>
            </w:r>
          </w:p>
        </w:tc>
      </w:tr>
      <w:tr>
        <w:trPr>
          <w:cantSplit/>
        </w:trPr>
        <w:tc>
          <w:tcPr>
            <w:tcW w:w="3600" w:type="dxa"/>
          </w:tcPr>
          <w:p>
            <w:pPr>
              <w:spacing w:before="0" w:after="40" w:line="259" w:lineRule="auto"/>
            </w:pPr>
            <w:r>
              <w:rPr>
                <w:rFonts w:cstheme="minorHAnsi"/>
                <w:b/>
                <w:bCs/>
                <w:lang w:val="en-AU"/>
              </w:rPr>
              <w:t xml:space="preserve">Statutory tort for serious invasions of privacy</w:t>
            </w:r>
            <w:r>
              <w:rPr>
                <w:rFonts w:cstheme="minorHAnsi"/>
                <w:lang w:val="en-AU"/>
              </w:rPr>
              <w:t xml:space="preserve"> (Privacy Act, from 10 June 2025)</w:t>
            </w:r>
          </w:p>
        </w:tc>
        <w:tc>
          <w:tcPr>
            <w:tcW w:w="6748" w:type="dxa"/>
          </w:tcPr>
          <w:p>
            <w:pPr>
              <w:spacing w:before="0" w:after="40" w:line="259" w:lineRule="auto"/>
            </w:pPr>
            <w:r>
              <w:rPr>
                <w:rFonts w:cstheme="minorHAnsi"/>
                <w:lang w:val="en-AU"/>
              </w:rPr>
              <w:t xml:space="preserve">People and organisations – not just businesses covered by the Act – can be sued for a serious invasion of privacy, such as intruding into someone’s private space or misusing their information.</w:t>
            </w:r>
          </w:p>
        </w:tc>
      </w:tr>
      <w:tr>
        <w:trPr>
          <w:cantSplit/>
        </w:trPr>
        <w:tc>
          <w:tcPr>
            <w:tcW w:w="3600" w:type="dxa"/>
          </w:tcPr>
          <w:p>
            <w:pPr>
              <w:spacing w:before="0" w:after="40" w:line="259" w:lineRule="auto"/>
            </w:pPr>
            <w:r>
              <w:rPr>
                <w:rFonts w:cstheme="minorHAnsi"/>
                <w:b/>
                <w:bCs/>
                <w:lang w:val="en-AU"/>
              </w:rPr>
              <w:t xml:space="preserve">Surveillance Devices Act 1999</w:t>
            </w:r>
            <w:r>
              <w:rPr>
                <w:rFonts w:cstheme="minorHAnsi"/>
                <w:lang w:val="en-AU"/>
              </w:rPr>
              <w:t xml:space="preserve"> (Vic)</w:t>
            </w:r>
          </w:p>
        </w:tc>
        <w:tc>
          <w:tcPr>
            <w:tcW w:w="6748" w:type="dxa"/>
          </w:tcPr>
          <w:p>
            <w:pPr>
              <w:spacing w:before="0" w:after="40" w:line="259" w:lineRule="auto"/>
            </w:pPr>
            <w:r>
              <w:rPr>
                <w:rFonts w:cstheme="minorHAnsi"/>
                <w:lang w:val="en-AU"/>
              </w:rPr>
              <w:t xml:space="preserve">Bans employers from using cameras or listening devices in workplace toilets, washrooms, change rooms and lactation rooms. Bans recording private conversations you are not part of without consent, and generally bans publishing recordings of private conversations or activities without consent.</w:t>
            </w:r>
          </w:p>
        </w:tc>
      </w:tr>
      <w:tr>
        <w:trPr>
          <w:cantSplit/>
        </w:trPr>
        <w:tc>
          <w:tcPr>
            <w:tcW w:w="3600" w:type="dxa"/>
          </w:tcPr>
          <w:p>
            <w:pPr>
              <w:spacing w:before="0" w:after="40" w:line="259" w:lineRule="auto"/>
            </w:pPr>
            <w:r>
              <w:rPr>
                <w:rFonts w:cstheme="minorHAnsi"/>
                <w:b/>
                <w:bCs/>
                <w:lang w:val="en-AU"/>
              </w:rPr>
              <w:t xml:space="preserve">Child Wellbeing and Safety Act 2005</w:t>
            </w:r>
            <w:r>
              <w:rPr>
                <w:rFonts w:cstheme="minorHAnsi"/>
                <w:lang w:val="en-AU"/>
              </w:rPr>
              <w:t xml:space="preserve"> (Vic) – Child Safe Standards</w:t>
            </w:r>
          </w:p>
        </w:tc>
        <w:tc>
          <w:tcPr>
            <w:tcW w:w="6748" w:type="dxa"/>
          </w:tcPr>
          <w:p>
            <w:pPr>
              <w:spacing w:before="0" w:after="40" w:line="259" w:lineRule="auto"/>
            </w:pPr>
            <w:r>
              <w:rPr>
                <w:rFonts w:cstheme="minorHAnsi"/>
                <w:lang w:val="en-AU"/>
              </w:rPr>
              <w:t xml:space="preserve">Eleven standards for organisations that provide services specifically for children, including sport and recreation clubs. They include managing risks to children online. Regulated by the Social Services Regulator (from February 2026).</w:t>
            </w:r>
          </w:p>
        </w:tc>
      </w:tr>
      <w:tr>
        <w:trPr>
          <w:cantSplit/>
        </w:trPr>
        <w:tc>
          <w:tcPr>
            <w:tcW w:w="3600" w:type="dxa"/>
          </w:tcPr>
          <w:p>
            <w:pPr>
              <w:spacing w:before="0" w:after="40" w:line="259" w:lineRule="auto"/>
            </w:pPr>
            <w:r>
              <w:rPr>
                <w:rFonts w:cstheme="minorHAnsi"/>
                <w:b/>
                <w:bCs/>
                <w:lang w:val="en-AU"/>
              </w:rPr>
              <w:t xml:space="preserve">OHS Act 2004</w:t>
            </w:r>
            <w:r>
              <w:rPr>
                <w:rFonts w:cstheme="minorHAnsi"/>
                <w:lang w:val="en-AU"/>
              </w:rPr>
              <w:t xml:space="preserve"> (Vic) and anti-discrimination laws</w:t>
            </w:r>
          </w:p>
        </w:tc>
        <w:tc>
          <w:tcPr>
            <w:tcW w:w="6748" w:type="dxa"/>
          </w:tcPr>
          <w:p>
            <w:pPr>
              <w:spacing w:before="0" w:after="40" w:line="259" w:lineRule="auto"/>
            </w:pPr>
            <w:r>
              <w:rPr>
                <w:rFonts w:cstheme="minorHAnsi"/>
                <w:lang w:val="en-AU"/>
              </w:rPr>
              <w:t xml:space="preserve">Online bullying and harassment of people from work is treated the same as face to face – see OHS-32.</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OHS-35 Privacy, Confidentiality &amp; Social Media – Policy &amp; Training Module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24 months, after any serious privacy or social media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OHS-13 Hazard, Incident &amp; Near-Miss Reporting · OHS-16 Working Around Golfers · OHS-32 Bullying, Harassment &amp; Discrimination · any Club privacy policy management provides</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Office of the Australian Information Commissioner guidance (personal information, small business, Notifiable Data Breaches scheme, statutory tort); Surveillance Devices Act 1999 (Vic), authorised version 048; Victorian Government and Vicsport information on the Child Safe Standards.</w:t>
      </w:r>
    </w:p>
    <w:p>
      <w:pPr>
        <w:pStyle w:val="ListParagraph"/>
        <w:numPr>
          <w:ilvl w:val="0"/>
          <w:numId w:val="2"/>
        </w:numPr>
        <w:spacing w:before="0" w:after="140" w:line="259" w:lineRule="auto"/>
        <w:ind w:left="284" w:hanging="284"/>
      </w:pPr>
      <w:r>
        <w:rPr>
          <w:rFonts w:cstheme="minorHAnsi"/>
          <w:lang w:val="en-AU"/>
        </w:rPr>
        <w:t xml:space="preserve">This module gives general information, not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Policy &amp; Training Module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PRIVACY, CONFIDENTIALITY &amp; SOCIAL MEDIA</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OHS-35 Privacy, Confidentiality &amp; Social Media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