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If someone is seriously hurt or unwell: call 000 straight away, start DRSABCD, and send someone to meet the ambulance at the gate. Never wait to “see how they go”.</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All staff at both sites (Ranfurlie and Amstel)</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DRSABCD and CPR, using an AED, calling 000 and giving your location, getting the ambulance to the right hole, first aiders and kits, common course injuries and illnesses, and what happens afterwards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6 months, and whenever this document is updated</w:t>
            </w:r>
          </w:p>
        </w:tc>
      </w:tr>
    </w:tbl>
    <w:p>
      <w:pPr>
        <w:spacing w:before="0" w:after="0" w:line="16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Site details – fill in before issue</w:t>
      </w:r>
    </w:p>
    <w:p>
      <w:pPr>
        <w:spacing w:before="0" w:after="120" w:line="259" w:lineRule="auto"/>
      </w:pPr>
      <w:r>
        <w:rPr>
          <w:rFonts w:cstheme="minorHAnsi"/>
          <w:b/>
          <w:bCs/>
          <w:lang w:val="en-AU"/>
        </w:rPr>
        <w:t xml:space="preserve">These details are specific to each site.</w:t>
      </w:r>
      <w:r>
        <w:rPr>
          <w:rFonts w:cstheme="minorHAnsi"/>
          <w:lang w:val="en-AU"/>
        </w:rPr>
        <w:t xml:space="preserve"> Fill in every yellow cell before this procedure is issued, and update them whenever anything changes. The rest of this procedure refers to them.</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3374"/>
        <w:gridCol w:w="3374"/>
      </w:tblGrid>
      <w:tr>
        <w:trPr>
          <w:cantSplit/>
          <w:tblHeader/>
        </w:trPr>
        <w:tc>
          <w:tcPr>
            <w:tcW w:w="3600" w:type="dxa"/>
            <w:shd w:val="clear" w:color="auto" w:fill="DAE9F7"/>
          </w:tcPr>
          <w:p>
            <w:pPr>
              <w:keepNext/>
              <w:spacing w:before="0" w:after="0" w:line="259" w:lineRule="auto"/>
            </w:pPr>
            <w:r>
              <w:rPr>
                <w:rFonts w:cstheme="minorHAnsi"/>
                <w:b/>
                <w:bCs/>
                <w:lang w:val="en-AU"/>
              </w:rPr>
              <w:t xml:space="preserve">Site detail</w:t>
            </w:r>
          </w:p>
        </w:tc>
        <w:tc>
          <w:tcPr>
            <w:tcW w:w="3374" w:type="dxa"/>
            <w:shd w:val="clear" w:color="auto" w:fill="DAE9F7"/>
          </w:tcPr>
          <w:p>
            <w:pPr>
              <w:keepNext/>
              <w:spacing w:before="0" w:after="0" w:line="259" w:lineRule="auto"/>
            </w:pPr>
            <w:r>
              <w:rPr>
                <w:rFonts w:cstheme="minorHAnsi"/>
                <w:b/>
                <w:bCs/>
                <w:lang w:val="en-AU"/>
              </w:rPr>
              <w:t xml:space="preserve">Ranfurlie</w:t>
            </w:r>
          </w:p>
        </w:tc>
        <w:tc>
          <w:tcPr>
            <w:tcW w:w="3374" w:type="dxa"/>
            <w:shd w:val="clear" w:color="auto" w:fill="DAE9F7"/>
          </w:tcPr>
          <w:p>
            <w:pPr>
              <w:keepNext/>
              <w:spacing w:before="0" w:after="0" w:line="259" w:lineRule="auto"/>
            </w:pPr>
            <w:r>
              <w:rPr>
                <w:rFonts w:cstheme="minorHAnsi"/>
                <w:b/>
                <w:bCs/>
                <w:lang w:val="en-AU"/>
              </w:rPr>
              <w:t xml:space="preserve">Amstel</w:t>
            </w:r>
          </w:p>
        </w:tc>
      </w:tr>
      <w:tr>
        <w:trPr>
          <w:cantSplit/>
        </w:trPr>
        <w:tc>
          <w:tcPr>
            <w:tcW w:w="3600" w:type="dxa"/>
          </w:tcPr>
          <w:p>
            <w:pPr>
              <w:spacing w:before="0" w:after="20" w:line="259" w:lineRule="auto"/>
            </w:pPr>
            <w:r>
              <w:rPr>
                <w:rFonts w:cstheme="minorHAnsi"/>
                <w:b/>
                <w:bCs/>
                <w:lang w:val="en-AU"/>
              </w:rPr>
              <w:t xml:space="preserve">Street address for 000</w:t>
            </w:r>
          </w:p>
          <w:p>
            <w:pPr>
              <w:spacing w:before="0" w:after="0" w:line="259" w:lineRule="auto"/>
            </w:pPr>
            <w:r>
              <w:rPr>
                <w:rFonts w:cstheme="minorHAnsi"/>
                <w:color w:val="595959"/>
                <w:sz w:val="18"/>
                <w:szCs w:val="18"/>
                <w:lang w:val="en-AU"/>
              </w:rPr>
              <w:t xml:space="preserve">Ranfurlie: 825 Cranbourne–Frankston Rd, Cranbourne VIC 3977 – add the nearest cross street or landmark. Amstel: full street address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AED locations</w:t>
            </w:r>
          </w:p>
          <w:p>
            <w:pPr>
              <w:spacing w:before="0" w:after="0" w:line="259" w:lineRule="auto"/>
            </w:pPr>
            <w:r>
              <w:rPr>
                <w:rFonts w:cstheme="minorHAnsi"/>
                <w:color w:val="595959"/>
                <w:sz w:val="18"/>
                <w:szCs w:val="18"/>
                <w:lang w:val="en-AU"/>
              </w:rPr>
              <w:t xml:space="preserve">e.g. clubhouse foyer, shed lunchroom, or “none on site – nearest registered public AED is…”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First aid kit locations</w:t>
            </w:r>
          </w:p>
          <w:p>
            <w:pPr>
              <w:spacing w:before="0" w:after="0" w:line="259" w:lineRule="auto"/>
            </w:pPr>
            <w:r>
              <w:rPr>
                <w:rFonts w:cstheme="minorHAnsi"/>
                <w:color w:val="595959"/>
                <w:sz w:val="18"/>
                <w:szCs w:val="18"/>
                <w:lang w:val="en-AU"/>
              </w:rPr>
              <w:t xml:space="preserve">e.g. shed, workshop, chemical store, vehicles that carry one, clubhouse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Trained first aiders</w:t>
            </w:r>
          </w:p>
          <w:p>
            <w:pPr>
              <w:spacing w:before="0" w:after="0" w:line="259" w:lineRule="auto"/>
            </w:pPr>
            <w:r>
              <w:rPr>
                <w:rFonts w:cstheme="minorHAnsi"/>
                <w:color w:val="595959"/>
                <w:sz w:val="18"/>
                <w:szCs w:val="18"/>
                <w:lang w:val="en-AU"/>
              </w:rPr>
              <w:t xml:space="preserve">Names, roles and how to reach them (radio call sign or mobile)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Ambulance meeting point(s)</w:t>
            </w:r>
          </w:p>
          <w:p>
            <w:pPr>
              <w:spacing w:before="0" w:after="0" w:line="259" w:lineRule="auto"/>
            </w:pPr>
            <w:r>
              <w:rPr>
                <w:rFonts w:cstheme="minorHAnsi"/>
                <w:color w:val="595959"/>
                <w:sz w:val="18"/>
                <w:szCs w:val="18"/>
                <w:lang w:val="en-AU"/>
              </w:rPr>
              <w:t xml:space="preserve">Where the ambulance is met for the course, the shed and the clubhouse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Course gates ambulances can use</w:t>
            </w:r>
          </w:p>
          <w:p>
            <w:pPr>
              <w:spacing w:before="0" w:after="0" w:line="259" w:lineRule="auto"/>
            </w:pPr>
            <w:r>
              <w:rPr>
                <w:rFonts w:cstheme="minorHAnsi"/>
                <w:color w:val="595959"/>
                <w:sz w:val="18"/>
                <w:szCs w:val="18"/>
                <w:lang w:val="en-AU"/>
              </w:rPr>
              <w:t xml:space="preserve">Gate name and location, how it opens, who holds the key or code (don’t write codes here if this page is displayed)</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Hole access notes</w:t>
            </w:r>
          </w:p>
          <w:p>
            <w:pPr>
              <w:spacing w:before="0" w:after="0" w:line="259" w:lineRule="auto"/>
            </w:pPr>
            <w:r>
              <w:rPr>
                <w:rFonts w:cstheme="minorHAnsi"/>
                <w:color w:val="595959"/>
                <w:sz w:val="18"/>
                <w:szCs w:val="18"/>
                <w:lang w:val="en-AU"/>
              </w:rPr>
              <w:t xml:space="preserve">Which holes are reached from which gate or track; where an ambulance can’t go (soft ground, steep tracks, bridges)</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Emergency radio channel</w:t>
            </w:r>
          </w:p>
          <w:p>
            <w:pPr>
              <w:spacing w:before="0" w:after="0" w:line="259" w:lineRule="auto"/>
            </w:pPr>
            <w:r>
              <w:rPr>
                <w:rFonts w:cstheme="minorHAnsi"/>
                <w:color w:val="595959"/>
                <w:sz w:val="18"/>
                <w:szCs w:val="18"/>
                <w:lang w:val="en-AU"/>
              </w:rPr>
              <w:t xml:space="preserve">e.g. the normal crew channel</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r>
        <w:trPr>
          <w:cantSplit/>
        </w:trPr>
        <w:tc>
          <w:tcPr>
            <w:tcW w:w="3600" w:type="dxa"/>
          </w:tcPr>
          <w:p>
            <w:pPr>
              <w:spacing w:before="0" w:after="20" w:line="259" w:lineRule="auto"/>
            </w:pPr>
            <w:r>
              <w:rPr>
                <w:rFonts w:cstheme="minorHAnsi"/>
                <w:b/>
                <w:bCs/>
                <w:lang w:val="en-AU"/>
              </w:rPr>
              <w:t xml:space="preserve">Nearest hospital emergency department</w:t>
            </w:r>
          </w:p>
          <w:p>
            <w:pPr>
              <w:spacing w:before="0" w:after="0" w:line="259" w:lineRule="auto"/>
            </w:pPr>
            <w:r>
              <w:rPr>
                <w:rFonts w:cstheme="minorHAnsi"/>
                <w:color w:val="595959"/>
                <w:sz w:val="18"/>
                <w:szCs w:val="18"/>
                <w:lang w:val="en-AU"/>
              </w:rPr>
              <w:t xml:space="preserve">Name, address and driving time</w:t>
            </w:r>
          </w:p>
        </w:tc>
        <w:tc>
          <w:tcPr>
            <w:tcW w:w="3374" w:type="dxa"/>
            <w:shd w:val="clear" w:color="auto" w:fill="FFF2CC"/>
          </w:tcPr>
          <w:p>
            <w:pPr>
              <w:spacing w:before="0" w:after="0" w:line="259" w:lineRule="auto"/>
            </w:pPr>
          </w:p>
        </w:tc>
        <w:tc>
          <w:tcPr>
            <w:tcW w:w="3374" w:type="dxa"/>
            <w:shd w:val="clear" w:color="auto" w:fill="FFF2CC"/>
          </w:tcPr>
          <w:p>
            <w:pPr>
              <w:spacing w:before="0" w:after="0" w:line="259" w:lineRule="auto"/>
            </w:pP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things that matter most</w:t>
            </w:r>
          </w:p>
          <w:p>
            <w:pPr>
              <w:pStyle w:val="ListParagraph"/>
              <w:numPr>
                <w:ilvl w:val="0"/>
                <w:numId w:val="200"/>
              </w:numPr>
              <w:spacing w:before="0" w:after="60" w:line="259" w:lineRule="auto"/>
              <w:ind w:left="360" w:hanging="360"/>
            </w:pPr>
            <w:r>
              <w:rPr>
                <w:rFonts w:cstheme="minorHAnsi"/>
                <w:lang w:val="en-AU"/>
              </w:rPr>
              <w:t xml:space="preserve">Check for </w:t>
            </w:r>
            <w:r>
              <w:rPr>
                <w:rFonts w:cstheme="minorHAnsi"/>
                <w:b/>
                <w:bCs/>
                <w:lang w:val="en-AU"/>
              </w:rPr>
              <w:t xml:space="preserve">danger</w:t>
            </w:r>
            <w:r>
              <w:rPr>
                <w:rFonts w:cstheme="minorHAnsi"/>
                <w:lang w:val="en-AU"/>
              </w:rPr>
              <w:t xml:space="preserve"> first – don’t become the second casualty.</w:t>
            </w:r>
          </w:p>
          <w:p>
            <w:pPr>
              <w:pStyle w:val="ListParagraph"/>
              <w:numPr>
                <w:ilvl w:val="0"/>
                <w:numId w:val="200"/>
              </w:numPr>
              <w:spacing w:before="0" w:after="60" w:line="259" w:lineRule="auto"/>
              <w:ind w:left="360" w:hanging="360"/>
            </w:pPr>
            <w:r>
              <w:rPr>
                <w:rFonts w:cstheme="minorHAnsi"/>
                <w:b/>
                <w:bCs/>
                <w:lang w:val="en-AU"/>
              </w:rPr>
              <w:t xml:space="preserve">Call 000 early.</w:t>
            </w:r>
            <w:r>
              <w:rPr>
                <w:rFonts w:cstheme="minorHAnsi"/>
                <w:lang w:val="en-AU"/>
              </w:rPr>
              <w:t xml:space="preserve"> You can’t get an ambulance there too early.</w:t>
            </w:r>
          </w:p>
          <w:p>
            <w:pPr>
              <w:pStyle w:val="ListParagraph"/>
              <w:numPr>
                <w:ilvl w:val="0"/>
                <w:numId w:val="200"/>
              </w:numPr>
              <w:spacing w:before="0" w:after="60" w:line="259" w:lineRule="auto"/>
              <w:ind w:left="360" w:hanging="360"/>
            </w:pPr>
            <w:r>
              <w:rPr>
                <w:rFonts w:cstheme="minorHAnsi"/>
                <w:lang w:val="en-AU"/>
              </w:rPr>
              <w:t xml:space="preserve">Unresponsive and </w:t>
            </w:r>
            <w:r>
              <w:rPr>
                <w:rFonts w:cstheme="minorHAnsi"/>
                <w:b/>
                <w:bCs/>
                <w:lang w:val="en-AU"/>
              </w:rPr>
              <w:t xml:space="preserve">not breathing normally? Start CPR</w:t>
            </w:r>
            <w:r>
              <w:rPr>
                <w:rFonts w:cstheme="minorHAnsi"/>
                <w:lang w:val="en-AU"/>
              </w:rPr>
              <w:t xml:space="preserve"> – hard and fast in the centre of the chest.</w:t>
            </w:r>
          </w:p>
          <w:p>
            <w:pPr>
              <w:pStyle w:val="ListParagraph"/>
              <w:numPr>
                <w:ilvl w:val="0"/>
                <w:numId w:val="200"/>
              </w:numPr>
              <w:spacing w:before="0" w:after="60" w:line="259" w:lineRule="auto"/>
              <w:ind w:left="360" w:hanging="360"/>
            </w:pPr>
            <w:r>
              <w:rPr>
                <w:rFonts w:cstheme="minorHAnsi"/>
                <w:b/>
                <w:bCs/>
                <w:lang w:val="en-AU"/>
              </w:rPr>
              <w:t xml:space="preserve">Get the AED if one is available</w:t>
            </w:r>
            <w:r>
              <w:rPr>
                <w:rFonts w:cstheme="minorHAnsi"/>
                <w:lang w:val="en-AU"/>
              </w:rPr>
              <w:t xml:space="preserve"> (see Site details) – anyone can use it. It talks you through it.</w:t>
            </w:r>
          </w:p>
          <w:p>
            <w:pPr>
              <w:pStyle w:val="ListParagraph"/>
              <w:numPr>
                <w:ilvl w:val="0"/>
                <w:numId w:val="200"/>
              </w:numPr>
              <w:spacing w:before="0" w:after="60" w:line="259" w:lineRule="auto"/>
              <w:ind w:left="360" w:hanging="360"/>
            </w:pPr>
            <w:r>
              <w:rPr>
                <w:rFonts w:cstheme="minorHAnsi"/>
                <w:b/>
                <w:bCs/>
                <w:lang w:val="en-AU"/>
              </w:rPr>
              <w:t xml:space="preserve">Tell 000 exactly where you are</w:t>
            </w:r>
            <w:r>
              <w:rPr>
                <w:rFonts w:cstheme="minorHAnsi"/>
                <w:lang w:val="en-AU"/>
              </w:rPr>
              <w:t xml:space="preserve"> – the address, the hole and the gate. Use the Emergency+ app.</w:t>
            </w:r>
          </w:p>
          <w:p>
            <w:pPr>
              <w:pStyle w:val="ListParagraph"/>
              <w:numPr>
                <w:ilvl w:val="0"/>
                <w:numId w:val="200"/>
              </w:numPr>
              <w:spacing w:before="0" w:after="60" w:line="259" w:lineRule="auto"/>
              <w:ind w:left="360" w:hanging="360"/>
            </w:pPr>
            <w:r>
              <w:rPr>
                <w:rFonts w:cstheme="minorHAnsi"/>
                <w:b/>
                <w:bCs/>
                <w:lang w:val="en-AU"/>
              </w:rPr>
              <w:t xml:space="preserve">Send someone to meet the ambulance</w:t>
            </w:r>
            <w:r>
              <w:rPr>
                <w:rFonts w:cstheme="minorHAnsi"/>
                <w:lang w:val="en-AU"/>
              </w:rPr>
              <w:t xml:space="preserve"> at the gate and lead it in.</w:t>
            </w:r>
          </w:p>
          <w:p>
            <w:pPr>
              <w:pStyle w:val="ListParagraph"/>
              <w:numPr>
                <w:ilvl w:val="0"/>
                <w:numId w:val="200"/>
              </w:numPr>
              <w:spacing w:before="0" w:after="60" w:line="259" w:lineRule="auto"/>
              <w:ind w:left="360" w:hanging="360"/>
            </w:pPr>
            <w:r>
              <w:rPr>
                <w:rFonts w:cstheme="minorHAnsi"/>
                <w:b/>
                <w:bCs/>
                <w:lang w:val="en-AU"/>
              </w:rPr>
              <w:t xml:space="preserve">Don’t move an injured person</w:t>
            </w:r>
            <w:r>
              <w:rPr>
                <w:rFonts w:cstheme="minorHAnsi"/>
                <w:lang w:val="en-AU"/>
              </w:rPr>
              <w:t xml:space="preserve"> unless they are in danger.</w:t>
            </w:r>
          </w:p>
          <w:p>
            <w:pPr>
              <w:pStyle w:val="ListParagraph"/>
              <w:numPr>
                <w:ilvl w:val="0"/>
                <w:numId w:val="200"/>
              </w:numPr>
              <w:spacing w:before="0" w:after="60" w:line="259" w:lineRule="auto"/>
              <w:ind w:left="360" w:hanging="360"/>
            </w:pPr>
            <w:r>
              <w:rPr>
                <w:rFonts w:cstheme="minorHAnsi"/>
                <w:lang w:val="en-AU"/>
              </w:rPr>
              <w:t xml:space="preserve">Afterwards, </w:t>
            </w:r>
            <w:r>
              <w:rPr>
                <w:rFonts w:cstheme="minorHAnsi"/>
                <w:b/>
                <w:bCs/>
                <w:lang w:val="en-AU"/>
              </w:rPr>
              <w:t xml:space="preserve">report it</w:t>
            </w:r>
            <w:r>
              <w:rPr>
                <w:rFonts w:cstheme="minorHAnsi"/>
                <w:lang w:val="en-AU"/>
              </w:rPr>
              <w:t xml:space="preserve"> and get the kit restocked.</w:t>
            </w:r>
          </w:p>
          <w:p>
            <w:pPr>
              <w:spacing w:before="0" w:after="100" w:line="259" w:lineRule="auto"/>
            </w:pPr>
            <w:r>
              <w:rPr>
                <w:rFonts w:cstheme="minorHAnsi"/>
                <w:lang w:val="en-AU"/>
              </w:rPr>
              <w:t xml:space="preserve">This module tells you what to do until help arrives. It is not a first aid course – trained first aiders hold a nationally recognised first aid qualification.</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DRSABCD – the basic life support plan</w:t>
      </w:r>
    </w:p>
    <w:p>
      <w:pPr>
        <w:spacing w:before="0" w:after="120" w:line="259" w:lineRule="auto"/>
      </w:pPr>
      <w:r>
        <w:rPr>
          <w:rFonts w:cstheme="minorHAnsi"/>
          <w:lang w:val="en-AU"/>
        </w:rPr>
        <w:t xml:space="preserve">This is the Basic Life Support plan from ANZCOR (the Australian and New Zealand Committee on Resuscitation). Use it for anyone who has collapsed or is seriously unwell.</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800"/>
        <w:gridCol w:w="7548"/>
      </w:tblGrid>
      <w:tr>
        <w:trPr>
          <w:cantSplit/>
          <w:tblHeader/>
        </w:trPr>
        <w:tc>
          <w:tcPr>
            <w:tcW w:w="2800" w:type="dxa"/>
            <w:shd w:val="clear" w:color="auto" w:fill="DAE9F7"/>
          </w:tcPr>
          <w:p>
            <w:pPr>
              <w:keepNext/>
              <w:spacing w:before="0" w:after="0" w:line="259" w:lineRule="auto"/>
            </w:pPr>
            <w:r>
              <w:rPr>
                <w:rFonts w:cstheme="minorHAnsi"/>
                <w:b/>
                <w:bCs/>
                <w:lang w:val="en-AU"/>
              </w:rPr>
              <w:t xml:space="preserve">Step</w:t>
            </w:r>
          </w:p>
        </w:tc>
        <w:tc>
          <w:tcPr>
            <w:tcW w:w="7548" w:type="dxa"/>
            <w:shd w:val="clear" w:color="auto" w:fill="DAE9F7"/>
          </w:tcPr>
          <w:p>
            <w:pPr>
              <w:keepNext/>
              <w:spacing w:before="0" w:after="0" w:line="259" w:lineRule="auto"/>
            </w:pPr>
            <w:r>
              <w:rPr>
                <w:rFonts w:cstheme="minorHAnsi"/>
                <w:b/>
                <w:bCs/>
                <w:lang w:val="en-AU"/>
              </w:rPr>
              <w:t xml:space="preserve">What to do</w:t>
            </w:r>
          </w:p>
        </w:tc>
      </w:tr>
      <w:tr>
        <w:trPr>
          <w:cantSplit/>
        </w:trPr>
        <w:tc>
          <w:tcPr>
            <w:tcW w:w="2800" w:type="dxa"/>
          </w:tcPr>
          <w:p>
            <w:pPr>
              <w:spacing w:before="0" w:after="40" w:line="259" w:lineRule="auto"/>
            </w:pPr>
            <w:r>
              <w:rPr>
                <w:rFonts w:cstheme="minorHAnsi"/>
                <w:b/>
                <w:bCs/>
                <w:lang w:val="en-AU"/>
              </w:rPr>
              <w:t xml:space="preserve">D – Dangers?</w:t>
            </w:r>
          </w:p>
        </w:tc>
        <w:tc>
          <w:tcPr>
            <w:tcW w:w="7548" w:type="dxa"/>
          </w:tcPr>
          <w:p>
            <w:pPr>
              <w:spacing w:before="0" w:after="40" w:line="259" w:lineRule="auto"/>
            </w:pPr>
            <w:r>
              <w:rPr>
                <w:rFonts w:cstheme="minorHAnsi"/>
                <w:lang w:val="en-AU"/>
              </w:rPr>
              <w:t xml:space="preserve">Check for danger to you, others and the person – machines, traffic, golfers hitting, chemicals, power, snakes. Only go in when it is safe.</w:t>
            </w:r>
          </w:p>
        </w:tc>
      </w:tr>
      <w:tr>
        <w:trPr>
          <w:cantSplit/>
        </w:trPr>
        <w:tc>
          <w:tcPr>
            <w:tcW w:w="2800" w:type="dxa"/>
          </w:tcPr>
          <w:p>
            <w:pPr>
              <w:spacing w:before="0" w:after="40" w:line="259" w:lineRule="auto"/>
            </w:pPr>
            <w:r>
              <w:rPr>
                <w:rFonts w:cstheme="minorHAnsi"/>
                <w:b/>
                <w:bCs/>
                <w:lang w:val="en-AU"/>
              </w:rPr>
              <w:t xml:space="preserve">R – Responsive?</w:t>
            </w:r>
          </w:p>
        </w:tc>
        <w:tc>
          <w:tcPr>
            <w:tcW w:w="7548" w:type="dxa"/>
          </w:tcPr>
          <w:p>
            <w:pPr>
              <w:spacing w:before="0" w:after="40" w:line="259" w:lineRule="auto"/>
            </w:pPr>
            <w:r>
              <w:rPr>
                <w:rFonts w:cstheme="minorHAnsi"/>
                <w:lang w:val="en-AU"/>
              </w:rPr>
              <w:t xml:space="preserve">Talk to them and squeeze their shoulders: “Can you hear me? Open your eyes.” No response means unresponsive.</w:t>
            </w:r>
          </w:p>
        </w:tc>
      </w:tr>
      <w:tr>
        <w:trPr>
          <w:cantSplit/>
        </w:trPr>
        <w:tc>
          <w:tcPr>
            <w:tcW w:w="2800" w:type="dxa"/>
          </w:tcPr>
          <w:p>
            <w:pPr>
              <w:spacing w:before="0" w:after="40" w:line="259" w:lineRule="auto"/>
            </w:pPr>
            <w:r>
              <w:rPr>
                <w:rFonts w:cstheme="minorHAnsi"/>
                <w:b/>
                <w:bCs/>
                <w:lang w:val="en-AU"/>
              </w:rPr>
              <w:t xml:space="preserve">S – Send for help</w:t>
            </w:r>
          </w:p>
        </w:tc>
        <w:tc>
          <w:tcPr>
            <w:tcW w:w="7548" w:type="dxa"/>
          </w:tcPr>
          <w:p>
            <w:pPr>
              <w:spacing w:before="0" w:after="40" w:line="259" w:lineRule="auto"/>
            </w:pPr>
            <w:r>
              <w:rPr>
                <w:rFonts w:cstheme="minorHAnsi"/>
                <w:lang w:val="en-AU"/>
              </w:rPr>
              <w:t xml:space="preserve">Call 000 (or get someone to) and make the radio emergency call. Send someone for the first aid kit, and the AED if one is available.</w:t>
            </w:r>
          </w:p>
        </w:tc>
      </w:tr>
      <w:tr>
        <w:trPr>
          <w:cantSplit/>
        </w:trPr>
        <w:tc>
          <w:tcPr>
            <w:tcW w:w="2800" w:type="dxa"/>
          </w:tcPr>
          <w:p>
            <w:pPr>
              <w:spacing w:before="0" w:after="40" w:line="259" w:lineRule="auto"/>
            </w:pPr>
            <w:r>
              <w:rPr>
                <w:rFonts w:cstheme="minorHAnsi"/>
                <w:b/>
                <w:bCs/>
                <w:lang w:val="en-AU"/>
              </w:rPr>
              <w:t xml:space="preserve">A – Open Airway</w:t>
            </w:r>
          </w:p>
        </w:tc>
        <w:tc>
          <w:tcPr>
            <w:tcW w:w="7548" w:type="dxa"/>
          </w:tcPr>
          <w:p>
            <w:pPr>
              <w:spacing w:before="0" w:after="40" w:line="259" w:lineRule="auto"/>
            </w:pPr>
            <w:r>
              <w:rPr>
                <w:rFonts w:cstheme="minorHAnsi"/>
                <w:lang w:val="en-AU"/>
              </w:rPr>
              <w:t xml:space="preserve">Look in the mouth. If there is vomit, blood or anything else in it, roll them onto their side to clear it. Then tilt the head back and lift the chin.</w:t>
            </w:r>
          </w:p>
        </w:tc>
      </w:tr>
      <w:tr>
        <w:trPr>
          <w:cantSplit/>
        </w:trPr>
        <w:tc>
          <w:tcPr>
            <w:tcW w:w="2800" w:type="dxa"/>
          </w:tcPr>
          <w:p>
            <w:pPr>
              <w:spacing w:before="0" w:after="40" w:line="259" w:lineRule="auto"/>
            </w:pPr>
            <w:r>
              <w:rPr>
                <w:rFonts w:cstheme="minorHAnsi"/>
                <w:b/>
                <w:bCs/>
                <w:lang w:val="en-AU"/>
              </w:rPr>
              <w:t xml:space="preserve">B – Normal Breathing?</w:t>
            </w:r>
          </w:p>
        </w:tc>
        <w:tc>
          <w:tcPr>
            <w:tcW w:w="7548" w:type="dxa"/>
          </w:tcPr>
          <w:p>
            <w:pPr>
              <w:spacing w:before="0" w:after="40" w:line="259" w:lineRule="auto"/>
            </w:pPr>
            <w:r>
              <w:rPr>
                <w:rFonts w:cstheme="minorHAnsi"/>
                <w:lang w:val="en-AU"/>
              </w:rPr>
              <w:t xml:space="preserve">Look, listen and feel. </w:t>
            </w:r>
            <w:r>
              <w:rPr>
                <w:rFonts w:cstheme="minorHAnsi"/>
                <w:b/>
                <w:bCs/>
                <w:lang w:val="en-AU"/>
              </w:rPr>
              <w:t xml:space="preserve">Gasping or the odd breath is not normal breathing.</w:t>
            </w:r>
          </w:p>
        </w:tc>
      </w:tr>
      <w:tr>
        <w:trPr>
          <w:cantSplit/>
        </w:trPr>
        <w:tc>
          <w:tcPr>
            <w:tcW w:w="2800" w:type="dxa"/>
          </w:tcPr>
          <w:p>
            <w:pPr>
              <w:spacing w:before="0" w:after="40" w:line="259" w:lineRule="auto"/>
            </w:pPr>
            <w:r>
              <w:rPr>
                <w:rFonts w:cstheme="minorHAnsi"/>
                <w:b/>
                <w:bCs/>
                <w:lang w:val="en-AU"/>
              </w:rPr>
              <w:t xml:space="preserve">C – Start CPR</w:t>
            </w:r>
          </w:p>
        </w:tc>
        <w:tc>
          <w:tcPr>
            <w:tcW w:w="7548" w:type="dxa"/>
          </w:tcPr>
          <w:p>
            <w:pPr>
              <w:spacing w:before="0" w:after="40" w:line="259" w:lineRule="auto"/>
            </w:pPr>
            <w:r>
              <w:rPr>
                <w:rFonts w:cstheme="minorHAnsi"/>
                <w:lang w:val="en-AU"/>
              </w:rPr>
              <w:t xml:space="preserve">30 compressions : 2 breaths.</w:t>
            </w:r>
          </w:p>
        </w:tc>
      </w:tr>
      <w:tr>
        <w:trPr>
          <w:cantSplit/>
        </w:trPr>
        <w:tc>
          <w:tcPr>
            <w:tcW w:w="2800" w:type="dxa"/>
          </w:tcPr>
          <w:p>
            <w:pPr>
              <w:spacing w:before="0" w:after="40" w:line="259" w:lineRule="auto"/>
            </w:pPr>
            <w:r>
              <w:rPr>
                <w:rFonts w:cstheme="minorHAnsi"/>
                <w:b/>
                <w:bCs/>
                <w:lang w:val="en-AU"/>
              </w:rPr>
              <w:t xml:space="preserve">D – Attach Defibrillator (AED)</w:t>
            </w:r>
          </w:p>
        </w:tc>
        <w:tc>
          <w:tcPr>
            <w:tcW w:w="7548" w:type="dxa"/>
          </w:tcPr>
          <w:p>
            <w:pPr>
              <w:spacing w:before="0" w:after="40" w:line="259" w:lineRule="auto"/>
            </w:pPr>
            <w:r>
              <w:rPr>
                <w:rFonts w:cstheme="minorHAnsi"/>
                <w:lang w:val="en-AU"/>
              </w:rPr>
              <w:t xml:space="preserve">If one is available, as soon as it arrives. Turn it on and follow the prompts.</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Keep going</w:t>
            </w:r>
            <w:r>
              <w:rPr>
                <w:rFonts w:cstheme="minorHAnsi"/>
                <w:lang w:val="en-AU"/>
              </w:rPr>
              <w:t xml:space="preserve"> until the person responds or breathes normally, a paramedic takes over, or you physically can’t go on.</w:t>
            </w:r>
          </w:p>
        </w:tc>
      </w:tr>
    </w:tbl>
    <w:p>
      <w:pPr>
        <w:keepNext/>
        <w:spacing w:before="120" w:after="60" w:line="259" w:lineRule="auto"/>
      </w:pPr>
      <w:r>
        <w:rPr>
          <w:rFonts w:cstheme="minorHAnsi"/>
          <w:b/>
          <w:bCs/>
          <w:sz w:val="24"/>
          <w:szCs w:val="24"/>
          <w:lang w:val="en-AU"/>
        </w:rPr>
        <w:t xml:space="preserve">Doing CPR</w:t>
      </w:r>
    </w:p>
    <w:p>
      <w:pPr>
        <w:pStyle w:val="ListParagraph"/>
        <w:numPr>
          <w:ilvl w:val="0"/>
          <w:numId w:val="2"/>
        </w:numPr>
        <w:spacing w:before="0" w:after="40" w:line="259" w:lineRule="auto"/>
        <w:ind w:left="284" w:hanging="284"/>
      </w:pPr>
      <w:r>
        <w:rPr>
          <w:rFonts w:cstheme="minorHAnsi"/>
          <w:lang w:val="en-AU"/>
        </w:rPr>
        <w:t xml:space="preserve">Lay them on their back on a firm surface.</w:t>
      </w:r>
    </w:p>
    <w:p>
      <w:pPr>
        <w:pStyle w:val="ListParagraph"/>
        <w:numPr>
          <w:ilvl w:val="0"/>
          <w:numId w:val="2"/>
        </w:numPr>
        <w:spacing w:before="0" w:after="40" w:line="259" w:lineRule="auto"/>
        <w:ind w:left="284" w:hanging="284"/>
      </w:pPr>
      <w:r>
        <w:rPr>
          <w:rFonts w:cstheme="minorHAnsi"/>
          <w:lang w:val="en-AU"/>
        </w:rPr>
        <w:t xml:space="preserve">Heel of one hand on the </w:t>
      </w:r>
      <w:r>
        <w:rPr>
          <w:rFonts w:cstheme="minorHAnsi"/>
          <w:b/>
          <w:bCs/>
          <w:lang w:val="en-AU"/>
        </w:rPr>
        <w:t xml:space="preserve">centre of the chest</w:t>
      </w:r>
      <w:r>
        <w:rPr>
          <w:rFonts w:cstheme="minorHAnsi"/>
          <w:lang w:val="en-AU"/>
        </w:rPr>
        <w:t xml:space="preserve"> (lower half of the breastbone), other hand on top.</w:t>
      </w:r>
    </w:p>
    <w:p>
      <w:pPr>
        <w:pStyle w:val="ListParagraph"/>
        <w:numPr>
          <w:ilvl w:val="0"/>
          <w:numId w:val="2"/>
        </w:numPr>
        <w:spacing w:before="0" w:after="40" w:line="259" w:lineRule="auto"/>
        <w:ind w:left="284" w:hanging="284"/>
      </w:pPr>
      <w:r>
        <w:rPr>
          <w:rFonts w:cstheme="minorHAnsi"/>
          <w:lang w:val="en-AU"/>
        </w:rPr>
        <w:t xml:space="preserve">Push down </w:t>
      </w:r>
      <w:r>
        <w:rPr>
          <w:rFonts w:cstheme="minorHAnsi"/>
          <w:b/>
          <w:bCs/>
          <w:lang w:val="en-AU"/>
        </w:rPr>
        <w:t xml:space="preserve">a third of the chest depth</w:t>
      </w:r>
      <w:r>
        <w:rPr>
          <w:rFonts w:cstheme="minorHAnsi"/>
          <w:lang w:val="en-AU"/>
        </w:rPr>
        <w:t xml:space="preserve"> – more than 5 cm in an adult – and let the chest come right back up.</w:t>
      </w:r>
    </w:p>
    <w:p>
      <w:pPr>
        <w:pStyle w:val="ListParagraph"/>
        <w:numPr>
          <w:ilvl w:val="0"/>
          <w:numId w:val="2"/>
        </w:numPr>
        <w:spacing w:before="0" w:after="40" w:line="259" w:lineRule="auto"/>
        <w:ind w:left="284" w:hanging="284"/>
      </w:pPr>
      <w:r>
        <w:rPr>
          <w:rFonts w:cstheme="minorHAnsi"/>
          <w:b/>
          <w:bCs/>
          <w:lang w:val="en-AU"/>
        </w:rPr>
        <w:t xml:space="preserve">100 to 120 compressions a minute</w:t>
      </w:r>
      <w:r>
        <w:rPr>
          <w:rFonts w:cstheme="minorHAnsi"/>
          <w:lang w:val="en-AU"/>
        </w:rPr>
        <w:t xml:space="preserve"> – almost 2 a second.</w:t>
      </w:r>
    </w:p>
    <w:p>
      <w:pPr>
        <w:pStyle w:val="ListParagraph"/>
        <w:numPr>
          <w:ilvl w:val="0"/>
          <w:numId w:val="2"/>
        </w:numPr>
        <w:spacing w:before="0" w:after="40" w:line="259" w:lineRule="auto"/>
        <w:ind w:left="284" w:hanging="284"/>
      </w:pPr>
      <w:r>
        <w:rPr>
          <w:rFonts w:cstheme="minorHAnsi"/>
          <w:b/>
          <w:bCs/>
          <w:lang w:val="en-AU"/>
        </w:rPr>
        <w:t xml:space="preserve">30 compressions, then 2 breaths.</w:t>
      </w:r>
      <w:r>
        <w:rPr>
          <w:rFonts w:cstheme="minorHAnsi"/>
          <w:lang w:val="en-AU"/>
        </w:rPr>
        <w:t xml:space="preserve"> If you aren’t trained or willing to give breaths, </w:t>
      </w:r>
      <w:r>
        <w:rPr>
          <w:rFonts w:cstheme="minorHAnsi"/>
          <w:b/>
          <w:bCs/>
          <w:lang w:val="en-AU"/>
        </w:rPr>
        <w:t xml:space="preserve">keep doing compressions</w:t>
      </w:r>
      <w:r>
        <w:rPr>
          <w:rFonts w:cstheme="minorHAnsi"/>
          <w:lang w:val="en-AU"/>
        </w:rPr>
        <w:t xml:space="preserve"> – that still helps.</w:t>
      </w:r>
    </w:p>
    <w:p>
      <w:pPr>
        <w:pStyle w:val="ListParagraph"/>
        <w:numPr>
          <w:ilvl w:val="0"/>
          <w:numId w:val="2"/>
        </w:numPr>
        <w:spacing w:before="0" w:after="140" w:line="259" w:lineRule="auto"/>
        <w:ind w:left="284" w:hanging="284"/>
      </w:pPr>
      <w:r>
        <w:rPr>
          <w:rFonts w:cstheme="minorHAnsi"/>
          <w:lang w:val="en-AU"/>
        </w:rPr>
        <w:t xml:space="preserve">Keep pauses short. </w:t>
      </w:r>
      <w:r>
        <w:rPr>
          <w:rFonts w:cstheme="minorHAnsi"/>
          <w:b/>
          <w:bCs/>
          <w:lang w:val="en-AU"/>
        </w:rPr>
        <w:t xml:space="preserve">Swap every 2 minutes</w:t>
      </w:r>
      <w:r>
        <w:rPr>
          <w:rFonts w:cstheme="minorHAnsi"/>
          <w:lang w:val="en-AU"/>
        </w:rPr>
        <w:t xml:space="preserve"> if someone can take over – compressions get shallow as you tire.</w:t>
      </w:r>
    </w:p>
    <w:p>
      <w:pPr>
        <w:keepNext/>
        <w:spacing w:before="120" w:after="60" w:line="259" w:lineRule="auto"/>
      </w:pPr>
      <w:r>
        <w:rPr>
          <w:rFonts w:cstheme="minorHAnsi"/>
          <w:b/>
          <w:bCs/>
          <w:sz w:val="24"/>
          <w:szCs w:val="24"/>
          <w:lang w:val="en-AU"/>
        </w:rPr>
        <w:t xml:space="preserve">Unresponsive but breathing normally</w:t>
      </w:r>
    </w:p>
    <w:p>
      <w:pPr>
        <w:spacing w:before="0" w:after="120" w:line="259" w:lineRule="auto"/>
      </w:pPr>
      <w:r>
        <w:rPr>
          <w:rFonts w:cstheme="minorHAnsi"/>
          <w:lang w:val="en-AU"/>
        </w:rPr>
        <w:t xml:space="preserve">Roll them onto their side (the recovery position) to keep the airway clear, keeping the head and neck in line with the body. Don’t give them anything to eat or drink. Keep checking their breathing – if it stops or isn’t normal, roll them back and start CPR.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Using an AED (defibrillator)</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Anyone can use an AED – no training needed.</w:t>
            </w:r>
            <w:r>
              <w:rPr>
                <w:rFonts w:cstheme="minorHAnsi"/>
                <w:lang w:val="en-AU"/>
              </w:rPr>
              <w:t xml:space="preserve"> It gives voice prompts and pictures, and only shocks if it detects a heart rhythm that needs it. Speed matters: every minute without a shock can cut the chance of survival by about 10%.</w:t>
            </w:r>
          </w:p>
        </w:tc>
      </w:tr>
    </w:tbl>
    <w:p>
      <w:pPr>
        <w:pStyle w:val="ListParagraph"/>
        <w:numPr>
          <w:ilvl w:val="0"/>
          <w:numId w:val="201"/>
        </w:numPr>
        <w:spacing w:before="0" w:after="60" w:line="259" w:lineRule="auto"/>
        <w:ind w:left="360" w:hanging="360"/>
      </w:pPr>
      <w:r>
        <w:rPr>
          <w:rFonts w:cstheme="minorHAnsi"/>
          <w:lang w:val="en-AU"/>
        </w:rPr>
        <w:t xml:space="preserve">Get the AED if one is available (see Site details) – anyone can use it. </w:t>
      </w:r>
      <w:r>
        <w:rPr>
          <w:rFonts w:cstheme="minorHAnsi"/>
          <w:b/>
          <w:bCs/>
          <w:lang w:val="en-AU"/>
        </w:rPr>
        <w:t xml:space="preserve">CPR is the key action:</w:t>
      </w:r>
      <w:r>
        <w:rPr>
          <w:rFonts w:cstheme="minorHAnsi"/>
          <w:lang w:val="en-AU"/>
        </w:rPr>
        <w:t xml:space="preserve"> keep it going while the AED is fetched, and if there is no AED, keep going until paramedics take over.</w:t>
      </w:r>
    </w:p>
    <w:p>
      <w:pPr>
        <w:pStyle w:val="ListParagraph"/>
        <w:numPr>
          <w:ilvl w:val="0"/>
          <w:numId w:val="201"/>
        </w:numPr>
        <w:spacing w:before="0" w:after="60" w:line="259" w:lineRule="auto"/>
        <w:ind w:left="360" w:hanging="360"/>
      </w:pPr>
      <w:r>
        <w:rPr>
          <w:rFonts w:cstheme="minorHAnsi"/>
          <w:b/>
          <w:bCs/>
          <w:lang w:val="en-AU"/>
        </w:rPr>
        <w:t xml:space="preserve">Turn it on</w:t>
      </w:r>
      <w:r>
        <w:rPr>
          <w:rFonts w:cstheme="minorHAnsi"/>
          <w:lang w:val="en-AU"/>
        </w:rPr>
        <w:t xml:space="preserve"> and do what it says.</w:t>
      </w:r>
    </w:p>
    <w:p>
      <w:pPr>
        <w:pStyle w:val="ListParagraph"/>
        <w:numPr>
          <w:ilvl w:val="0"/>
          <w:numId w:val="201"/>
        </w:numPr>
        <w:spacing w:before="0" w:after="60" w:line="259" w:lineRule="auto"/>
        <w:ind w:left="360" w:hanging="360"/>
      </w:pPr>
      <w:r>
        <w:rPr>
          <w:rFonts w:cstheme="minorHAnsi"/>
          <w:lang w:val="en-AU"/>
        </w:rPr>
        <w:t xml:space="preserve">Bare the chest. Dry it if it is wet – rain, sweat, irrigation. Take off any medication patch where a pad goes.</w:t>
      </w:r>
    </w:p>
    <w:p>
      <w:pPr>
        <w:pStyle w:val="ListParagraph"/>
        <w:numPr>
          <w:ilvl w:val="0"/>
          <w:numId w:val="201"/>
        </w:numPr>
        <w:spacing w:before="0" w:after="60" w:line="259" w:lineRule="auto"/>
        <w:ind w:left="360" w:hanging="360"/>
      </w:pPr>
      <w:r>
        <w:rPr>
          <w:rFonts w:cstheme="minorHAnsi"/>
          <w:lang w:val="en-AU"/>
        </w:rPr>
        <w:t xml:space="preserve">Stick the </w:t>
      </w:r>
      <w:r>
        <w:rPr>
          <w:rFonts w:cstheme="minorHAnsi"/>
          <w:b/>
          <w:bCs/>
          <w:lang w:val="en-AU"/>
        </w:rPr>
        <w:t xml:space="preserve">pads where the pictures show</w:t>
      </w:r>
      <w:r>
        <w:rPr>
          <w:rFonts w:cstheme="minorHAnsi"/>
          <w:lang w:val="en-AU"/>
        </w:rPr>
        <w:t xml:space="preserve"> – one below the right collarbone, one on the left side below the armpit.</w:t>
      </w:r>
    </w:p>
    <w:p>
      <w:pPr>
        <w:pStyle w:val="ListParagraph"/>
        <w:numPr>
          <w:ilvl w:val="0"/>
          <w:numId w:val="201"/>
        </w:numPr>
        <w:spacing w:before="0" w:after="60" w:line="259" w:lineRule="auto"/>
        <w:ind w:left="360" w:hanging="360"/>
      </w:pPr>
      <w:r>
        <w:rPr>
          <w:rFonts w:cstheme="minorHAnsi"/>
          <w:b/>
          <w:bCs/>
          <w:lang w:val="en-AU"/>
        </w:rPr>
        <w:t xml:space="preserve">Nobody touches the person</w:t>
      </w:r>
      <w:r>
        <w:rPr>
          <w:rFonts w:cstheme="minorHAnsi"/>
          <w:lang w:val="en-AU"/>
        </w:rPr>
        <w:t xml:space="preserve"> while it analyses or shocks. Say “Everyone clear!”</w:t>
      </w:r>
    </w:p>
    <w:p>
      <w:pPr>
        <w:pStyle w:val="ListParagraph"/>
        <w:numPr>
          <w:ilvl w:val="0"/>
          <w:numId w:val="201"/>
        </w:numPr>
        <w:spacing w:before="0" w:after="140" w:line="259" w:lineRule="auto"/>
        <w:ind w:left="360" w:hanging="360"/>
      </w:pPr>
      <w:r>
        <w:rPr>
          <w:rFonts w:cstheme="minorHAnsi"/>
          <w:b/>
          <w:bCs/>
          <w:lang w:val="en-AU"/>
        </w:rPr>
        <w:t xml:space="preserve">Restart CPR straight away</w:t>
      </w:r>
      <w:r>
        <w:rPr>
          <w:rFonts w:cstheme="minorHAnsi"/>
          <w:lang w:val="en-AU"/>
        </w:rPr>
        <w:t xml:space="preserve"> when it tells you to, and keep following its prompts until paramedics take over.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Calling 000</w:t>
      </w:r>
    </w:p>
    <w:p>
      <w:pPr>
        <w:spacing w:before="0" w:after="120" w:line="259" w:lineRule="auto"/>
      </w:pPr>
      <w:r>
        <w:rPr>
          <w:rFonts w:cstheme="minorHAnsi"/>
          <w:lang w:val="en-AU"/>
        </w:rPr>
        <w:t xml:space="preserve">For anything serious, </w:t>
      </w:r>
      <w:r>
        <w:rPr>
          <w:rFonts w:cstheme="minorHAnsi"/>
          <w:b/>
          <w:bCs/>
          <w:lang w:val="en-AU"/>
        </w:rPr>
        <w:t xml:space="preserve">call 000 first, then radio</w:t>
      </w:r>
      <w:r>
        <w:rPr>
          <w:rFonts w:cstheme="minorHAnsi"/>
          <w:lang w:val="en-AU"/>
        </w:rPr>
        <w:t xml:space="preserve"> – or one person calls while another radios. If you can, the caller should be </w:t>
      </w:r>
      <w:r>
        <w:rPr>
          <w:rFonts w:cstheme="minorHAnsi"/>
          <w:b/>
          <w:bCs/>
          <w:lang w:val="en-AU"/>
        </w:rPr>
        <w:t xml:space="preserve">with the patient, on speaker</w:t>
      </w:r>
      <w:r>
        <w:rPr>
          <w:rFonts w:cstheme="minorHAnsi"/>
          <w:lang w:val="en-AU"/>
        </w:rPr>
        <w:t xml:space="preserve">, to answer questions and follow instructions.</w:t>
      </w:r>
    </w:p>
    <w:p>
      <w:pPr>
        <w:pStyle w:val="ListParagraph"/>
        <w:numPr>
          <w:ilvl w:val="0"/>
          <w:numId w:val="202"/>
        </w:numPr>
        <w:spacing w:before="0" w:after="60" w:line="259" w:lineRule="auto"/>
        <w:ind w:left="360" w:hanging="360"/>
      </w:pPr>
      <w:r>
        <w:rPr>
          <w:rFonts w:cstheme="minorHAnsi"/>
          <w:lang w:val="en-AU"/>
        </w:rPr>
        <w:t xml:space="preserve">Say “</w:t>
      </w:r>
      <w:r>
        <w:rPr>
          <w:rFonts w:cstheme="minorHAnsi"/>
          <w:b/>
          <w:bCs/>
          <w:lang w:val="en-AU"/>
        </w:rPr>
        <w:t xml:space="preserve">Ambulance.</w:t>
      </w:r>
      <w:r>
        <w:rPr>
          <w:rFonts w:cstheme="minorHAnsi"/>
          <w:lang w:val="en-AU"/>
        </w:rPr>
        <w:t xml:space="preserve">” Say “</w:t>
      </w:r>
      <w:r>
        <w:rPr>
          <w:rFonts w:cstheme="minorHAnsi"/>
          <w:b/>
          <w:bCs/>
          <w:lang w:val="en-AU"/>
        </w:rPr>
        <w:t xml:space="preserve">Victoria</w:t>
      </w:r>
      <w:r>
        <w:rPr>
          <w:rFonts w:cstheme="minorHAnsi"/>
          <w:lang w:val="en-AU"/>
        </w:rPr>
        <w:t xml:space="preserve">” if asked which state.</w:t>
      </w:r>
    </w:p>
    <w:p>
      <w:pPr>
        <w:pStyle w:val="ListParagraph"/>
        <w:numPr>
          <w:ilvl w:val="0"/>
          <w:numId w:val="202"/>
        </w:numPr>
        <w:spacing w:before="0" w:after="60" w:line="259" w:lineRule="auto"/>
        <w:ind w:left="360" w:hanging="360"/>
      </w:pPr>
      <w:r>
        <w:rPr>
          <w:rFonts w:cstheme="minorHAnsi"/>
          <w:b/>
          <w:bCs/>
          <w:lang w:val="en-AU"/>
        </w:rPr>
        <w:t xml:space="preserve">Where:</w:t>
      </w:r>
      <w:r>
        <w:rPr>
          <w:rFonts w:cstheme="minorHAnsi"/>
          <w:lang w:val="en-AU"/>
        </w:rPr>
        <w:t xml:space="preserve"> the street address (Site details), where on the property, and which gate you will meet them at.</w:t>
      </w:r>
    </w:p>
    <w:p>
      <w:pPr>
        <w:pStyle w:val="ListParagraph"/>
        <w:numPr>
          <w:ilvl w:val="0"/>
          <w:numId w:val="202"/>
        </w:numPr>
        <w:spacing w:before="0" w:after="60" w:line="259" w:lineRule="auto"/>
        <w:ind w:left="360" w:hanging="360"/>
      </w:pPr>
      <w:r>
        <w:rPr>
          <w:rFonts w:cstheme="minorHAnsi"/>
          <w:b/>
          <w:bCs/>
          <w:lang w:val="en-AU"/>
        </w:rPr>
        <w:t xml:space="preserve">What happened</w:t>
      </w:r>
      <w:r>
        <w:rPr>
          <w:rFonts w:cstheme="minorHAnsi"/>
          <w:lang w:val="en-AU"/>
        </w:rPr>
        <w:t xml:space="preserve">, and any danger at the scene.</w:t>
      </w:r>
    </w:p>
    <w:p>
      <w:pPr>
        <w:pStyle w:val="ListParagraph"/>
        <w:numPr>
          <w:ilvl w:val="0"/>
          <w:numId w:val="202"/>
        </w:numPr>
        <w:spacing w:before="0" w:after="60" w:line="259" w:lineRule="auto"/>
        <w:ind w:left="360" w:hanging="360"/>
      </w:pPr>
      <w:r>
        <w:rPr>
          <w:rFonts w:cstheme="minorHAnsi"/>
          <w:b/>
          <w:bCs/>
          <w:lang w:val="en-AU"/>
        </w:rPr>
        <w:t xml:space="preserve">How many</w:t>
      </w:r>
      <w:r>
        <w:rPr>
          <w:rFonts w:cstheme="minorHAnsi"/>
          <w:lang w:val="en-AU"/>
        </w:rPr>
        <w:t xml:space="preserve"> people are hurt and roughly </w:t>
      </w:r>
      <w:r>
        <w:rPr>
          <w:rFonts w:cstheme="minorHAnsi"/>
          <w:b/>
          <w:bCs/>
          <w:lang w:val="en-AU"/>
        </w:rPr>
        <w:t xml:space="preserve">how old</w:t>
      </w:r>
      <w:r>
        <w:rPr>
          <w:rFonts w:cstheme="minorHAnsi"/>
          <w:lang w:val="en-AU"/>
        </w:rPr>
        <w:t xml:space="preserve"> they are.</w:t>
      </w:r>
    </w:p>
    <w:p>
      <w:pPr>
        <w:pStyle w:val="ListParagraph"/>
        <w:numPr>
          <w:ilvl w:val="0"/>
          <w:numId w:val="202"/>
        </w:numPr>
        <w:spacing w:before="0" w:after="60" w:line="259" w:lineRule="auto"/>
        <w:ind w:left="360" w:hanging="360"/>
      </w:pPr>
      <w:r>
        <w:rPr>
          <w:rFonts w:cstheme="minorHAnsi"/>
          <w:lang w:val="en-AU"/>
        </w:rPr>
        <w:t xml:space="preserve">Whether they are </w:t>
      </w:r>
      <w:r>
        <w:rPr>
          <w:rFonts w:cstheme="minorHAnsi"/>
          <w:b/>
          <w:bCs/>
          <w:lang w:val="en-AU"/>
        </w:rPr>
        <w:t xml:space="preserve">conscious</w:t>
      </w:r>
      <w:r>
        <w:rPr>
          <w:rFonts w:cstheme="minorHAnsi"/>
          <w:lang w:val="en-AU"/>
        </w:rPr>
        <w:t xml:space="preserve"> and </w:t>
      </w:r>
      <w:r>
        <w:rPr>
          <w:rFonts w:cstheme="minorHAnsi"/>
          <w:b/>
          <w:bCs/>
          <w:lang w:val="en-AU"/>
        </w:rPr>
        <w:t xml:space="preserve">breathing</w:t>
      </w:r>
      <w:r>
        <w:rPr>
          <w:rFonts w:cstheme="minorHAnsi"/>
          <w:lang w:val="en-AU"/>
        </w:rPr>
        <w:t xml:space="preserve">.</w:t>
      </w:r>
    </w:p>
    <w:p>
      <w:pPr>
        <w:pStyle w:val="ListParagraph"/>
        <w:numPr>
          <w:ilvl w:val="0"/>
          <w:numId w:val="202"/>
        </w:numPr>
        <w:spacing w:before="0" w:after="60" w:line="259" w:lineRule="auto"/>
        <w:ind w:left="360" w:hanging="360"/>
      </w:pPr>
      <w:r>
        <w:rPr>
          <w:rFonts w:cstheme="minorHAnsi"/>
          <w:b/>
          <w:bCs/>
          <w:lang w:val="en-AU"/>
        </w:rPr>
        <w:t xml:space="preserve">Follow the call-taker’s instructions</w:t>
      </w:r>
      <w:r>
        <w:rPr>
          <w:rFonts w:cstheme="minorHAnsi"/>
          <w:lang w:val="en-AU"/>
        </w:rPr>
        <w:t xml:space="preserve"> – they will talk you through CPR. Answering doesn’t delay the ambulance.</w:t>
      </w:r>
    </w:p>
    <w:p>
      <w:pPr>
        <w:pStyle w:val="ListParagraph"/>
        <w:numPr>
          <w:ilvl w:val="0"/>
          <w:numId w:val="202"/>
        </w:numPr>
        <w:spacing w:before="0" w:after="140" w:line="259" w:lineRule="auto"/>
        <w:ind w:left="360" w:hanging="360"/>
      </w:pPr>
      <w:r>
        <w:rPr>
          <w:rFonts w:cstheme="minorHAnsi"/>
          <w:b/>
          <w:bCs/>
          <w:lang w:val="en-AU"/>
        </w:rPr>
        <w:t xml:space="preserve">Don’t hang up</w:t>
      </w:r>
      <w:r>
        <w:rPr>
          <w:rFonts w:cstheme="minorHAnsi"/>
          <w:lang w:val="en-AU"/>
        </w:rPr>
        <w:t xml:space="preserve"> until told to. Keep the phone free in case they call back.</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AE9F7"/>
          </w:tcPr>
          <w:p>
            <w:pPr>
              <w:spacing w:before="0" w:after="100" w:line="259" w:lineRule="auto"/>
            </w:pPr>
            <w:r>
              <w:rPr>
                <w:rFonts w:cstheme="minorHAnsi"/>
                <w:b/>
                <w:bCs/>
                <w:lang w:val="en-AU"/>
              </w:rPr>
              <w:t xml:space="preserve">Example:</w:t>
            </w:r>
            <w:r>
              <w:rPr>
                <w:rFonts w:cstheme="minorHAnsi"/>
                <w:lang w:val="en-AU"/>
              </w:rPr>
              <w:t xml:space="preserve"> “Ambulance. Ranfurlie Golf Club, 825 Cranbourne–Frankston Road, Cranbourne. A greenkeeper has collapsed on the 16th fairway. He’s not breathing – we’ve started CPR. Someone will meet you at the [name] gate and lead you in.”</w:t>
            </w:r>
          </w:p>
        </w:tc>
      </w:tr>
    </w:tbl>
    <w:p>
      <w:pPr>
        <w:keepNext/>
        <w:spacing w:before="120" w:after="60" w:line="259" w:lineRule="auto"/>
      </w:pPr>
      <w:r>
        <w:rPr>
          <w:rFonts w:cstheme="minorHAnsi"/>
          <w:b/>
          <w:bCs/>
          <w:sz w:val="24"/>
          <w:szCs w:val="24"/>
          <w:lang w:val="en-AU"/>
        </w:rPr>
        <w:t xml:space="preserve">Telling them exactly where you are</w:t>
      </w:r>
    </w:p>
    <w:p>
      <w:pPr>
        <w:pStyle w:val="ListParagraph"/>
        <w:numPr>
          <w:ilvl w:val="0"/>
          <w:numId w:val="2"/>
        </w:numPr>
        <w:spacing w:before="0" w:after="40" w:line="259" w:lineRule="auto"/>
        <w:ind w:left="284" w:hanging="284"/>
      </w:pPr>
      <w:r>
        <w:rPr>
          <w:rFonts w:cstheme="minorHAnsi"/>
          <w:lang w:val="en-AU"/>
        </w:rPr>
        <w:t xml:space="preserve">A golf course is hard to find from the road – </w:t>
      </w:r>
      <w:r>
        <w:rPr>
          <w:rFonts w:cstheme="minorHAnsi"/>
          <w:b/>
          <w:bCs/>
          <w:lang w:val="en-AU"/>
        </w:rPr>
        <w:t xml:space="preserve">the street address alone isn’t enough</w:t>
      </w:r>
      <w:r>
        <w:rPr>
          <w:rFonts w:cstheme="minorHAnsi"/>
          <w:lang w:val="en-AU"/>
        </w:rPr>
        <w:t xml:space="preserve">. Give the hole, the spot and the gate, using the hole access notes in Site details.</w:t>
      </w:r>
    </w:p>
    <w:p>
      <w:pPr>
        <w:pStyle w:val="ListParagraph"/>
        <w:numPr>
          <w:ilvl w:val="0"/>
          <w:numId w:val="2"/>
        </w:numPr>
        <w:spacing w:before="0" w:after="140" w:line="259" w:lineRule="auto"/>
        <w:ind w:left="284" w:hanging="284"/>
      </w:pPr>
      <w:r>
        <w:rPr>
          <w:rFonts w:cstheme="minorHAnsi"/>
          <w:b/>
          <w:bCs/>
          <w:lang w:val="en-AU"/>
        </w:rPr>
        <w:t xml:space="preserve">Emergency+ app</w:t>
      </w:r>
      <w:r>
        <w:rPr>
          <w:rFonts w:cstheme="minorHAnsi"/>
          <w:lang w:val="en-AU"/>
        </w:rPr>
        <w:t xml:space="preserve"> – install it now. Use it to call 000: it shows your </w:t>
      </w:r>
      <w:r>
        <w:rPr>
          <w:rFonts w:cstheme="minorHAnsi"/>
          <w:b/>
          <w:bCs/>
          <w:lang w:val="en-AU"/>
        </w:rPr>
        <w:t xml:space="preserve">GPS coordinates</w:t>
      </w:r>
      <w:r>
        <w:rPr>
          <w:rFonts w:cstheme="minorHAnsi"/>
          <w:lang w:val="en-AU"/>
        </w:rPr>
        <w:t xml:space="preserve"> and a </w:t>
      </w:r>
      <w:r>
        <w:rPr>
          <w:rFonts w:cstheme="minorHAnsi"/>
          <w:b/>
          <w:bCs/>
          <w:lang w:val="en-AU"/>
        </w:rPr>
        <w:t xml:space="preserve">what3words</w:t>
      </w:r>
      <w:r>
        <w:rPr>
          <w:rFonts w:cstheme="minorHAnsi"/>
          <w:lang w:val="en-AU"/>
        </w:rPr>
        <w:t xml:space="preserve"> address – three words for the 3-metre square you are in. Ambulance Victoria says you can tell the Triple Zero call-taker your three words. Read them out exactly.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Getting the ambulance to the right hole</w:t>
      </w:r>
    </w:p>
    <w:p>
      <w:pPr>
        <w:pStyle w:val="ListParagraph"/>
        <w:numPr>
          <w:ilvl w:val="0"/>
          <w:numId w:val="203"/>
        </w:numPr>
        <w:spacing w:before="0" w:after="60" w:line="259" w:lineRule="auto"/>
        <w:ind w:left="360" w:hanging="360"/>
      </w:pPr>
      <w:r>
        <w:rPr>
          <w:rFonts w:cstheme="minorHAnsi"/>
          <w:lang w:val="en-AU"/>
        </w:rPr>
        <w:t xml:space="preserve">The person running the radio </w:t>
      </w:r>
      <w:r>
        <w:rPr>
          <w:rFonts w:cstheme="minorHAnsi"/>
          <w:b/>
          <w:bCs/>
          <w:lang w:val="en-AU"/>
        </w:rPr>
        <w:t xml:space="preserve">sends someone to the ambulance meeting point or gate</w:t>
      </w:r>
      <w:r>
        <w:rPr>
          <w:rFonts w:cstheme="minorHAnsi"/>
          <w:lang w:val="en-AU"/>
        </w:rPr>
        <w:t xml:space="preserve"> (Site details) with a vehicle, radio, phone and hi-vis.</w:t>
      </w:r>
    </w:p>
    <w:p>
      <w:pPr>
        <w:pStyle w:val="ListParagraph"/>
        <w:numPr>
          <w:ilvl w:val="0"/>
          <w:numId w:val="203"/>
        </w:numPr>
        <w:spacing w:before="0" w:after="60" w:line="259" w:lineRule="auto"/>
        <w:ind w:left="360" w:hanging="360"/>
      </w:pPr>
      <w:r>
        <w:rPr>
          <w:rFonts w:cstheme="minorHAnsi"/>
          <w:b/>
          <w:bCs/>
          <w:lang w:val="en-AU"/>
        </w:rPr>
        <w:t xml:space="preserve">Open the gate</w:t>
      </w:r>
      <w:r>
        <w:rPr>
          <w:rFonts w:cstheme="minorHAnsi"/>
          <w:lang w:val="en-AU"/>
        </w:rPr>
        <w:t xml:space="preserve"> and keep it open. Unlock any other gates on the route.</w:t>
      </w:r>
    </w:p>
    <w:p>
      <w:pPr>
        <w:pStyle w:val="ListParagraph"/>
        <w:numPr>
          <w:ilvl w:val="0"/>
          <w:numId w:val="203"/>
        </w:numPr>
        <w:spacing w:before="0" w:after="60" w:line="259" w:lineRule="auto"/>
        <w:ind w:left="360" w:hanging="360"/>
      </w:pPr>
      <w:r>
        <w:rPr>
          <w:rFonts w:cstheme="minorHAnsi"/>
          <w:b/>
          <w:bCs/>
          <w:lang w:val="en-AU"/>
        </w:rPr>
        <w:t xml:space="preserve">Clear the route</w:t>
      </w:r>
      <w:r>
        <w:rPr>
          <w:rFonts w:cstheme="minorHAnsi"/>
          <w:lang w:val="en-AU"/>
        </w:rPr>
        <w:t xml:space="preserve"> of carts, machines and golfers. Ask clubhouse staff or management to hold golfers back from nearby holes if needed.</w:t>
      </w:r>
    </w:p>
    <w:p>
      <w:pPr>
        <w:pStyle w:val="ListParagraph"/>
        <w:numPr>
          <w:ilvl w:val="0"/>
          <w:numId w:val="203"/>
        </w:numPr>
        <w:spacing w:before="0" w:after="60" w:line="259" w:lineRule="auto"/>
        <w:ind w:left="360" w:hanging="360"/>
      </w:pPr>
      <w:r>
        <w:rPr>
          <w:rFonts w:cstheme="minorHAnsi"/>
          <w:lang w:val="en-AU"/>
        </w:rPr>
        <w:t xml:space="preserve">Radio when the ambulance arrives, so the people with the patient know it is coming.</w:t>
      </w:r>
    </w:p>
    <w:p>
      <w:pPr>
        <w:pStyle w:val="ListParagraph"/>
        <w:numPr>
          <w:ilvl w:val="0"/>
          <w:numId w:val="203"/>
        </w:numPr>
        <w:spacing w:before="0" w:after="60" w:line="259" w:lineRule="auto"/>
        <w:ind w:left="360" w:hanging="360"/>
      </w:pPr>
      <w:r>
        <w:rPr>
          <w:rFonts w:cstheme="minorHAnsi"/>
          <w:b/>
          <w:bCs/>
          <w:lang w:val="en-AU"/>
        </w:rPr>
        <w:t xml:space="preserve">Lead it in</w:t>
      </w:r>
      <w:r>
        <w:rPr>
          <w:rFonts w:cstheme="minorHAnsi"/>
          <w:lang w:val="en-AU"/>
        </w:rPr>
        <w:t xml:space="preserve"> with hazard lights on, by the route in the hole access notes, at a speed it can follow.</w:t>
      </w:r>
    </w:p>
    <w:p>
      <w:pPr>
        <w:pStyle w:val="ListParagraph"/>
        <w:numPr>
          <w:ilvl w:val="0"/>
          <w:numId w:val="203"/>
        </w:numPr>
        <w:spacing w:before="0" w:after="60" w:line="259" w:lineRule="auto"/>
        <w:ind w:left="360" w:hanging="360"/>
      </w:pPr>
      <w:r>
        <w:rPr>
          <w:rFonts w:cstheme="minorHAnsi"/>
          <w:lang w:val="en-AU"/>
        </w:rPr>
        <w:t xml:space="preserve">Put someone in hi-vis at the patient’s location to </w:t>
      </w:r>
      <w:r>
        <w:rPr>
          <w:rFonts w:cstheme="minorHAnsi"/>
          <w:b/>
          <w:bCs/>
          <w:lang w:val="en-AU"/>
        </w:rPr>
        <w:t xml:space="preserve">wave it in</w:t>
      </w:r>
      <w:r>
        <w:rPr>
          <w:rFonts w:cstheme="minorHAnsi"/>
          <w:lang w:val="en-AU"/>
        </w:rPr>
        <w:t xml:space="preserve">.</w:t>
      </w:r>
    </w:p>
    <w:p>
      <w:pPr>
        <w:pStyle w:val="ListParagraph"/>
        <w:numPr>
          <w:ilvl w:val="0"/>
          <w:numId w:val="203"/>
        </w:numPr>
        <w:spacing w:before="0" w:after="140" w:line="259" w:lineRule="auto"/>
        <w:ind w:left="360" w:hanging="360"/>
      </w:pPr>
      <w:r>
        <w:rPr>
          <w:rFonts w:cstheme="minorHAnsi"/>
          <w:lang w:val="en-AU"/>
        </w:rPr>
        <w:t xml:space="preserve">If the ambulance can’t get close, be ready to carry gear or ferry paramedics in a utility vehicle. </w:t>
      </w:r>
      <w:r>
        <w:rPr>
          <w:rFonts w:cstheme="minorHAnsi"/>
          <w:b/>
          <w:bCs/>
          <w:lang w:val="en-AU"/>
        </w:rPr>
        <w:t xml:space="preserve">Paramedics decide how the patient is moved.</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Radio coordination – everyone has a job</w:t>
      </w:r>
    </w:p>
    <w:p>
      <w:pPr>
        <w:spacing w:before="0" w:after="120" w:line="259" w:lineRule="auto"/>
      </w:pPr>
      <w:r>
        <w:rPr>
          <w:rFonts w:cstheme="minorHAnsi"/>
          <w:lang w:val="en-AU"/>
        </w:rPr>
        <w:t xml:space="preserve">One person – the chief warden, supervisor or a first aider – </w:t>
      </w:r>
      <w:r>
        <w:rPr>
          <w:rFonts w:cstheme="minorHAnsi"/>
          <w:b/>
          <w:bCs/>
          <w:lang w:val="en-AU"/>
        </w:rPr>
        <w:t xml:space="preserve">runs the radio</w:t>
      </w:r>
      <w:r>
        <w:rPr>
          <w:rFonts w:cstheme="minorHAnsi"/>
          <w:lang w:val="en-AU"/>
        </w:rPr>
        <w:t xml:space="preserve"> and hands out jobs. Everyone else keeps the channel clear. The jobs:</w:t>
      </w:r>
    </w:p>
    <w:p>
      <w:pPr>
        <w:pStyle w:val="ListParagraph"/>
        <w:numPr>
          <w:ilvl w:val="0"/>
          <w:numId w:val="2"/>
        </w:numPr>
        <w:spacing w:before="0" w:after="40" w:line="259" w:lineRule="auto"/>
        <w:ind w:left="284" w:hanging="284"/>
      </w:pPr>
      <w:r>
        <w:rPr>
          <w:rFonts w:cstheme="minorHAnsi"/>
          <w:b/>
          <w:bCs/>
          <w:lang w:val="en-AU"/>
        </w:rPr>
        <w:t xml:space="preserve">Caller</w:t>
      </w:r>
      <w:r>
        <w:rPr>
          <w:rFonts w:cstheme="minorHAnsi"/>
          <w:lang w:val="en-AU"/>
        </w:rPr>
        <w:t xml:space="preserve"> – on the phone to 000, with the patient if possible</w:t>
      </w:r>
    </w:p>
    <w:p>
      <w:pPr>
        <w:pStyle w:val="ListParagraph"/>
        <w:numPr>
          <w:ilvl w:val="0"/>
          <w:numId w:val="2"/>
        </w:numPr>
        <w:spacing w:before="0" w:after="40" w:line="259" w:lineRule="auto"/>
        <w:ind w:left="284" w:hanging="284"/>
      </w:pPr>
      <w:r>
        <w:rPr>
          <w:rFonts w:cstheme="minorHAnsi"/>
          <w:b/>
          <w:bCs/>
          <w:lang w:val="en-AU"/>
        </w:rPr>
        <w:t xml:space="preserve">CPR team</w:t>
      </w:r>
      <w:r>
        <w:rPr>
          <w:rFonts w:cstheme="minorHAnsi"/>
          <w:lang w:val="en-AU"/>
        </w:rPr>
        <w:t xml:space="preserve"> – two people, swapping every 2 minutes</w:t>
      </w:r>
    </w:p>
    <w:p>
      <w:pPr>
        <w:pStyle w:val="ListParagraph"/>
        <w:numPr>
          <w:ilvl w:val="0"/>
          <w:numId w:val="2"/>
        </w:numPr>
        <w:spacing w:before="0" w:after="40" w:line="259" w:lineRule="auto"/>
        <w:ind w:left="284" w:hanging="284"/>
      </w:pPr>
      <w:r>
        <w:rPr>
          <w:rFonts w:cstheme="minorHAnsi"/>
          <w:b/>
          <w:bCs/>
          <w:lang w:val="en-AU"/>
        </w:rPr>
        <w:t xml:space="preserve">Kit runner</w:t>
      </w:r>
      <w:r>
        <w:rPr>
          <w:rFonts w:cstheme="minorHAnsi"/>
          <w:lang w:val="en-AU"/>
        </w:rPr>
        <w:t xml:space="preserve"> – gets the first aid kit, and the AED if one is available</w:t>
      </w:r>
    </w:p>
    <w:p>
      <w:pPr>
        <w:pStyle w:val="ListParagraph"/>
        <w:numPr>
          <w:ilvl w:val="0"/>
          <w:numId w:val="2"/>
        </w:numPr>
        <w:spacing w:before="0" w:after="40" w:line="259" w:lineRule="auto"/>
        <w:ind w:left="284" w:hanging="284"/>
      </w:pPr>
      <w:r>
        <w:rPr>
          <w:rFonts w:cstheme="minorHAnsi"/>
          <w:b/>
          <w:bCs/>
          <w:lang w:val="en-AU"/>
        </w:rPr>
        <w:t xml:space="preserve">Gate person</w:t>
      </w:r>
      <w:r>
        <w:rPr>
          <w:rFonts w:cstheme="minorHAnsi"/>
          <w:lang w:val="en-AU"/>
        </w:rPr>
        <w:t xml:space="preserve"> – meets the ambulance and leads it in</w:t>
      </w:r>
    </w:p>
    <w:p>
      <w:pPr>
        <w:pStyle w:val="ListParagraph"/>
        <w:numPr>
          <w:ilvl w:val="0"/>
          <w:numId w:val="2"/>
        </w:numPr>
        <w:spacing w:before="0" w:after="140" w:line="259" w:lineRule="auto"/>
        <w:ind w:left="284" w:hanging="284"/>
      </w:pPr>
      <w:r>
        <w:rPr>
          <w:rFonts w:cstheme="minorHAnsi"/>
          <w:b/>
          <w:bCs/>
          <w:lang w:val="en-AU"/>
        </w:rPr>
        <w:t xml:space="preserve">Traffic control</w:t>
      </w:r>
      <w:r>
        <w:rPr>
          <w:rFonts w:cstheme="minorHAnsi"/>
          <w:lang w:val="en-AU"/>
        </w:rPr>
        <w:t xml:space="preserve"> – keeps golfers, carts and machines back</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First aiders and first aid kits</w:t>
      </w:r>
    </w:p>
    <w:p>
      <w:pPr>
        <w:pStyle w:val="ListParagraph"/>
        <w:numPr>
          <w:ilvl w:val="0"/>
          <w:numId w:val="2"/>
        </w:numPr>
        <w:spacing w:before="0" w:after="40" w:line="259" w:lineRule="auto"/>
        <w:ind w:left="284" w:hanging="284"/>
      </w:pPr>
      <w:r>
        <w:rPr>
          <w:rFonts w:cstheme="minorHAnsi"/>
          <w:lang w:val="en-AU"/>
        </w:rPr>
        <w:t xml:space="preserve">Trained first aiders are listed in Site details. Call them by radio – </w:t>
      </w:r>
      <w:r>
        <w:rPr>
          <w:rFonts w:cstheme="minorHAnsi"/>
          <w:b/>
          <w:bCs/>
          <w:lang w:val="en-AU"/>
        </w:rPr>
        <w:t xml:space="preserve">but don’t wait for them</w:t>
      </w:r>
      <w:r>
        <w:rPr>
          <w:rFonts w:cstheme="minorHAnsi"/>
          <w:lang w:val="en-AU"/>
        </w:rPr>
        <w:t xml:space="preserve"> to call 000 or start CPR.</w:t>
      </w:r>
    </w:p>
    <w:p>
      <w:pPr>
        <w:pStyle w:val="ListParagraph"/>
        <w:numPr>
          <w:ilvl w:val="0"/>
          <w:numId w:val="2"/>
        </w:numPr>
        <w:spacing w:before="0" w:after="40" w:line="259" w:lineRule="auto"/>
        <w:ind w:left="284" w:hanging="284"/>
      </w:pPr>
      <w:r>
        <w:rPr>
          <w:rFonts w:cstheme="minorHAnsi"/>
          <w:lang w:val="en-AU"/>
        </w:rPr>
        <w:t xml:space="preserve">Know where the </w:t>
      </w:r>
      <w:r>
        <w:rPr>
          <w:rFonts w:cstheme="minorHAnsi"/>
          <w:b/>
          <w:bCs/>
          <w:lang w:val="en-AU"/>
        </w:rPr>
        <w:t xml:space="preserve">nearest first aid kit</w:t>
      </w:r>
      <w:r>
        <w:rPr>
          <w:rFonts w:cstheme="minorHAnsi"/>
          <w:lang w:val="en-AU"/>
        </w:rPr>
        <w:t xml:space="preserve"> is to where you are working – the shed, workshop, vehicles that carry one and the clubhouse (Site details).</w:t>
      </w:r>
    </w:p>
    <w:p>
      <w:pPr>
        <w:pStyle w:val="ListParagraph"/>
        <w:numPr>
          <w:ilvl w:val="0"/>
          <w:numId w:val="2"/>
        </w:numPr>
        <w:spacing w:before="0" w:after="40" w:line="259" w:lineRule="auto"/>
        <w:ind w:left="284" w:hanging="284"/>
      </w:pPr>
      <w:r>
        <w:rPr>
          <w:rFonts w:cstheme="minorHAnsi"/>
          <w:lang w:val="en-AU"/>
        </w:rPr>
        <w:t xml:space="preserve">Wear the </w:t>
      </w:r>
      <w:r>
        <w:rPr>
          <w:rFonts w:cstheme="minorHAnsi"/>
          <w:b/>
          <w:bCs/>
          <w:lang w:val="en-AU"/>
        </w:rPr>
        <w:t xml:space="preserve">gloves</w:t>
      </w:r>
      <w:r>
        <w:rPr>
          <w:rFonts w:cstheme="minorHAnsi"/>
          <w:lang w:val="en-AU"/>
        </w:rPr>
        <w:t xml:space="preserve"> from the kit for any blood or body fluids.</w:t>
      </w:r>
    </w:p>
    <w:p>
      <w:pPr>
        <w:pStyle w:val="ListParagraph"/>
        <w:numPr>
          <w:ilvl w:val="0"/>
          <w:numId w:val="2"/>
        </w:numPr>
        <w:spacing w:before="0" w:after="40" w:line="259" w:lineRule="auto"/>
        <w:ind w:left="284" w:hanging="284"/>
      </w:pPr>
      <w:r>
        <w:rPr>
          <w:rFonts w:cstheme="minorHAnsi"/>
          <w:lang w:val="en-AU"/>
        </w:rPr>
        <w:t xml:space="preserve">Report anything you use so the kit is restocked. Kits are checked regularly and after every use.</w:t>
      </w:r>
    </w:p>
    <w:p>
      <w:pPr>
        <w:pStyle w:val="ListParagraph"/>
        <w:numPr>
          <w:ilvl w:val="0"/>
          <w:numId w:val="2"/>
        </w:numPr>
        <w:spacing w:before="0" w:after="140" w:line="259" w:lineRule="auto"/>
        <w:ind w:left="284" w:hanging="284"/>
      </w:pPr>
      <w:r>
        <w:rPr>
          <w:rFonts w:cstheme="minorHAnsi"/>
          <w:lang w:val="en-AU"/>
        </w:rPr>
        <w:t xml:space="preserve">Don’t hand out medicines. You can help someone use </w:t>
      </w:r>
      <w:r>
        <w:rPr>
          <w:rFonts w:cstheme="minorHAnsi"/>
          <w:b/>
          <w:bCs/>
          <w:lang w:val="en-AU"/>
        </w:rPr>
        <w:t xml:space="preserve">their own</w:t>
      </w:r>
      <w:r>
        <w:rPr>
          <w:rFonts w:cstheme="minorHAnsi"/>
          <w:lang w:val="en-AU"/>
        </w:rPr>
        <w:t xml:space="preserve"> adrenaline auto-injector or asthma reliever.</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Common course emergencies</w:t>
      </w:r>
    </w:p>
    <w:p>
      <w:pPr>
        <w:spacing w:before="0" w:after="120" w:line="259" w:lineRule="auto"/>
      </w:pPr>
      <w:r>
        <w:rPr>
          <w:rFonts w:cstheme="minorHAnsi"/>
          <w:lang w:val="en-AU"/>
        </w:rPr>
        <w:t xml:space="preserve">Every time: </w:t>
      </w:r>
      <w:r>
        <w:rPr>
          <w:rFonts w:cstheme="minorHAnsi"/>
          <w:b/>
          <w:bCs/>
          <w:lang w:val="en-AU"/>
        </w:rPr>
        <w:t xml:space="preserve">check for danger, call 000 if it is serious, and DRSABCD if they are unresponsive.</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2800"/>
        <w:gridCol w:w="7548"/>
      </w:tblGrid>
      <w:tr>
        <w:trPr>
          <w:cantSplit/>
          <w:tblHeader/>
        </w:trPr>
        <w:tc>
          <w:tcPr>
            <w:tcW w:w="2800" w:type="dxa"/>
            <w:shd w:val="clear" w:color="auto" w:fill="DAE9F7"/>
          </w:tcPr>
          <w:p>
            <w:pPr>
              <w:keepNext/>
              <w:spacing w:before="0" w:after="0" w:line="259" w:lineRule="auto"/>
            </w:pPr>
            <w:r>
              <w:rPr>
                <w:rFonts w:cstheme="minorHAnsi"/>
                <w:b/>
                <w:bCs/>
                <w:lang w:val="en-AU"/>
              </w:rPr>
              <w:t xml:space="preserve">Situation</w:t>
            </w:r>
          </w:p>
        </w:tc>
        <w:tc>
          <w:tcPr>
            <w:tcW w:w="7548" w:type="dxa"/>
            <w:shd w:val="clear" w:color="auto" w:fill="DAE9F7"/>
          </w:tcPr>
          <w:p>
            <w:pPr>
              <w:keepNext/>
              <w:spacing w:before="0" w:after="0" w:line="259" w:lineRule="auto"/>
            </w:pPr>
            <w:r>
              <w:rPr>
                <w:rFonts w:cstheme="minorHAnsi"/>
                <w:b/>
                <w:bCs/>
                <w:lang w:val="en-AU"/>
              </w:rPr>
              <w:t xml:space="preserve">What to do</w:t>
            </w:r>
          </w:p>
        </w:tc>
      </w:tr>
      <w:tr>
        <w:trPr>
          <w:cantSplit/>
        </w:trPr>
        <w:tc>
          <w:tcPr>
            <w:tcW w:w="2800" w:type="dxa"/>
          </w:tcPr>
          <w:p>
            <w:pPr>
              <w:spacing w:before="0" w:after="40" w:line="259" w:lineRule="auto"/>
            </w:pPr>
            <w:r>
              <w:rPr>
                <w:rFonts w:cstheme="minorHAnsi"/>
                <w:b/>
                <w:bCs/>
                <w:lang w:val="en-AU"/>
              </w:rPr>
              <w:t xml:space="preserve">Collapse or cardiac arrest</w:t>
            </w:r>
          </w:p>
        </w:tc>
        <w:tc>
          <w:tcPr>
            <w:tcW w:w="7548" w:type="dxa"/>
          </w:tcPr>
          <w:p>
            <w:pPr>
              <w:spacing w:before="0" w:after="40" w:line="259" w:lineRule="auto"/>
            </w:pPr>
            <w:r>
              <w:rPr>
                <w:rFonts w:cstheme="minorHAnsi"/>
                <w:lang w:val="en-AU"/>
              </w:rPr>
              <w:t xml:space="preserve">Unresponsive and not breathing normally: call 000 and start CPR. Get an AED on as fast as you can if one is available.</w:t>
            </w:r>
          </w:p>
        </w:tc>
      </w:tr>
      <w:tr>
        <w:trPr>
          <w:cantSplit/>
        </w:trPr>
        <w:tc>
          <w:tcPr>
            <w:tcW w:w="2800" w:type="dxa"/>
          </w:tcPr>
          <w:p>
            <w:pPr>
              <w:spacing w:before="0" w:after="40" w:line="259" w:lineRule="auto"/>
            </w:pPr>
            <w:r>
              <w:rPr>
                <w:rFonts w:cstheme="minorHAnsi"/>
                <w:b/>
                <w:bCs/>
                <w:lang w:val="en-AU"/>
              </w:rPr>
              <w:t xml:space="preserve">Struck by a golf ball</w:t>
            </w:r>
          </w:p>
        </w:tc>
        <w:tc>
          <w:tcPr>
            <w:tcW w:w="7548" w:type="dxa"/>
          </w:tcPr>
          <w:p>
            <w:pPr>
              <w:spacing w:before="0" w:after="40" w:line="259" w:lineRule="auto"/>
            </w:pPr>
            <w:r>
              <w:rPr>
                <w:rFonts w:cstheme="minorHAnsi"/>
                <w:lang w:val="en-AU"/>
              </w:rPr>
              <w:t xml:space="preserve">Stop play nearby. Treat any injury above the shoulders as a possible neck injury – keep them still. </w:t>
            </w:r>
            <w:r>
              <w:rPr>
                <w:rFonts w:cstheme="minorHAnsi"/>
                <w:b/>
                <w:bCs/>
                <w:lang w:val="en-AU"/>
              </w:rPr>
              <w:t xml:space="preserve">Call 000</w:t>
            </w:r>
            <w:r>
              <w:rPr>
                <w:rFonts w:cstheme="minorHAnsi"/>
                <w:lang w:val="en-AU"/>
              </w:rPr>
              <w:t xml:space="preserve"> if they were knocked out, even briefly, or have confusion, vomiting, a bad headache, blurred vision, weakness, slurred speech, poor balance or a seizure. They don’t go back to work until a health professional has checked them.</w:t>
            </w:r>
          </w:p>
        </w:tc>
      </w:tr>
      <w:tr>
        <w:trPr>
          <w:cantSplit/>
        </w:trPr>
        <w:tc>
          <w:tcPr>
            <w:tcW w:w="2800" w:type="dxa"/>
          </w:tcPr>
          <w:p>
            <w:pPr>
              <w:spacing w:before="0" w:after="40" w:line="259" w:lineRule="auto"/>
            </w:pPr>
            <w:r>
              <w:rPr>
                <w:rFonts w:cstheme="minorHAnsi"/>
                <w:b/>
                <w:bCs/>
                <w:lang w:val="en-AU"/>
              </w:rPr>
              <w:t xml:space="preserve">Machinery injury – amputation, crush, entanglement</w:t>
            </w:r>
          </w:p>
        </w:tc>
        <w:tc>
          <w:tcPr>
            <w:tcW w:w="7548" w:type="dxa"/>
          </w:tcPr>
          <w:p>
            <w:pPr>
              <w:spacing w:before="0" w:after="40" w:line="259" w:lineRule="auto"/>
            </w:pPr>
            <w:r>
              <w:rPr>
                <w:rFonts w:cstheme="minorHAnsi"/>
                <w:lang w:val="en-AU"/>
              </w:rPr>
              <w:t xml:space="preserve">Engine off, key out – never reach in while anything can move. Control bleeding first. If safe and possible, </w:t>
            </w:r>
            <w:r>
              <w:rPr>
                <w:rFonts w:cstheme="minorHAnsi"/>
                <w:b/>
                <w:bCs/>
                <w:lang w:val="en-AU"/>
              </w:rPr>
              <w:t xml:space="preserve">remove the crushing load as soon as you can</w:t>
            </w:r>
            <w:r>
              <w:rPr>
                <w:rFonts w:cstheme="minorHAnsi"/>
                <w:lang w:val="en-AU"/>
              </w:rPr>
              <w:t xml:space="preserve">. If a body part is severed, tell 000 and follow their instructions. Anyone crushed goes to hospital, even if they feel fine.</w:t>
            </w:r>
          </w:p>
        </w:tc>
      </w:tr>
      <w:tr>
        <w:trPr>
          <w:cantSplit/>
        </w:trPr>
        <w:tc>
          <w:tcPr>
            <w:tcW w:w="2800" w:type="dxa"/>
          </w:tcPr>
          <w:p>
            <w:pPr>
              <w:spacing w:before="0" w:after="40" w:line="259" w:lineRule="auto"/>
            </w:pPr>
            <w:r>
              <w:rPr>
                <w:rFonts w:cstheme="minorHAnsi"/>
                <w:b/>
                <w:bCs/>
                <w:lang w:val="en-AU"/>
              </w:rPr>
              <w:t xml:space="preserve">Heavy bleeding</w:t>
            </w:r>
          </w:p>
        </w:tc>
        <w:tc>
          <w:tcPr>
            <w:tcW w:w="7548" w:type="dxa"/>
          </w:tcPr>
          <w:p>
            <w:pPr>
              <w:spacing w:before="0" w:after="40" w:line="259" w:lineRule="auto"/>
            </w:pPr>
            <w:r>
              <w:rPr>
                <w:rFonts w:cstheme="minorHAnsi"/>
                <w:lang w:val="en-AU"/>
              </w:rPr>
              <w:t xml:space="preserve">Lie them down. Press </w:t>
            </w:r>
            <w:r>
              <w:rPr>
                <w:rFonts w:cstheme="minorHAnsi"/>
                <w:b/>
                <w:bCs/>
                <w:lang w:val="en-AU"/>
              </w:rPr>
              <w:t xml:space="preserve">firmly and directly</w:t>
            </w:r>
            <w:r>
              <w:rPr>
                <w:rFonts w:cstheme="minorHAnsi"/>
                <w:lang w:val="en-AU"/>
              </w:rPr>
              <w:t xml:space="preserve"> on the wound with your hand or a pad. If it soaks through, add one more pad and press harder – don’t keep piling pads on. Don’t pull out anything stuck in the wound – pad around it. Call 000. A trained first aider may use a tourniquet on a limb if pressure doesn’t stop life-threatening bleeding.</w:t>
            </w:r>
          </w:p>
        </w:tc>
      </w:tr>
      <w:tr>
        <w:trPr>
          <w:cantSplit/>
        </w:trPr>
        <w:tc>
          <w:tcPr>
            <w:tcW w:w="2800" w:type="dxa"/>
          </w:tcPr>
          <w:p>
            <w:pPr>
              <w:spacing w:before="0" w:after="40" w:line="259" w:lineRule="auto"/>
            </w:pPr>
            <w:r>
              <w:rPr>
                <w:rFonts w:cstheme="minorHAnsi"/>
                <w:b/>
                <w:bCs/>
                <w:lang w:val="en-AU"/>
              </w:rPr>
              <w:t xml:space="preserve">Snake bite</w:t>
            </w:r>
          </w:p>
        </w:tc>
        <w:tc>
          <w:tcPr>
            <w:tcW w:w="7548" w:type="dxa"/>
          </w:tcPr>
          <w:p>
            <w:pPr>
              <w:spacing w:before="0" w:after="40" w:line="259" w:lineRule="auto"/>
            </w:pPr>
            <w:r>
              <w:rPr>
                <w:rFonts w:cstheme="minorHAnsi"/>
                <w:lang w:val="en-AU"/>
              </w:rPr>
              <w:t xml:space="preserve">Call 000. Keep them still and calm. Apply a pressure immobilisation bandage. Don’t wash, cut or suck the bite, and don’t use a tourniquet. See OHS-27.</w:t>
            </w:r>
          </w:p>
        </w:tc>
      </w:tr>
      <w:tr>
        <w:trPr>
          <w:cantSplit/>
        </w:trPr>
        <w:tc>
          <w:tcPr>
            <w:tcW w:w="2800" w:type="dxa"/>
          </w:tcPr>
          <w:p>
            <w:pPr>
              <w:spacing w:before="0" w:after="40" w:line="259" w:lineRule="auto"/>
            </w:pPr>
            <w:r>
              <w:rPr>
                <w:rFonts w:cstheme="minorHAnsi"/>
                <w:b/>
                <w:bCs/>
                <w:lang w:val="en-AU"/>
              </w:rPr>
              <w:t xml:space="preserve">Heat stroke</w:t>
            </w:r>
          </w:p>
        </w:tc>
        <w:tc>
          <w:tcPr>
            <w:tcW w:w="7548" w:type="dxa"/>
          </w:tcPr>
          <w:p>
            <w:pPr>
              <w:spacing w:before="0" w:after="40" w:line="259" w:lineRule="auto"/>
            </w:pPr>
            <w:r>
              <w:rPr>
                <w:rFonts w:cstheme="minorHAnsi"/>
                <w:lang w:val="en-AU"/>
              </w:rPr>
              <w:t xml:space="preserve">Confused, collapsed or very hot: call 000 early. Cool them by the best means you have, such as shade and cold water. Cool water to drink only if fully conscious. See OHS-05.</w:t>
            </w:r>
          </w:p>
        </w:tc>
      </w:tr>
      <w:tr>
        <w:trPr>
          <w:cantSplit/>
        </w:trPr>
        <w:tc>
          <w:tcPr>
            <w:tcW w:w="2800" w:type="dxa"/>
          </w:tcPr>
          <w:p>
            <w:pPr>
              <w:spacing w:before="0" w:after="40" w:line="259" w:lineRule="auto"/>
            </w:pPr>
            <w:r>
              <w:rPr>
                <w:rFonts w:cstheme="minorHAnsi"/>
                <w:b/>
                <w:bCs/>
                <w:lang w:val="en-AU"/>
              </w:rPr>
              <w:t xml:space="preserve">Chemical exposure</w:t>
            </w:r>
          </w:p>
        </w:tc>
        <w:tc>
          <w:tcPr>
            <w:tcW w:w="7548" w:type="dxa"/>
          </w:tcPr>
          <w:p>
            <w:pPr>
              <w:spacing w:before="0" w:after="40" w:line="259" w:lineRule="auto"/>
            </w:pPr>
            <w:r>
              <w:rPr>
                <w:rFonts w:cstheme="minorHAnsi"/>
                <w:lang w:val="en-AU"/>
              </w:rPr>
              <w:t xml:space="preserve">Follow CHM-05 and the SDS – remove contaminated clothing and flush skin or eyes with plenty of water. Call the Poisons Information Centre on 13 11 26, or 000 if they are seriously affected. Send the label or SDS with them.</w:t>
            </w:r>
          </w:p>
        </w:tc>
      </w:tr>
      <w:tr>
        <w:trPr>
          <w:cantSplit/>
        </w:trPr>
        <w:tc>
          <w:tcPr>
            <w:tcW w:w="2800" w:type="dxa"/>
          </w:tcPr>
          <w:p>
            <w:pPr>
              <w:spacing w:before="0" w:after="40" w:line="259" w:lineRule="auto"/>
            </w:pPr>
            <w:r>
              <w:rPr>
                <w:rFonts w:cstheme="minorHAnsi"/>
                <w:b/>
                <w:bCs/>
                <w:lang w:val="en-AU"/>
              </w:rPr>
              <w:t xml:space="preserve">Severe allergic reaction (anaphylaxis)</w:t>
            </w:r>
            <w:r>
              <w:rPr>
                <w:rFonts w:cstheme="minorHAnsi"/>
                <w:lang w:val="en-AU"/>
              </w:rPr>
              <w:t xml:space="preserve"> – e.g. bee sting</w:t>
            </w:r>
          </w:p>
        </w:tc>
        <w:tc>
          <w:tcPr>
            <w:tcW w:w="7548" w:type="dxa"/>
          </w:tcPr>
          <w:p>
            <w:pPr>
              <w:spacing w:before="0" w:after="40" w:line="259" w:lineRule="auto"/>
            </w:pPr>
            <w:r>
              <w:rPr>
                <w:rFonts w:cstheme="minorHAnsi"/>
                <w:lang w:val="en-AU"/>
              </w:rPr>
              <w:t xml:space="preserve">Signs: hard or noisy breathing, swollen tongue or throat, wheeze, hoarse voice, dizziness, collapse. </w:t>
            </w:r>
            <w:r>
              <w:rPr>
                <w:rFonts w:cstheme="minorHAnsi"/>
                <w:b/>
                <w:bCs/>
                <w:lang w:val="en-AU"/>
              </w:rPr>
              <w:t xml:space="preserve">Lay them flat – don’t let them stand or walk</w:t>
            </w:r>
            <w:r>
              <w:rPr>
                <w:rFonts w:cstheme="minorHAnsi"/>
                <w:lang w:val="en-AU"/>
              </w:rPr>
              <w:t xml:space="preserve"> (let them sit if breathing is hard). Help them use </w:t>
            </w:r>
            <w:r>
              <w:rPr>
                <w:rFonts w:cstheme="minorHAnsi"/>
                <w:b/>
                <w:bCs/>
                <w:lang w:val="en-AU"/>
              </w:rPr>
              <w:t xml:space="preserve">their adrenaline auto-injector</w:t>
            </w:r>
            <w:r>
              <w:rPr>
                <w:rFonts w:cstheme="minorHAnsi"/>
                <w:lang w:val="en-AU"/>
              </w:rPr>
              <w:t xml:space="preserve">. Call 000.</w:t>
            </w:r>
          </w:p>
        </w:tc>
      </w:tr>
      <w:tr>
        <w:trPr>
          <w:cantSplit/>
        </w:trPr>
        <w:tc>
          <w:tcPr>
            <w:tcW w:w="2800" w:type="dxa"/>
          </w:tcPr>
          <w:p>
            <w:pPr>
              <w:spacing w:before="0" w:after="40" w:line="259" w:lineRule="auto"/>
            </w:pPr>
            <w:r>
              <w:rPr>
                <w:rFonts w:cstheme="minorHAnsi"/>
                <w:b/>
                <w:bCs/>
                <w:lang w:val="en-AU"/>
              </w:rPr>
              <w:t xml:space="preserve">Fall</w:t>
            </w:r>
            <w:r>
              <w:rPr>
                <w:rFonts w:cstheme="minorHAnsi"/>
                <w:lang w:val="en-AU"/>
              </w:rPr>
              <w:t xml:space="preserve"> – from a trailer, ladder or bank</w:t>
            </w:r>
          </w:p>
        </w:tc>
        <w:tc>
          <w:tcPr>
            <w:tcW w:w="7548" w:type="dxa"/>
          </w:tcPr>
          <w:p>
            <w:pPr>
              <w:spacing w:before="0" w:after="40" w:line="259" w:lineRule="auto"/>
            </w:pPr>
            <w:r>
              <w:rPr>
                <w:rFonts w:cstheme="minorHAnsi"/>
                <w:lang w:val="en-AU"/>
              </w:rPr>
              <w:t xml:space="preserve">Treat as a possible spinal injury. Tell them to keep still. Don’t move them unless they are in danger. Call 000.</w:t>
            </w:r>
          </w:p>
        </w:tc>
      </w:tr>
      <w:tr>
        <w:trPr>
          <w:cantSplit/>
        </w:trPr>
        <w:tc>
          <w:tcPr>
            <w:tcW w:w="2800" w:type="dxa"/>
          </w:tcPr>
          <w:p>
            <w:pPr>
              <w:spacing w:before="0" w:after="40" w:line="259" w:lineRule="auto"/>
            </w:pPr>
            <w:r>
              <w:rPr>
                <w:rFonts w:cstheme="minorHAnsi"/>
                <w:b/>
                <w:bCs/>
                <w:lang w:val="en-AU"/>
              </w:rPr>
              <w:t xml:space="preserve">Machine rollover</w:t>
            </w:r>
          </w:p>
        </w:tc>
        <w:tc>
          <w:tcPr>
            <w:tcW w:w="7548" w:type="dxa"/>
          </w:tcPr>
          <w:p>
            <w:pPr>
              <w:spacing w:before="0" w:after="40" w:line="259" w:lineRule="auto"/>
            </w:pPr>
            <w:r>
              <w:rPr>
                <w:rFonts w:cstheme="minorHAnsi"/>
                <w:lang w:val="en-AU"/>
              </w:rPr>
              <w:t xml:space="preserve">Stop other machines. Don’t climb on an unstable machine. Engine off only if you can reach it safely. Free anyone pinned only if it is safe and possible – otherwise wait for emergency services. Call 000. Treat as a possible spinal and crush injury.</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Don’t move them – and protect the scene</w:t>
      </w:r>
    </w:p>
    <w:p>
      <w:pPr>
        <w:pStyle w:val="ListParagraph"/>
        <w:numPr>
          <w:ilvl w:val="0"/>
          <w:numId w:val="2"/>
        </w:numPr>
        <w:spacing w:before="0" w:after="40" w:line="259" w:lineRule="auto"/>
        <w:ind w:left="284" w:hanging="284"/>
      </w:pPr>
      <w:r>
        <w:rPr>
          <w:rFonts w:cstheme="minorHAnsi"/>
          <w:lang w:val="en-AU"/>
        </w:rPr>
        <w:t xml:space="preserve">Moving someone can make a spinal injury worse. </w:t>
      </w:r>
      <w:r>
        <w:rPr>
          <w:rFonts w:cstheme="minorHAnsi"/>
          <w:b/>
          <w:bCs/>
          <w:lang w:val="en-AU"/>
        </w:rPr>
        <w:t xml:space="preserve">Leave them where they are</w:t>
      </w:r>
      <w:r>
        <w:rPr>
          <w:rFonts w:cstheme="minorHAnsi"/>
          <w:lang w:val="en-AU"/>
        </w:rPr>
        <w:t xml:space="preserve"> unless they are in danger – fire, traffic, water, a machine that could move, a storm.</w:t>
      </w:r>
    </w:p>
    <w:p>
      <w:pPr>
        <w:pStyle w:val="ListParagraph"/>
        <w:numPr>
          <w:ilvl w:val="0"/>
          <w:numId w:val="2"/>
        </w:numPr>
        <w:spacing w:before="0" w:after="40" w:line="259" w:lineRule="auto"/>
        <w:ind w:left="284" w:hanging="284"/>
      </w:pPr>
      <w:r>
        <w:rPr>
          <w:rFonts w:cstheme="minorHAnsi"/>
          <w:lang w:val="en-AU"/>
        </w:rPr>
        <w:t xml:space="preserve">If you must move them, support the head and neck in line with the body and don’t twist.</w:t>
      </w:r>
    </w:p>
    <w:p>
      <w:pPr>
        <w:pStyle w:val="ListParagraph"/>
        <w:numPr>
          <w:ilvl w:val="0"/>
          <w:numId w:val="2"/>
        </w:numPr>
        <w:spacing w:before="0" w:after="40" w:line="259" w:lineRule="auto"/>
        <w:ind w:left="284" w:hanging="284"/>
      </w:pPr>
      <w:r>
        <w:rPr>
          <w:rFonts w:cstheme="minorHAnsi"/>
          <w:b/>
          <w:bCs/>
          <w:lang w:val="en-AU"/>
        </w:rPr>
        <w:t xml:space="preserve">An open airway comes first.</w:t>
      </w:r>
      <w:r>
        <w:rPr>
          <w:rFonts w:cstheme="minorHAnsi"/>
          <w:lang w:val="en-AU"/>
        </w:rPr>
        <w:t xml:space="preserve"> An unconscious person can be gently rolled onto their side, keeping head, neck and body in line.</w:t>
      </w:r>
    </w:p>
    <w:p>
      <w:pPr>
        <w:pStyle w:val="ListParagraph"/>
        <w:numPr>
          <w:ilvl w:val="0"/>
          <w:numId w:val="2"/>
        </w:numPr>
        <w:spacing w:before="0" w:after="40" w:line="259" w:lineRule="auto"/>
        <w:ind w:left="284" w:hanging="284"/>
      </w:pPr>
      <w:r>
        <w:rPr>
          <w:rFonts w:cstheme="minorHAnsi"/>
          <w:lang w:val="en-AU"/>
        </w:rPr>
        <w:t xml:space="preserve">Keep them warm, reassure them and keep checking their breathing.</w:t>
      </w:r>
    </w:p>
    <w:p>
      <w:pPr>
        <w:pStyle w:val="ListParagraph"/>
        <w:numPr>
          <w:ilvl w:val="0"/>
          <w:numId w:val="2"/>
        </w:numPr>
        <w:spacing w:before="0" w:after="40" w:line="259" w:lineRule="auto"/>
        <w:ind w:left="284" w:hanging="284"/>
      </w:pPr>
      <w:r>
        <w:rPr>
          <w:rFonts w:cstheme="minorHAnsi"/>
          <w:lang w:val="en-AU"/>
        </w:rPr>
        <w:t xml:space="preserve">Make the area safe – engines off, keys out, golfers kept back.</w:t>
      </w:r>
    </w:p>
    <w:p>
      <w:pPr>
        <w:pStyle w:val="ListParagraph"/>
        <w:numPr>
          <w:ilvl w:val="0"/>
          <w:numId w:val="2"/>
        </w:numPr>
        <w:spacing w:before="0" w:after="140" w:line="259" w:lineRule="auto"/>
        <w:ind w:left="284" w:hanging="284"/>
      </w:pPr>
      <w:r>
        <w:rPr>
          <w:rFonts w:cstheme="minorHAnsi"/>
          <w:lang w:val="en-AU"/>
        </w:rPr>
        <w:t xml:space="preserve">For a serious injury, </w:t>
      </w:r>
      <w:r>
        <w:rPr>
          <w:rFonts w:cstheme="minorHAnsi"/>
          <w:b/>
          <w:bCs/>
          <w:lang w:val="en-AU"/>
        </w:rPr>
        <w:t xml:space="preserve">leave the scene as it is</w:t>
      </w:r>
      <w:r>
        <w:rPr>
          <w:rFonts w:cstheme="minorHAnsi"/>
          <w:lang w:val="en-AU"/>
        </w:rPr>
        <w:t xml:space="preserve"> except to help the person or make it safe – WorkSafe may need to inspect it. Don’t post about it on social media.</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Afterwards</w:t>
      </w:r>
    </w:p>
    <w:p>
      <w:pPr>
        <w:pStyle w:val="ListParagraph"/>
        <w:numPr>
          <w:ilvl w:val="0"/>
          <w:numId w:val="204"/>
        </w:numPr>
        <w:spacing w:before="0" w:after="60" w:line="259" w:lineRule="auto"/>
        <w:ind w:left="360" w:hanging="360"/>
      </w:pPr>
      <w:r>
        <w:rPr>
          <w:rFonts w:cstheme="minorHAnsi"/>
          <w:b/>
          <w:bCs/>
          <w:lang w:val="en-AU"/>
        </w:rPr>
        <w:t xml:space="preserve">Tell the Course Superintendent</w:t>
      </w:r>
      <w:r>
        <w:rPr>
          <w:rFonts w:cstheme="minorHAnsi"/>
          <w:lang w:val="en-AU"/>
        </w:rPr>
        <w:t xml:space="preserve"> straight away.</w:t>
      </w:r>
    </w:p>
    <w:p>
      <w:pPr>
        <w:pStyle w:val="ListParagraph"/>
        <w:numPr>
          <w:ilvl w:val="0"/>
          <w:numId w:val="204"/>
        </w:numPr>
        <w:spacing w:before="0" w:after="60" w:line="259" w:lineRule="auto"/>
        <w:ind w:left="360" w:hanging="360"/>
      </w:pPr>
      <w:r>
        <w:rPr>
          <w:rFonts w:cstheme="minorHAnsi"/>
          <w:b/>
          <w:bCs/>
          <w:lang w:val="en-AU"/>
        </w:rPr>
        <w:t xml:space="preserve">Notifiable incidents:</w:t>
      </w:r>
      <w:r>
        <w:rPr>
          <w:rFonts w:cstheme="minorHAnsi"/>
          <w:lang w:val="en-AU"/>
        </w:rPr>
        <w:t xml:space="preserve"> management must notify WorkSafe immediately on 13 23 60 if someone dies; needs immediate treatment as a hospital in-patient; needs immediate medical treatment for an amputation, serious head or eye injury, de-gloving or scalping, electric shock, spinal injury, loss of a bodily function or serious laceration; or needs medical treatment within 48 hours of exposure to a substance. See OHS-13.</w:t>
      </w:r>
    </w:p>
    <w:p>
      <w:pPr>
        <w:pStyle w:val="ListParagraph"/>
        <w:numPr>
          <w:ilvl w:val="0"/>
          <w:numId w:val="204"/>
        </w:numPr>
        <w:spacing w:before="0" w:after="60" w:line="259" w:lineRule="auto"/>
        <w:ind w:left="360" w:hanging="360"/>
      </w:pPr>
      <w:r>
        <w:rPr>
          <w:rFonts w:cstheme="minorHAnsi"/>
          <w:b/>
          <w:bCs/>
          <w:lang w:val="en-AU"/>
        </w:rPr>
        <w:t xml:space="preserve">Report it</w:t>
      </w:r>
      <w:r>
        <w:rPr>
          <w:rFonts w:cstheme="minorHAnsi"/>
          <w:lang w:val="en-AU"/>
        </w:rPr>
        <w:t xml:space="preserve"> in Slack #ohs and on the hazard/incident form (staff notice board) the same day.</w:t>
      </w:r>
    </w:p>
    <w:p>
      <w:pPr>
        <w:pStyle w:val="ListParagraph"/>
        <w:numPr>
          <w:ilvl w:val="0"/>
          <w:numId w:val="204"/>
        </w:numPr>
        <w:spacing w:before="0" w:after="60" w:line="259" w:lineRule="auto"/>
        <w:ind w:left="360" w:hanging="360"/>
      </w:pPr>
      <w:r>
        <w:rPr>
          <w:rFonts w:cstheme="minorHAnsi"/>
          <w:b/>
          <w:bCs/>
          <w:lang w:val="en-AU"/>
        </w:rPr>
        <w:t xml:space="preserve">Restock</w:t>
      </w:r>
      <w:r>
        <w:rPr>
          <w:rFonts w:cstheme="minorHAnsi"/>
          <w:lang w:val="en-AU"/>
        </w:rPr>
        <w:t xml:space="preserve"> the first aid kit. If the AED was used, tell your supervisor – it needs checking and new pads before it goes back.</w:t>
      </w:r>
    </w:p>
    <w:p>
      <w:pPr>
        <w:pStyle w:val="ListParagraph"/>
        <w:numPr>
          <w:ilvl w:val="0"/>
          <w:numId w:val="204"/>
        </w:numPr>
        <w:spacing w:before="0" w:after="60" w:line="259" w:lineRule="auto"/>
        <w:ind w:left="360" w:hanging="360"/>
      </w:pPr>
      <w:r>
        <w:rPr>
          <w:rFonts w:cstheme="minorHAnsi"/>
          <w:b/>
          <w:bCs/>
          <w:lang w:val="en-AU"/>
        </w:rPr>
        <w:t xml:space="preserve">Debrief.</w:t>
      </w:r>
      <w:r>
        <w:rPr>
          <w:rFonts w:cstheme="minorHAnsi"/>
          <w:lang w:val="en-AU"/>
        </w:rPr>
        <w:t xml:space="preserve"> The Club will talk it through with the people involved.</w:t>
      </w:r>
    </w:p>
    <w:p>
      <w:pPr>
        <w:pStyle w:val="ListParagraph"/>
        <w:numPr>
          <w:ilvl w:val="0"/>
          <w:numId w:val="204"/>
        </w:numPr>
        <w:spacing w:before="0" w:after="140" w:line="259" w:lineRule="auto"/>
        <w:ind w:left="360" w:hanging="360"/>
      </w:pPr>
      <w:r>
        <w:rPr>
          <w:rFonts w:cstheme="minorHAnsi"/>
          <w:b/>
          <w:bCs/>
          <w:lang w:val="en-AU"/>
        </w:rPr>
        <w:t xml:space="preserve">Look after yourself and each other.</w:t>
      </w:r>
      <w:r>
        <w:rPr>
          <w:rFonts w:cstheme="minorHAnsi"/>
          <w:lang w:val="en-AU"/>
        </w:rPr>
        <w:t xml:space="preserve"> Helping at a serious incident is hard. Talk to your supervisor, a manager you trust or your GP – or Lifeline 13 11 14, Beyond Blue 1300 22 4636.</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You are protected when you help.</w:t>
            </w:r>
            <w:r>
              <w:rPr>
                <w:rFonts w:cstheme="minorHAnsi"/>
                <w:lang w:val="en-AU"/>
              </w:rPr>
              <w:t xml:space="preserve"> Under Victoria’s Wrongs Act 1958, a Good Samaritan who helps in an emergency in good faith is generally protected from being sued. ANZCOR notes no Good Samaritan in Australia has ever been successfully sued for helping.</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Scenarios – what should happen?</w:t>
      </w:r>
    </w:p>
    <w:p>
      <w:pPr>
        <w:keepNext/>
        <w:spacing w:before="120" w:after="60" w:line="259" w:lineRule="auto"/>
      </w:pPr>
      <w:r>
        <w:rPr>
          <w:rFonts w:cstheme="minorHAnsi"/>
          <w:b/>
          <w:bCs/>
          <w:sz w:val="24"/>
          <w:szCs w:val="24"/>
          <w:lang w:val="en-AU"/>
        </w:rPr>
        <w:t xml:space="preserve">Scenario 1 – “He’s still breathing… sort of”</w:t>
      </w:r>
    </w:p>
    <w:p>
      <w:pPr>
        <w:spacing w:before="0" w:after="120" w:line="259" w:lineRule="auto"/>
      </w:pPr>
      <w:r>
        <w:rPr>
          <w:rFonts w:cstheme="minorHAnsi"/>
          <w:lang w:val="en-AU"/>
        </w:rPr>
        <w:t xml:space="preserve">Jack collapses near the 12th tee. Ravi gets to him – no response, and Jack is making the odd gasping breath.</w:t>
      </w:r>
    </w:p>
    <w:p>
      <w:pPr>
        <w:spacing w:before="0" w:after="120" w:line="259" w:lineRule="auto"/>
      </w:pPr>
      <w:r>
        <w:rPr>
          <w:rFonts w:cstheme="minorHAnsi"/>
          <w:b/>
          <w:bCs/>
          <w:lang w:val="en-AU"/>
        </w:rPr>
        <w:t xml:space="preserve">What should happen:</w:t>
      </w:r>
      <w:r>
        <w:rPr>
          <w:rFonts w:cstheme="minorHAnsi"/>
          <w:lang w:val="en-AU"/>
        </w:rPr>
        <w:t xml:space="preserve"> gasping is not normal breathing. Ravi makes the emergency call and starts CPR. Others call 000, fetch the kit (and the AED if one is available) and head to the gate. Everyone else stays off the radio.</w:t>
      </w:r>
    </w:p>
    <w:p>
      <w:pPr>
        <w:keepNext/>
        <w:spacing w:before="120" w:after="60" w:line="259" w:lineRule="auto"/>
      </w:pPr>
      <w:r>
        <w:rPr>
          <w:rFonts w:cstheme="minorHAnsi"/>
          <w:b/>
          <w:bCs/>
          <w:sz w:val="24"/>
          <w:szCs w:val="24"/>
          <w:lang w:val="en-AU"/>
        </w:rPr>
        <w:t xml:space="preserve">Scenario 2 – “I’m fine”</w:t>
      </w:r>
    </w:p>
    <w:p>
      <w:pPr>
        <w:spacing w:before="0" w:after="120" w:line="259" w:lineRule="auto"/>
      </w:pPr>
      <w:r>
        <w:rPr>
          <w:rFonts w:cstheme="minorHAnsi"/>
          <w:lang w:val="en-AU"/>
        </w:rPr>
        <w:t xml:space="preserve">A golf ball hits Sam on the side of the head. He is dazed for a minute, then says he’s fine and wants to keep raking.</w:t>
      </w:r>
    </w:p>
    <w:p>
      <w:pPr>
        <w:spacing w:before="0" w:after="120" w:line="259" w:lineRule="auto"/>
      </w:pPr>
      <w:r>
        <w:rPr>
          <w:rFonts w:cstheme="minorHAnsi"/>
          <w:b/>
          <w:bCs/>
          <w:lang w:val="en-AU"/>
        </w:rPr>
        <w:t xml:space="preserve">What should happen:</w:t>
      </w:r>
      <w:r>
        <w:rPr>
          <w:rFonts w:cstheme="minorHAnsi"/>
          <w:lang w:val="en-AU"/>
        </w:rPr>
        <w:t xml:space="preserve"> being dazed is a warning sign. Sam stops work, keeps still and is watched closely, and 000 is called. He doesn’t go back to work until a health professional has checked him.</w:t>
      </w:r>
    </w:p>
    <w:p>
      <w:pPr>
        <w:keepNext/>
        <w:spacing w:before="120" w:after="60" w:line="259" w:lineRule="auto"/>
      </w:pPr>
      <w:r>
        <w:rPr>
          <w:rFonts w:cstheme="minorHAnsi"/>
          <w:b/>
          <w:bCs/>
          <w:sz w:val="24"/>
          <w:szCs w:val="24"/>
          <w:lang w:val="en-AU"/>
        </w:rPr>
        <w:t xml:space="preserve">Scenario 3 – “Bee sting at the pump shed”</w:t>
      </w:r>
    </w:p>
    <w:p>
      <w:pPr>
        <w:spacing w:before="0" w:after="120" w:line="259" w:lineRule="auto"/>
      </w:pPr>
      <w:r>
        <w:rPr>
          <w:rFonts w:cstheme="minorHAnsi"/>
          <w:lang w:val="en-AU"/>
        </w:rPr>
        <w:t xml:space="preserve">Lisa is stung on the hand. A few minutes later her voice is hoarse and her throat feels tight. She has her own adrenaline auto-injector.</w:t>
      </w:r>
    </w:p>
    <w:p>
      <w:pPr>
        <w:spacing w:before="0" w:after="120" w:line="259" w:lineRule="auto"/>
      </w:pPr>
      <w:r>
        <w:rPr>
          <w:rFonts w:cstheme="minorHAnsi"/>
          <w:b/>
          <w:bCs/>
          <w:lang w:val="en-AU"/>
        </w:rPr>
        <w:t xml:space="preserve">What should happen:</w:t>
      </w:r>
      <w:r>
        <w:rPr>
          <w:rFonts w:cstheme="minorHAnsi"/>
          <w:lang w:val="en-AU"/>
        </w:rPr>
        <w:t xml:space="preserve"> this is anaphylaxis. Lisa lies flat – she doesn’t walk to the cart. Her workmate helps her use her auto-injector and calls 000, then sends someone to meet the ambulance.</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 or guidance</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Employers must, so far as is reasonably practicable, provide adequate facilities for employees’ welfare – including first aid – and the information and training staff need. Workers must take reasonable care and cooperate with safety arrangements.</w:t>
            </w:r>
          </w:p>
        </w:tc>
      </w:tr>
      <w:tr>
        <w:trPr>
          <w:cantSplit/>
        </w:trPr>
        <w:tc>
          <w:tcPr>
            <w:tcW w:w="3600" w:type="dxa"/>
          </w:tcPr>
          <w:p>
            <w:pPr>
              <w:spacing w:before="0" w:after="40" w:line="259" w:lineRule="auto"/>
            </w:pPr>
            <w:r>
              <w:rPr>
                <w:rFonts w:cstheme="minorHAnsi"/>
                <w:b/>
                <w:bCs/>
                <w:lang w:val="en-AU"/>
              </w:rPr>
              <w:t xml:space="preserve">WorkSafe Compliance Code: First aid in the workplace</w:t>
            </w:r>
            <w:r>
              <w:rPr>
                <w:rFonts w:cstheme="minorHAnsi"/>
                <w:lang w:val="en-AU"/>
              </w:rPr>
              <w:t xml:space="preserve"> (2021)</w:t>
            </w:r>
          </w:p>
        </w:tc>
        <w:tc>
          <w:tcPr>
            <w:tcW w:w="6748" w:type="dxa"/>
          </w:tcPr>
          <w:p>
            <w:pPr>
              <w:spacing w:before="0" w:after="40" w:line="259" w:lineRule="auto"/>
            </w:pPr>
            <w:r>
              <w:rPr>
                <w:rFonts w:cstheme="minorHAnsi"/>
                <w:lang w:val="en-AU"/>
              </w:rPr>
              <w:t xml:space="preserve">First aid officers with a nationally recognised Provide First Aid qualification (CPR refreshed yearly, first aid every three years); kits suited to the hazards, including in vehicles; kits checked quarterly and after every use; procedures for getting emergency services to the person quickly; and considering an AED – which anyone can use.</w:t>
            </w:r>
          </w:p>
        </w:tc>
      </w:tr>
      <w:tr>
        <w:trPr>
          <w:cantSplit/>
        </w:trPr>
        <w:tc>
          <w:tcPr>
            <w:tcW w:w="3600" w:type="dxa"/>
          </w:tcPr>
          <w:p>
            <w:pPr>
              <w:spacing w:before="0" w:after="40" w:line="259" w:lineRule="auto"/>
            </w:pPr>
            <w:r>
              <w:rPr>
                <w:rFonts w:cstheme="minorHAnsi"/>
                <w:b/>
                <w:bCs/>
                <w:lang w:val="en-AU"/>
              </w:rPr>
              <w:t xml:space="preserve">OHS Act – notifiable incidents</w:t>
            </w:r>
          </w:p>
        </w:tc>
        <w:tc>
          <w:tcPr>
            <w:tcW w:w="6748" w:type="dxa"/>
          </w:tcPr>
          <w:p>
            <w:pPr>
              <w:spacing w:before="0" w:after="40" w:line="259" w:lineRule="auto"/>
            </w:pPr>
            <w:r>
              <w:rPr>
                <w:rFonts w:cstheme="minorHAnsi"/>
                <w:lang w:val="en-AU"/>
              </w:rPr>
              <w:t xml:space="preserve">Serious injuries and deaths must be notified to WorkSafe immediately (13 23 60), with written notice within 48 hours. The site is preserved except to help someone or make it safe.</w:t>
            </w:r>
          </w:p>
        </w:tc>
      </w:tr>
      <w:tr>
        <w:trPr>
          <w:cantSplit/>
        </w:trPr>
        <w:tc>
          <w:tcPr>
            <w:tcW w:w="3600" w:type="dxa"/>
          </w:tcPr>
          <w:p>
            <w:pPr>
              <w:spacing w:before="0" w:after="40" w:line="259" w:lineRule="auto"/>
            </w:pPr>
            <w:r>
              <w:rPr>
                <w:rFonts w:cstheme="minorHAnsi"/>
                <w:b/>
                <w:bCs/>
                <w:lang w:val="en-AU"/>
              </w:rPr>
              <w:t xml:space="preserve">Wrongs Act 1958</w:t>
            </w:r>
            <w:r>
              <w:rPr>
                <w:rFonts w:cstheme="minorHAnsi"/>
                <w:lang w:val="en-AU"/>
              </w:rPr>
              <w:t xml:space="preserve"> (Vic)</w:t>
            </w:r>
          </w:p>
        </w:tc>
        <w:tc>
          <w:tcPr>
            <w:tcW w:w="6748" w:type="dxa"/>
          </w:tcPr>
          <w:p>
            <w:pPr>
              <w:spacing w:before="0" w:after="40" w:line="259" w:lineRule="auto"/>
            </w:pPr>
            <w:r>
              <w:rPr>
                <w:rFonts w:cstheme="minorHAnsi"/>
                <w:lang w:val="en-AU"/>
              </w:rPr>
              <w:t xml:space="preserve">Good Samaritans who help in good faith in an emergency are protected from civil liability.</w:t>
            </w:r>
          </w:p>
        </w:tc>
      </w:tr>
      <w:tr>
        <w:trPr>
          <w:cantSplit/>
        </w:trPr>
        <w:tc>
          <w:tcPr>
            <w:tcW w:w="3600" w:type="dxa"/>
          </w:tcPr>
          <w:p>
            <w:pPr>
              <w:spacing w:before="0" w:after="40" w:line="259" w:lineRule="auto"/>
            </w:pPr>
            <w:r>
              <w:rPr>
                <w:rFonts w:cstheme="minorHAnsi"/>
                <w:b/>
                <w:bCs/>
                <w:lang w:val="en-AU"/>
              </w:rPr>
              <w:t xml:space="preserve">ANZCOR Guidelines</w:t>
            </w:r>
          </w:p>
        </w:tc>
        <w:tc>
          <w:tcPr>
            <w:tcW w:w="6748" w:type="dxa"/>
          </w:tcPr>
          <w:p>
            <w:pPr>
              <w:spacing w:before="0" w:after="40" w:line="259" w:lineRule="auto"/>
            </w:pPr>
            <w:r>
              <w:rPr>
                <w:rFonts w:cstheme="minorHAnsi"/>
                <w:lang w:val="en-AU"/>
              </w:rPr>
              <w:t xml:space="preserve">The Australian and New Zealand standard for CPR and first aid. This module follows them.</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OHS-03 Medical Emergency &amp; Ambulance Access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medical emergency, or when the law or ANZCOR guidelines change</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OHS-01 · OHS-02 · OHS-05 · OHS-13 · OHS-16 · OHS-17 · OHS-19 · OHS-27 · OHS-35 · CHM-05</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ANZCOR Guidelines (Basic Life Support and first aid); WorkSafe Victoria Compliance Code: First aid in the workplace (2021) and notifiable incident guidance; Triple Zero Victoria and Better Health Channel advice on calling 000; Ambulance Victoria.</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MEDICAL EMERGENCY &amp; AMBULANCE ACCESS</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 w:numId="203">
    <w:abstractNumId w:val="11"/>
    <w:lvlOverride w:ilvl="0">
      <w:startOverride w:val="1"/>
    </w:lvlOverride>
  </w:num>
  <w:num w:numId="204">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OHS-03 Medical Emergency &amp; Ambulance Access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