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4D" w:rsidRPr="00B85848" w:rsidRDefault="00596C4D" w:rsidP="00B85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lang w:val="en-GB"/>
        </w:rPr>
        <w:t>Tema proiect:</w:t>
      </w:r>
      <w:r>
        <w:rPr>
          <w:rStyle w:val="normaltextrun"/>
          <w:rFonts w:ascii="Calibri" w:hAnsi="Calibri" w:cs="Calibri"/>
          <w:lang w:val="en-GB"/>
        </w:rPr>
        <w:t> </w:t>
      </w:r>
      <w:r>
        <w:rPr>
          <w:rStyle w:val="eop"/>
          <w:rFonts w:ascii="Calibri" w:hAnsi="Calibri" w:cs="Calibri"/>
        </w:rPr>
        <w:t> </w:t>
      </w:r>
      <w:r w:rsidR="00B85848" w:rsidRPr="008B750F">
        <w:rPr>
          <w:rFonts w:ascii="Times New Roman" w:eastAsia="Times New Roman" w:hAnsi="Times New Roman" w:cs="Times New Roman"/>
          <w:color w:val="000000"/>
          <w:sz w:val="24"/>
          <w:szCs w:val="24"/>
        </w:rPr>
        <w:t>Where’s Wally? Social Distancing Edition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Autori: </w:t>
      </w:r>
      <w:r w:rsidR="00B85848">
        <w:rPr>
          <w:rStyle w:val="normaltextrun"/>
          <w:rFonts w:ascii="Calibri" w:hAnsi="Calibri" w:cs="Calibri"/>
          <w:sz w:val="22"/>
          <w:szCs w:val="22"/>
          <w:lang w:val="en-GB"/>
        </w:rPr>
        <w:t>Dumitrașcu Andrada-Gabriela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EB6952">
        <w:rPr>
          <w:rStyle w:val="eop"/>
          <w:rFonts w:ascii="Calibri" w:hAnsi="Calibri" w:cs="Calibri"/>
          <w:sz w:val="22"/>
          <w:szCs w:val="22"/>
        </w:rPr>
        <w:t>, grupa 353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85848" w:rsidRDefault="00596C4D" w:rsidP="00B858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Descriere: </w:t>
      </w:r>
    </w:p>
    <w:p w:rsidR="00B85848" w:rsidRDefault="00B85848" w:rsidP="00B858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</w:p>
    <w:p w:rsidR="00596C4D" w:rsidRDefault="00B85848" w:rsidP="00B858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8B750F">
        <w:rPr>
          <w:color w:val="000000"/>
        </w:rPr>
        <w:t>Proiectul pe care l-am realizat a fost inspirat de jocul “Where’s Wally?”, în care jucătorul trebuie să găsească un personaj numit Waldo într-o mulțime de oameni.</w:t>
      </w:r>
      <w:r>
        <w:rPr>
          <w:color w:val="000000"/>
        </w:rPr>
        <w:t xml:space="preserve"> Am updatat acest joc și am creat versiunea de distanțare socială, unde oamenii poartă măști.</w:t>
      </w:r>
      <w:r w:rsidRPr="008B750F">
        <w:rPr>
          <w:color w:val="000000"/>
        </w:rPr>
        <w:t xml:space="preserve"> Spre deosebire de</w:t>
      </w:r>
      <w:r>
        <w:rPr>
          <w:color w:val="000000"/>
        </w:rPr>
        <w:t xml:space="preserve"> proiectul 2D, nu mai sunt incluse animațiile, iar proiectul nu mai este structurat sub formă de joc.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96C4D" w:rsidRDefault="00596C4D" w:rsidP="337487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337487F2">
        <w:rPr>
          <w:rStyle w:val="eop"/>
          <w:rFonts w:ascii="Calibri" w:hAnsi="Calibri" w:cs="Calibri"/>
          <w:b/>
          <w:bCs/>
          <w:sz w:val="22"/>
          <w:szCs w:val="22"/>
        </w:rPr>
        <w:t>Conver</w:t>
      </w:r>
      <w:r w:rsidR="2628A305" w:rsidRPr="337487F2">
        <w:rPr>
          <w:rStyle w:val="eop"/>
          <w:rFonts w:ascii="Calibri" w:hAnsi="Calibri" w:cs="Calibri"/>
          <w:b/>
          <w:bCs/>
          <w:sz w:val="22"/>
          <w:szCs w:val="22"/>
        </w:rPr>
        <w:t>t</w:t>
      </w:r>
      <w:r w:rsidRPr="337487F2">
        <w:rPr>
          <w:rStyle w:val="eop"/>
          <w:rFonts w:ascii="Calibri" w:hAnsi="Calibri" w:cs="Calibri"/>
          <w:b/>
          <w:bCs/>
          <w:sz w:val="22"/>
          <w:szCs w:val="22"/>
        </w:rPr>
        <w:t xml:space="preserve">irea proiectului 2D in proiect 3D: </w:t>
      </w:r>
      <w:r w:rsidRPr="337487F2">
        <w:rPr>
          <w:rStyle w:val="eop"/>
          <w:rFonts w:ascii="Calibri" w:hAnsi="Calibri" w:cs="Calibri"/>
          <w:sz w:val="22"/>
          <w:szCs w:val="22"/>
        </w:rPr>
        <w:t>indicati sub forma de tabel cum au fost transformate primitivele 2D in primitive 3D. Exemplu: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596C4D" w:rsidTr="00596C4D">
        <w:tc>
          <w:tcPr>
            <w:tcW w:w="4675" w:type="dxa"/>
          </w:tcPr>
          <w:p w:rsidR="00596C4D" w:rsidRPr="00596C4D" w:rsidRDefault="00596C4D" w:rsidP="00596C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</w:rPr>
            </w:pPr>
            <w:r w:rsidRPr="00596C4D">
              <w:rPr>
                <w:rFonts w:ascii="Segoe UI" w:hAnsi="Segoe UI" w:cs="Segoe UI"/>
                <w:b/>
              </w:rPr>
              <w:t>Primitiva 2D</w:t>
            </w:r>
          </w:p>
        </w:tc>
        <w:tc>
          <w:tcPr>
            <w:tcW w:w="4675" w:type="dxa"/>
          </w:tcPr>
          <w:p w:rsidR="00596C4D" w:rsidRPr="00596C4D" w:rsidRDefault="00596C4D" w:rsidP="00596C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</w:rPr>
            </w:pPr>
            <w:r w:rsidRPr="00596C4D">
              <w:rPr>
                <w:rFonts w:ascii="Segoe UI" w:hAnsi="Segoe UI" w:cs="Segoe UI"/>
                <w:b/>
              </w:rPr>
              <w:t>Primitiva 3D</w:t>
            </w:r>
          </w:p>
        </w:tc>
      </w:tr>
      <w:tr w:rsidR="00596C4D" w:rsidTr="00596C4D">
        <w:tc>
          <w:tcPr>
            <w:tcW w:w="4675" w:type="dxa"/>
          </w:tcPr>
          <w:p w:rsidR="00596C4D" w:rsidRPr="00596C4D" w:rsidRDefault="00B85848" w:rsidP="00596C4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18"/>
                <w:szCs w:val="18"/>
              </w:rPr>
            </w:pPr>
            <w:r>
              <w:rPr>
                <w:rStyle w:val="eop"/>
                <w:sz w:val="18"/>
                <w:szCs w:val="18"/>
              </w:rPr>
              <w:t>glRecti (dreptunghiuri) pentru cap, brațe, trunchi și picioare</w:t>
            </w:r>
          </w:p>
        </w:tc>
        <w:tc>
          <w:tcPr>
            <w:tcW w:w="4675" w:type="dxa"/>
          </w:tcPr>
          <w:p w:rsidR="00596C4D" w:rsidRPr="00596C4D" w:rsidRDefault="00B85848" w:rsidP="00596C4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18"/>
                <w:szCs w:val="18"/>
              </w:rPr>
            </w:pPr>
            <w:r w:rsidRPr="00B85848">
              <w:rPr>
                <w:rStyle w:val="eop"/>
                <w:rFonts w:ascii="Calibri" w:hAnsi="Calibri" w:cs="Calibri"/>
                <w:sz w:val="18"/>
                <w:szCs w:val="18"/>
              </w:rPr>
              <w:t>glutSolidCube</w:t>
            </w:r>
            <w:r>
              <w:rPr>
                <w:rStyle w:val="eop"/>
                <w:rFonts w:ascii="Calibri" w:hAnsi="Calibri" w:cs="Calibri"/>
                <w:sz w:val="18"/>
                <w:szCs w:val="18"/>
              </w:rPr>
              <w:t xml:space="preserve"> (cuburi)</w:t>
            </w:r>
          </w:p>
        </w:tc>
      </w:tr>
      <w:tr w:rsidR="00596C4D" w:rsidTr="00596C4D">
        <w:tc>
          <w:tcPr>
            <w:tcW w:w="4675" w:type="dxa"/>
          </w:tcPr>
          <w:p w:rsidR="00596C4D" w:rsidRDefault="00F2043B" w:rsidP="00596C4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glRecti pentru nor</w:t>
            </w:r>
          </w:p>
        </w:tc>
        <w:tc>
          <w:tcPr>
            <w:tcW w:w="4675" w:type="dxa"/>
          </w:tcPr>
          <w:p w:rsidR="00596C4D" w:rsidRDefault="00F2043B" w:rsidP="00596C4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2043B">
              <w:rPr>
                <w:rFonts w:ascii="Segoe UI" w:hAnsi="Segoe UI" w:cs="Segoe UI"/>
                <w:sz w:val="18"/>
                <w:szCs w:val="18"/>
              </w:rPr>
              <w:t>glutSolidSphere</w:t>
            </w:r>
          </w:p>
        </w:tc>
      </w:tr>
    </w:tbl>
    <w:p w:rsidR="00596C4D" w:rsidRP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Alte aspecte punctuale: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indicati , conform grilei de evaluare</w:t>
      </w:r>
      <w:r w:rsidR="000B363E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ce ati mai utilizat la proiectul 3D (iluminare, texturi etc)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. Daca va este mai usor, informatiile pot fi organizate intr-un tabel. Exemplu: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6C4D" w:rsidRPr="00B85848" w:rsidRDefault="000B363E" w:rsidP="00596C4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i/>
          <w:iCs/>
          <w:lang w:val="en-GB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GB"/>
        </w:rPr>
        <w:t>Textur</w:t>
      </w:r>
      <w:r w:rsidR="00F2043B">
        <w:rPr>
          <w:rStyle w:val="normaltextrun"/>
          <w:rFonts w:ascii="Calibri" w:hAnsi="Calibri" w:cs="Calibri"/>
          <w:i/>
          <w:iCs/>
          <w:sz w:val="22"/>
          <w:szCs w:val="22"/>
          <w:lang w:val="en-GB"/>
        </w:rPr>
        <w:t>ă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GB"/>
        </w:rPr>
        <w:t xml:space="preserve"> de tip </w:t>
      </w:r>
      <w:r w:rsidR="00B85848">
        <w:rPr>
          <w:rStyle w:val="normaltextrun"/>
          <w:rFonts w:ascii="Calibri" w:hAnsi="Calibri" w:cs="Calibri"/>
          <w:i/>
          <w:iCs/>
          <w:sz w:val="22"/>
          <w:szCs w:val="22"/>
          <w:lang w:val="en-GB"/>
        </w:rPr>
        <w:t>iarbă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GB"/>
        </w:rPr>
        <w:t xml:space="preserve"> aplicata pe primitiva </w:t>
      </w:r>
      <w:r w:rsidR="00B85848" w:rsidRPr="00B85848">
        <w:rPr>
          <w:rStyle w:val="normaltextrun"/>
          <w:rFonts w:ascii="Calibri" w:hAnsi="Calibri" w:cs="Calibri"/>
          <w:i/>
          <w:iCs/>
          <w:sz w:val="22"/>
          <w:szCs w:val="22"/>
          <w:lang w:val="en-GB"/>
        </w:rPr>
        <w:t>GL_QUADS</w:t>
      </w:r>
    </w:p>
    <w:p w:rsidR="00596C4D" w:rsidRPr="00B85848" w:rsidRDefault="00B85848" w:rsidP="00596C4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i/>
          <w:iCs/>
          <w:lang w:val="en-GB"/>
        </w:rPr>
      </w:pPr>
      <w:r w:rsidRPr="00B85848">
        <w:rPr>
          <w:rStyle w:val="normaltextrun"/>
          <w:rFonts w:asciiTheme="minorHAnsi" w:hAnsiTheme="minorHAnsi" w:cstheme="minorHAnsi"/>
          <w:i/>
          <w:iCs/>
          <w:lang w:val="en-GB"/>
        </w:rPr>
        <w:t>Ceață aplicată în mediu (amestecare)</w:t>
      </w:r>
    </w:p>
    <w:p w:rsidR="00596C4D" w:rsidRPr="00B85848" w:rsidRDefault="00B85848" w:rsidP="00596C4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GB"/>
        </w:rPr>
      </w:pPr>
      <w:r w:rsidRPr="00B85848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GB"/>
        </w:rPr>
        <w:t>Iluminare cu păstrarea culorii originale</w:t>
      </w:r>
    </w:p>
    <w:p w:rsidR="00B85848" w:rsidRPr="00B85848" w:rsidRDefault="00B85848" w:rsidP="00596C4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i/>
          <w:iCs/>
          <w:lang w:val="en-GB"/>
        </w:rPr>
      </w:pPr>
      <w:r w:rsidRPr="00B85848">
        <w:rPr>
          <w:rStyle w:val="normaltextrun"/>
          <w:rFonts w:asciiTheme="minorHAnsi" w:hAnsiTheme="minorHAnsi" w:cstheme="minorHAnsi"/>
          <w:i/>
          <w:iCs/>
          <w:lang w:val="en-GB"/>
        </w:rPr>
        <w:t>Deplasarea observatorului în scenă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2043B" w:rsidRDefault="00596C4D" w:rsidP="00596C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Originalitate: </w:t>
      </w:r>
    </w:p>
    <w:p w:rsidR="00596C4D" w:rsidRDefault="00F2043B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Cs/>
          <w:sz w:val="22"/>
          <w:szCs w:val="22"/>
          <w:lang w:val="en-GB"/>
        </w:rPr>
        <w:t xml:space="preserve">Consider că proiectul este original deoarece a preluat ideea unui joc vechi, de revistă, și l-a transpus pe calculator. </w:t>
      </w:r>
      <w:r w:rsidRPr="00F2043B">
        <w:rPr>
          <w:rStyle w:val="normaltextrun"/>
          <w:rFonts w:ascii="Calibri" w:hAnsi="Calibri" w:cs="Calibri"/>
          <w:bCs/>
          <w:sz w:val="22"/>
          <w:szCs w:val="22"/>
          <w:lang w:val="en-GB"/>
        </w:rPr>
        <w:t>De asemenea, proiectul este plasat în actualitate datorită tematicii de distanțare socială.</w:t>
      </w:r>
      <w:r>
        <w:rPr>
          <w:rStyle w:val="normaltextrun"/>
          <w:rFonts w:ascii="Calibri" w:hAnsi="Calibri" w:cs="Calibri"/>
          <w:bCs/>
          <w:sz w:val="22"/>
          <w:szCs w:val="22"/>
          <w:lang w:val="en-GB"/>
        </w:rPr>
        <w:t xml:space="preserve"> Mi-a fost relativ ușor să modific obiectele 2D în obiecte 3D.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2043B" w:rsidRDefault="00596C4D" w:rsidP="00F204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Contributii individuale: </w:t>
      </w:r>
    </w:p>
    <w:p w:rsidR="00596C4D" w:rsidRDefault="00F2043B" w:rsidP="00F204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Am realizat proiectul de una singură.</w:t>
      </w:r>
      <w:r w:rsidR="00596C4D">
        <w:rPr>
          <w:rStyle w:val="eop"/>
          <w:rFonts w:ascii="Calibri" w:hAnsi="Calibri" w:cs="Calibri"/>
          <w:sz w:val="22"/>
          <w:szCs w:val="22"/>
        </w:rPr>
        <w:t> 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6C4D" w:rsidRPr="00F2043B" w:rsidRDefault="00596C4D" w:rsidP="00596C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Resurse utilizate: </w:t>
      </w:r>
      <w:r w:rsidRPr="00F2043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indicati resursele utilizate (material curs, tutoriale, etc</w:t>
      </w:r>
      <w:r w:rsidR="00F2043B" w:rsidRPr="00F2043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.)</w:t>
      </w:r>
    </w:p>
    <w:p w:rsidR="00F2043B" w:rsidRPr="00F2043B" w:rsidRDefault="00F2043B" w:rsidP="00F204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2043B">
        <w:rPr>
          <w:rStyle w:val="normaltextrun"/>
          <w:rFonts w:ascii="Calibri" w:hAnsi="Calibri" w:cs="Calibri"/>
          <w:sz w:val="22"/>
          <w:szCs w:val="22"/>
          <w:lang w:val="en-GB"/>
        </w:rPr>
        <w:t>Am utilizat materialele de curs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și c</w:t>
      </w:r>
      <w:r w:rsidRPr="00F2043B">
        <w:rPr>
          <w:rStyle w:val="normaltextrun"/>
          <w:rFonts w:ascii="Calibri" w:hAnsi="Calibri" w:cs="Calibri"/>
          <w:sz w:val="22"/>
          <w:szCs w:val="22"/>
          <w:lang w:val="en-GB"/>
        </w:rPr>
        <w:t>odurile surs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ă</w:t>
      </w:r>
      <w:r w:rsidRPr="00F2043B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pentru laborator / curs.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2043B">
        <w:rPr>
          <w:rStyle w:val="normaltextrun"/>
          <w:lang w:val="en-GB"/>
        </w:rPr>
        <w:t> 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6C4D" w:rsidRDefault="00596C4D" w:rsidP="00596C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Link GoogleDrive (sau OneDrive UB): </w:t>
      </w:r>
    </w:p>
    <w:p w:rsidR="003F4668" w:rsidRDefault="00AF55F6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F55F6">
        <w:rPr>
          <w:rStyle w:val="eop"/>
          <w:rFonts w:ascii="Calibri" w:hAnsi="Calibri" w:cs="Calibri"/>
          <w:sz w:val="22"/>
          <w:szCs w:val="22"/>
        </w:rPr>
        <w:t>https://drive.google.com/file/d/1r2s5hmIa5ymWjol2-jK2a8YGXPpz7s2h/view?usp=sharing</w:t>
      </w:r>
    </w:p>
    <w:p w:rsidR="003F4668" w:rsidRDefault="003F4668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F4668" w:rsidRDefault="003F4668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F4668" w:rsidRDefault="003F4668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F4668" w:rsidRDefault="003F4668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F4668" w:rsidRDefault="003F4668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F4668" w:rsidRDefault="00FB013D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bookmarkStart w:id="0" w:name="_GoBack"/>
      <w:r w:rsidRPr="007E2052">
        <w:rPr>
          <w:rStyle w:val="eop"/>
          <w:rFonts w:ascii="Calibri" w:hAnsi="Calibri" w:cs="Calibri"/>
          <w:b/>
          <w:sz w:val="22"/>
          <w:szCs w:val="22"/>
        </w:rPr>
        <w:lastRenderedPageBreak/>
        <w:t>Anexa cod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bookmarkEnd w:id="0"/>
    </w:p>
    <w:p w:rsidR="00C94064" w:rsidRDefault="00C94064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C94064" w:rsidRDefault="00C94064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//SURSA:  lighthouse3D:  http://www.lighthouse3d.com/tutorials/glut-tutorial/keyboard-example-moving-around-the-world/ 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&lt;gl/freeglut.h&gt;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"SOIL.h"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angle of rotation for the camera direction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0.0;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actual vector representing the camera's direction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lx = 0.0f, lz = -1.0f;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XZ position of the camera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0.0f, z = 5.0f;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 = 0.1f;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keybBackground, menuBackground;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imageWidth</w:t>
      </w:r>
      <w:r>
        <w:rPr>
          <w:rFonts w:ascii="Consolas" w:hAnsi="Consolas" w:cs="Consolas"/>
          <w:color w:val="000000"/>
          <w:sz w:val="19"/>
          <w:szCs w:val="19"/>
        </w:rPr>
        <w:t xml:space="preserve"> 320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imageHeight</w:t>
      </w:r>
      <w:r>
        <w:rPr>
          <w:rFonts w:ascii="Consolas" w:hAnsi="Consolas" w:cs="Consolas"/>
          <w:color w:val="000000"/>
          <w:sz w:val="19"/>
          <w:szCs w:val="19"/>
        </w:rPr>
        <w:t xml:space="preserve"> 160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GLubyte</w:t>
      </w:r>
      <w:r>
        <w:rPr>
          <w:rFonts w:ascii="Consolas" w:hAnsi="Consolas" w:cs="Consolas"/>
          <w:color w:val="000000"/>
          <w:sz w:val="19"/>
          <w:szCs w:val="19"/>
        </w:rPr>
        <w:t xml:space="preserve"> image[3 * </w:t>
      </w:r>
      <w:r>
        <w:rPr>
          <w:rFonts w:ascii="Consolas" w:hAnsi="Consolas" w:cs="Consolas"/>
          <w:color w:val="6F008A"/>
          <w:sz w:val="19"/>
          <w:szCs w:val="19"/>
        </w:rPr>
        <w:t>imageWidth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</w:rPr>
        <w:t>imageHeight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GLuint</w:t>
      </w:r>
      <w:r>
        <w:rPr>
          <w:rFonts w:ascii="Consolas" w:hAnsi="Consolas" w:cs="Consolas"/>
          <w:color w:val="000000"/>
          <w:sz w:val="19"/>
          <w:szCs w:val="19"/>
        </w:rPr>
        <w:t xml:space="preserve"> texture1;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GLint</w:t>
      </w:r>
      <w:r>
        <w:rPr>
          <w:rFonts w:ascii="Consolas" w:hAnsi="Consolas" w:cs="Consolas"/>
          <w:color w:val="000000"/>
          <w:sz w:val="19"/>
          <w:szCs w:val="19"/>
        </w:rPr>
        <w:t xml:space="preserve"> fogMode;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changeSize(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Prevent a divide by zero, when window is too short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(you cant make a window of zero width).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ratio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* 1.0 /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the Projection Matrix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Matrix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glLoadIdentity();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viewport to be the entire window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glViewport(0, 0,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correct perspective.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gluPerspective(45.0f, ratio, 0.1f, 100.0f);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Back to the Modelview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LoadTexture(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GLuint</w:t>
      </w:r>
      <w:r>
        <w:rPr>
          <w:rFonts w:ascii="Consolas" w:hAnsi="Consolas" w:cs="Consolas"/>
          <w:color w:val="000000"/>
          <w:sz w:val="19"/>
          <w:szCs w:val="19"/>
        </w:rPr>
        <w:t xml:space="preserve"> texture;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glGenTextures(1, &amp;texture);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glBindTexture(</w:t>
      </w:r>
      <w:r>
        <w:rPr>
          <w:rFonts w:ascii="Consolas" w:hAnsi="Consolas" w:cs="Consolas"/>
          <w:color w:val="6F008A"/>
          <w:sz w:val="19"/>
          <w:szCs w:val="19"/>
        </w:rPr>
        <w:t>GL_TEXTURE_2D</w:t>
      </w:r>
      <w:r>
        <w:rPr>
          <w:rFonts w:ascii="Consolas" w:hAnsi="Consolas" w:cs="Consolas"/>
          <w:color w:val="000000"/>
          <w:sz w:val="19"/>
          <w:szCs w:val="19"/>
        </w:rPr>
        <w:t>, texture);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glTexParameteri(</w:t>
      </w:r>
      <w:r>
        <w:rPr>
          <w:rFonts w:ascii="Consolas" w:hAnsi="Consolas" w:cs="Consolas"/>
          <w:color w:val="6F008A"/>
          <w:sz w:val="19"/>
          <w:szCs w:val="19"/>
        </w:rPr>
        <w:t>GL_TEXTURE_2D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GL_TEXTURE_WRAP_S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GL_CLAMP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texture wrapping to GL_REPEAT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glTexParameteri(</w:t>
      </w:r>
      <w:r>
        <w:rPr>
          <w:rFonts w:ascii="Consolas" w:hAnsi="Consolas" w:cs="Consolas"/>
          <w:color w:val="6F008A"/>
          <w:sz w:val="19"/>
          <w:szCs w:val="19"/>
        </w:rPr>
        <w:t>GL_TEXTURE_2D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GL_TEXTURE_WRAP_T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GL_REPEAT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glTexParameteri(</w:t>
      </w:r>
      <w:r>
        <w:rPr>
          <w:rFonts w:ascii="Consolas" w:hAnsi="Consolas" w:cs="Consolas"/>
          <w:color w:val="6F008A"/>
          <w:sz w:val="19"/>
          <w:szCs w:val="19"/>
        </w:rPr>
        <w:t>GL_TEXTURE_2D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GL_TEXTURE_MIN_FILTER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GL_NEAREST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glTexParameteri(</w:t>
      </w:r>
      <w:r>
        <w:rPr>
          <w:rFonts w:ascii="Consolas" w:hAnsi="Consolas" w:cs="Consolas"/>
          <w:color w:val="6F008A"/>
          <w:sz w:val="19"/>
          <w:szCs w:val="19"/>
        </w:rPr>
        <w:t>GL_TEXTURE_2D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GL_TEXTURE_MAG_FILTER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GL_NEAREST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height;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//unsigned char* image = SOIL_load_image("text_smiley_face.png", &amp;width, &amp;height, 0, SOIL_LOAD_RGB);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image = SOIL_load_image(</w:t>
      </w:r>
      <w:r>
        <w:rPr>
          <w:rFonts w:ascii="Consolas" w:hAnsi="Consolas" w:cs="Consolas"/>
          <w:color w:val="A31515"/>
          <w:sz w:val="19"/>
          <w:szCs w:val="19"/>
        </w:rPr>
        <w:t>"grass.png"</w:t>
      </w:r>
      <w:r>
        <w:rPr>
          <w:rFonts w:ascii="Consolas" w:hAnsi="Consolas" w:cs="Consolas"/>
          <w:color w:val="000000"/>
          <w:sz w:val="19"/>
          <w:szCs w:val="19"/>
        </w:rPr>
        <w:t xml:space="preserve">, &amp;width, &amp;height, 0, </w:t>
      </w:r>
      <w:r>
        <w:rPr>
          <w:rFonts w:ascii="Consolas" w:hAnsi="Consolas" w:cs="Consolas"/>
          <w:color w:val="2F4F4F"/>
          <w:sz w:val="19"/>
          <w:szCs w:val="19"/>
        </w:rPr>
        <w:t>SOIL_LOAD_RGB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glTexImage2D(</w:t>
      </w:r>
      <w:r>
        <w:rPr>
          <w:rFonts w:ascii="Consolas" w:hAnsi="Consolas" w:cs="Consolas"/>
          <w:color w:val="6F008A"/>
          <w:sz w:val="19"/>
          <w:szCs w:val="19"/>
        </w:rPr>
        <w:t>GL_TEXTURE_2D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GL_RGB</w:t>
      </w:r>
      <w:r>
        <w:rPr>
          <w:rFonts w:ascii="Consolas" w:hAnsi="Consolas" w:cs="Consolas"/>
          <w:color w:val="000000"/>
          <w:sz w:val="19"/>
          <w:szCs w:val="19"/>
        </w:rPr>
        <w:t xml:space="preserve">, width, height, 0, </w:t>
      </w:r>
      <w:r>
        <w:rPr>
          <w:rFonts w:ascii="Consolas" w:hAnsi="Consolas" w:cs="Consolas"/>
          <w:color w:val="6F008A"/>
          <w:sz w:val="19"/>
          <w:szCs w:val="19"/>
        </w:rPr>
        <w:t>GL_RGB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GL_UNSIGNED_BYTE</w:t>
      </w:r>
      <w:r>
        <w:rPr>
          <w:rFonts w:ascii="Consolas" w:hAnsi="Consolas" w:cs="Consolas"/>
          <w:color w:val="000000"/>
          <w:sz w:val="19"/>
          <w:szCs w:val="19"/>
        </w:rPr>
        <w:t>, image);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SOIL_free_image_data(image);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glBindTexture(GL_TEXTURE_2D, 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drawMan() 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no_mat[] = { 0.0, 0.0, 0.0, 1.0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alb[] = { 1.0, 1.0, 1.0,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negru[] = { 0.0, 0.0, 0.0,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portocaliu[] = { 1.0, 0.5, 0.5,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maro[] = { 0.5f, 0.3, 0.16f,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rosu[] = { 1.0, 0.0, 0.0,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albastru[] = { 0.6f, 0.8f, 0.8f,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crem[] = { 1.0f, 0.8f, 0.7f,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Brown pants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glColor3f(0.5f, 0.3, 0.16f);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//left leg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maro);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glTranslatef(0.0f, 0.25f, 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glScalef(0.5, 1.0,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//glRotatef(90.0f, 1.0f, 0.0f, 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//glRecti(0.0f, 0.0f, 1.0f, 1.0f);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glutSolidCube(0.5f);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//right leg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maro);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glTranslatef(0.4f, 0.25f, 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glScalef(0.5, 1.0,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glutSolidCube(0.5f);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//shirt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glColor3f(1.0f, 0.0f, 0.0f); 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rosu);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//body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glTranslatef(0.2f, 0.85f, 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//glScalef(0.5, 1.0,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glutSolidCube(0.7f);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//left arm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glColor3f(1.0f, 1.0f, 1.0f);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alb);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glTranslatef(-0.2f, 0.85f, 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glScalef(0.3, 0.9, 0.4);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glutSolidCube(0.7f);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//right arm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alb);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glTranslatef(0.65f, 0.85f, 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glScalef(0.3, 0.9, 0.4);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glutSolidCube(0.7f);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crem);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glColor3f(1.0f, 0.8f, 0.7f);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glTranslatef(0.2f, 1.5f, 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//glScalef(0.3, 0.3,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glutSolidCube(0.4f);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//mask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albastru);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glColor3f(0.6f, 0.8f, 0.8f);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glTranslatef(0.05f, 1.35f, 0.25f);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glScalef(0.3, 0.15, 0.0);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glRecti(0.0, 0.0, 1.0,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drawCloud()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alb[] = { 1.0, 1.0, 1.0,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no_mat[] = { 0.0, 0.0, 0.0, 1.0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//cloud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alb);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glTranslatef(-5.0f, 8.0f, -30.0f);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1.0,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glutSolidSphere(2.0, 100, 10);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alb);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glTranslatef(-3.0f, 8.0f, -30.0f);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1.0,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glutSolidSphere(2.5, 100, 10);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alb);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glTranslatef(0.0f, 8.0f, -30.0f);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1.0,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glutSolidSphere(3.0, 100, 10);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alb);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glTranslatef(3.0f, 8.0f, -30.0f);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1.0,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glutSolidSphere(2.5, 100, 10);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renderScene(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Clear Color and Depth Buffers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pozitial0[] = { 1.0, 20.0, 5.0, 1.0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alb[] = { 1.0, 1.0, 1.0,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albastru1[] = { 0.3f, 0.8f, 0.8f,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albastru2[] = { 0.4f, 0.7f, 0.9f,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albastru3[] = { 0.3f, 0.7f, 0.8f, 0.0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no_mat[] = { 0.0, 0.0, 0.0, 1.0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sursa de lumina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glEnable(</w:t>
      </w:r>
      <w:r>
        <w:rPr>
          <w:rFonts w:ascii="Consolas" w:hAnsi="Consolas" w:cs="Consolas"/>
          <w:color w:val="6F008A"/>
          <w:sz w:val="19"/>
          <w:szCs w:val="19"/>
        </w:rPr>
        <w:t>GL_LIGHTING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glEnable(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glLightfv(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GL_POSITION</w:t>
      </w:r>
      <w:r>
        <w:rPr>
          <w:rFonts w:ascii="Consolas" w:hAnsi="Consolas" w:cs="Consolas"/>
          <w:color w:val="000000"/>
          <w:sz w:val="19"/>
          <w:szCs w:val="19"/>
        </w:rPr>
        <w:t>, pozitial0);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glLightfv(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GL_AMBIENT</w:t>
      </w:r>
      <w:r>
        <w:rPr>
          <w:rFonts w:ascii="Consolas" w:hAnsi="Consolas" w:cs="Consolas"/>
          <w:color w:val="000000"/>
          <w:sz w:val="19"/>
          <w:szCs w:val="19"/>
        </w:rPr>
        <w:t>, alb);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glLightf(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GL_CONSTANT_ATTENUATION</w:t>
      </w:r>
      <w:r>
        <w:rPr>
          <w:rFonts w:ascii="Consolas" w:hAnsi="Consolas" w:cs="Consolas"/>
          <w:color w:val="000000"/>
          <w:sz w:val="19"/>
          <w:szCs w:val="19"/>
        </w:rPr>
        <w:t>, 0.2);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glLightf(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GL_LINEAR_ATTENUATION</w:t>
      </w:r>
      <w:r>
        <w:rPr>
          <w:rFonts w:ascii="Consolas" w:hAnsi="Consolas" w:cs="Consolas"/>
          <w:color w:val="000000"/>
          <w:sz w:val="19"/>
          <w:szCs w:val="19"/>
        </w:rPr>
        <w:t>, 0.1);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glLightf(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GL_QUADRATIC_ATTENUATION</w:t>
      </w:r>
      <w:r>
        <w:rPr>
          <w:rFonts w:ascii="Consolas" w:hAnsi="Consolas" w:cs="Consolas"/>
          <w:color w:val="000000"/>
          <w:sz w:val="19"/>
          <w:szCs w:val="19"/>
        </w:rPr>
        <w:t>, 0.2);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glEnable(</w:t>
      </w:r>
      <w:r>
        <w:rPr>
          <w:rFonts w:ascii="Consolas" w:hAnsi="Consolas" w:cs="Consolas"/>
          <w:color w:val="6F008A"/>
          <w:sz w:val="19"/>
          <w:szCs w:val="19"/>
        </w:rPr>
        <w:t>GL_FOG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fogColor[4] = { 0.5, 0.5, 0.5, 1.0 };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fogMode = </w:t>
      </w:r>
      <w:r>
        <w:rPr>
          <w:rFonts w:ascii="Consolas" w:hAnsi="Consolas" w:cs="Consolas"/>
          <w:color w:val="6F008A"/>
          <w:sz w:val="19"/>
          <w:szCs w:val="19"/>
        </w:rPr>
        <w:t>GL_EXP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glFogi(</w:t>
      </w:r>
      <w:r>
        <w:rPr>
          <w:rFonts w:ascii="Consolas" w:hAnsi="Consolas" w:cs="Consolas"/>
          <w:color w:val="6F008A"/>
          <w:sz w:val="19"/>
          <w:szCs w:val="19"/>
        </w:rPr>
        <w:t>GL_FOG_MODE</w:t>
      </w:r>
      <w:r>
        <w:rPr>
          <w:rFonts w:ascii="Consolas" w:hAnsi="Consolas" w:cs="Consolas"/>
          <w:color w:val="000000"/>
          <w:sz w:val="19"/>
          <w:szCs w:val="19"/>
        </w:rPr>
        <w:t>, fogMode);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glFogfv(</w:t>
      </w:r>
      <w:r>
        <w:rPr>
          <w:rFonts w:ascii="Consolas" w:hAnsi="Consolas" w:cs="Consolas"/>
          <w:color w:val="6F008A"/>
          <w:sz w:val="19"/>
          <w:szCs w:val="19"/>
        </w:rPr>
        <w:t>GL_FOG_COLOR</w:t>
      </w:r>
      <w:r>
        <w:rPr>
          <w:rFonts w:ascii="Consolas" w:hAnsi="Consolas" w:cs="Consolas"/>
          <w:color w:val="000000"/>
          <w:sz w:val="19"/>
          <w:szCs w:val="19"/>
        </w:rPr>
        <w:t>, fogColor);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glFogf(</w:t>
      </w:r>
      <w:r>
        <w:rPr>
          <w:rFonts w:ascii="Consolas" w:hAnsi="Consolas" w:cs="Consolas"/>
          <w:color w:val="6F008A"/>
          <w:sz w:val="19"/>
          <w:szCs w:val="19"/>
        </w:rPr>
        <w:t>GL_FOG_DENSITY</w:t>
      </w:r>
      <w:r>
        <w:rPr>
          <w:rFonts w:ascii="Consolas" w:hAnsi="Consolas" w:cs="Consolas"/>
          <w:color w:val="000000"/>
          <w:sz w:val="19"/>
          <w:szCs w:val="19"/>
        </w:rPr>
        <w:t>, 0.01);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glHint(</w:t>
      </w:r>
      <w:r>
        <w:rPr>
          <w:rFonts w:ascii="Consolas" w:hAnsi="Consolas" w:cs="Consolas"/>
          <w:color w:val="6F008A"/>
          <w:sz w:val="19"/>
          <w:szCs w:val="19"/>
        </w:rPr>
        <w:t>GL_FOG_HINT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GL_DONT_CARE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glFogf(</w:t>
      </w:r>
      <w:r>
        <w:rPr>
          <w:rFonts w:ascii="Consolas" w:hAnsi="Consolas" w:cs="Consolas"/>
          <w:color w:val="6F008A"/>
          <w:sz w:val="19"/>
          <w:szCs w:val="19"/>
        </w:rPr>
        <w:t>GL_FOG_START</w:t>
      </w:r>
      <w:r>
        <w:rPr>
          <w:rFonts w:ascii="Consolas" w:hAnsi="Consolas" w:cs="Consolas"/>
          <w:color w:val="000000"/>
          <w:sz w:val="19"/>
          <w:szCs w:val="19"/>
        </w:rPr>
        <w:t>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glFogf(</w:t>
      </w:r>
      <w:r>
        <w:rPr>
          <w:rFonts w:ascii="Consolas" w:hAnsi="Consolas" w:cs="Consolas"/>
          <w:color w:val="6F008A"/>
          <w:sz w:val="19"/>
          <w:szCs w:val="19"/>
        </w:rPr>
        <w:t>GL_FOG_END</w:t>
      </w:r>
      <w:r>
        <w:rPr>
          <w:rFonts w:ascii="Consolas" w:hAnsi="Consolas" w:cs="Consolas"/>
          <w:color w:val="000000"/>
          <w:sz w:val="19"/>
          <w:szCs w:val="19"/>
        </w:rPr>
        <w:t>, 50.0);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(keybBackground == 1)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glClearColor(0.3f, 0.8f, 0.8f, 0.0);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(keybBackground == 2)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glClearColor(0.4f, 0.7f, 0.9f, 0.0);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(keybBackground == 3)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glClearColor(0.3f, 0.7f, 0.8f, 0.0);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transformations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glLoadIdentity();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camera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gluLookAt(x, 1.0f, z, x + lx, 1.0f, z + lz, 0.0f, 1.0f, 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ground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glEnable(</w:t>
      </w:r>
      <w:r>
        <w:rPr>
          <w:rFonts w:ascii="Consolas" w:hAnsi="Consolas" w:cs="Consolas"/>
          <w:color w:val="6F008A"/>
          <w:sz w:val="19"/>
          <w:szCs w:val="19"/>
        </w:rPr>
        <w:t>GL_TEXTURE_2D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LoadTexture();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1.0,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alb);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glTexCoord2f(1.0, 1.0); glVertex3f(-100.0f, 0.0f, -100.0f);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glTexCoord2f(1.0, 0.0); glVertex3f(-100.0f, 0.0f, 100.0f);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glTexCoord2f(0.0, 0.0); glVertex3f(100.0f, 0.0f, 100.0f);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glTexCoord2f(0.0, 1.0); glVertex3f(100.0f, 0.0f, -100.0f);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glMaterialfv(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GL_EMISSION</w:t>
      </w:r>
      <w:r>
        <w:rPr>
          <w:rFonts w:ascii="Consolas" w:hAnsi="Consolas" w:cs="Consolas"/>
          <w:color w:val="000000"/>
          <w:sz w:val="19"/>
          <w:szCs w:val="19"/>
        </w:rPr>
        <w:t>, no_mat);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glDisable(</w:t>
      </w:r>
      <w:r>
        <w:rPr>
          <w:rFonts w:ascii="Consolas" w:hAnsi="Consolas" w:cs="Consolas"/>
          <w:color w:val="6F008A"/>
          <w:sz w:val="19"/>
          <w:szCs w:val="19"/>
        </w:rPr>
        <w:t>GL_TEXTURE_2D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Draw 36 Men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-3; i &lt; 3; i++)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-3; j &lt; 3; j++) 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glTranslatef(i * 10.0, 0, j * 10.0);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drawMan();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drawCloud();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glutSwapBuffers();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processNormalKeys(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angle -= 0.01f;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lx = sin(angle);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lz = -cos(angle);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angle += 0.01f;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lx = sin(angle);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lz = -cos(angle);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-= lx * fraction;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-= lz * fraction;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+= lx * fraction;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+= lz * fraction;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27)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Sky(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//glClearColor(0.0, 0.0, 0.0, 1.0);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keybBackground = 1;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//glClearColor(1, 0.0, 0.0, 0.0);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keybBackground = 2;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//glClearColor(0.0, 1.0, 0.0, 0.0);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keybBackground = 3;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 GLUT and create window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glutInit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</w:rPr>
        <w:t>GLUT_DEPTH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glutInitWindowPosition(100, 100);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glutInitWindowSize(320, 320);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glutCreateWindow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"Scena 3D"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Sky(keybBackground);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register callbacks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glutDisplayFunc(renderScene);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glutReshapeFunc(changeSize);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glutIdleFunc(renderScene);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glutKeyboardFunc(processNormalKeys);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OpenGL init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glEnable(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menuBackground = </w:t>
      </w:r>
      <w:r>
        <w:rPr>
          <w:rFonts w:ascii="Consolas" w:hAnsi="Consolas" w:cs="Consolas"/>
          <w:color w:val="6F008A"/>
          <w:sz w:val="19"/>
          <w:szCs w:val="19"/>
        </w:rPr>
        <w:t>glutCreateMenu</w:t>
      </w:r>
      <w:r>
        <w:rPr>
          <w:rFonts w:ascii="Consolas" w:hAnsi="Consolas" w:cs="Consolas"/>
          <w:color w:val="000000"/>
          <w:sz w:val="19"/>
          <w:szCs w:val="19"/>
        </w:rPr>
        <w:t>(Sky);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</w:rPr>
        <w:t>"Sky shade 1"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glutAddMenuEntry(</w:t>
      </w:r>
      <w:r>
        <w:rPr>
          <w:rFonts w:ascii="Consolas" w:hAnsi="Consolas" w:cs="Consolas"/>
          <w:color w:val="A31515"/>
          <w:sz w:val="19"/>
          <w:szCs w:val="19"/>
        </w:rPr>
        <w:t>"Sky shade 2"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</w:rPr>
        <w:t>"Sky shade 3"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glutAttachMenu(</w:t>
      </w:r>
      <w:r>
        <w:rPr>
          <w:rFonts w:ascii="Consolas" w:hAnsi="Consolas" w:cs="Consolas"/>
          <w:color w:val="6F008A"/>
          <w:sz w:val="19"/>
          <w:szCs w:val="19"/>
        </w:rPr>
        <w:t>GLUT_RIGHT_BUTTON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enter GLUT event processing cycle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glutMainLoop();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064" w:rsidRDefault="00C94064" w:rsidP="00C94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064" w:rsidRDefault="00C94064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F4668" w:rsidRDefault="003F4668" w:rsidP="00596C4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337487F2" w:rsidRDefault="337487F2" w:rsidP="337487F2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</w:p>
    <w:p w:rsidR="0087617C" w:rsidRDefault="00C94064">
      <w:r>
        <w:rPr>
          <w:noProof/>
        </w:rPr>
        <w:drawing>
          <wp:inline distT="0" distB="0" distL="0" distR="0">
            <wp:extent cx="4000500" cy="4000500"/>
            <wp:effectExtent l="19050" t="0" r="0" b="0"/>
            <wp:docPr id="1" name="Picture 1" descr="D:\Andra\facultate\an 3 sem 2\Grafica\GL\Proiect3D\Proiect3D\gr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dra\facultate\an 3 sem 2\Grafica\GL\Proiect3D\Proiect3D\gr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17C" w:rsidSect="00EB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4708"/>
    <w:multiLevelType w:val="multilevel"/>
    <w:tmpl w:val="6696F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2F3B27"/>
    <w:multiLevelType w:val="multilevel"/>
    <w:tmpl w:val="0466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47DDF"/>
    <w:multiLevelType w:val="multilevel"/>
    <w:tmpl w:val="29E6D2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6C4D"/>
    <w:rsid w:val="00027EED"/>
    <w:rsid w:val="00096E32"/>
    <w:rsid w:val="000B363E"/>
    <w:rsid w:val="003F4668"/>
    <w:rsid w:val="00495D7E"/>
    <w:rsid w:val="00596C4D"/>
    <w:rsid w:val="007E2052"/>
    <w:rsid w:val="00A71726"/>
    <w:rsid w:val="00AF55F6"/>
    <w:rsid w:val="00B85848"/>
    <w:rsid w:val="00C65E60"/>
    <w:rsid w:val="00C94064"/>
    <w:rsid w:val="00EB1329"/>
    <w:rsid w:val="00EB6952"/>
    <w:rsid w:val="00F2043B"/>
    <w:rsid w:val="00FB013D"/>
    <w:rsid w:val="2628A305"/>
    <w:rsid w:val="337487F2"/>
    <w:rsid w:val="4A46A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9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6C4D"/>
  </w:style>
  <w:style w:type="character" w:customStyle="1" w:styleId="eop">
    <w:name w:val="eop"/>
    <w:basedOn w:val="DefaultParagraphFont"/>
    <w:rsid w:val="00596C4D"/>
  </w:style>
  <w:style w:type="table" w:styleId="TableGrid">
    <w:name w:val="Table Grid"/>
    <w:basedOn w:val="TableNormal"/>
    <w:uiPriority w:val="39"/>
    <w:rsid w:val="00596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176D845ACF540B0FE62E5782A9B06" ma:contentTypeVersion="2" ma:contentTypeDescription="Create a new document." ma:contentTypeScope="" ma:versionID="c7cda351e8ab0b394068a725b51bb2ad">
  <xsd:schema xmlns:xsd="http://www.w3.org/2001/XMLSchema" xmlns:xs="http://www.w3.org/2001/XMLSchema" xmlns:p="http://schemas.microsoft.com/office/2006/metadata/properties" xmlns:ns2="99eba688-affa-4a81-a180-35dd9cea0a1d" targetNamespace="http://schemas.microsoft.com/office/2006/metadata/properties" ma:root="true" ma:fieldsID="07f0cb4d446af4cf41706e41afeaf89e" ns2:_="">
    <xsd:import namespace="99eba688-affa-4a81-a180-35dd9cea0a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ba688-affa-4a81-a180-35dd9cea0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F9F4EE-80A3-4015-94BE-7695CF86E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A2CA10-BBBF-4D2F-B18B-3ACC74E81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eba688-affa-4a81-a180-35dd9cea0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AC58B6-0877-4E39-B81F-1D6D7FAD2B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Windows User</cp:lastModifiedBy>
  <cp:revision>13</cp:revision>
  <dcterms:created xsi:type="dcterms:W3CDTF">2021-05-23T10:03:00Z</dcterms:created>
  <dcterms:modified xsi:type="dcterms:W3CDTF">2021-05-28T22:57:00Z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0x010100087176D845ACF540B0FE62E5782A9B06</vt:lpwstr>
  </property>
</Properties>
</file>