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849" w:rsidRPr="00E20849" w:rsidRDefault="00E20849" w:rsidP="00096014">
      <w:pPr>
        <w:spacing w:after="240"/>
        <w:rPr>
          <w:rFonts w:ascii="Berlin Sans FB Demi" w:hAnsi="Berlin Sans FB Demi" w:cs="Aharoni"/>
          <w:sz w:val="36"/>
        </w:rPr>
      </w:pPr>
      <w:r w:rsidRPr="00096014">
        <w:rPr>
          <w:rFonts w:ascii="Berlin Sans FB Demi" w:hAnsi="Berlin Sans FB Demi" w:cs="Aharoni"/>
          <w:noProof/>
          <w:sz w:val="72"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8168005</wp:posOffset>
            </wp:positionH>
            <wp:positionV relativeFrom="paragraph">
              <wp:posOffset>-592455</wp:posOffset>
            </wp:positionV>
            <wp:extent cx="1581150" cy="1581150"/>
            <wp:effectExtent l="0" t="0" r="0" b="0"/>
            <wp:wrapNone/>
            <wp:docPr id="1" name="Kép 1" descr="C:\Users\Dávid\Desktop\INPU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ávid\Desktop\INPUT 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6014">
        <w:rPr>
          <w:rFonts w:ascii="Berlin Sans FB Demi" w:hAnsi="Berlin Sans FB Demi" w:cs="Aharoni"/>
          <w:sz w:val="72"/>
        </w:rPr>
        <w:t xml:space="preserve">Business </w:t>
      </w:r>
      <w:proofErr w:type="spellStart"/>
      <w:r w:rsidRPr="00096014">
        <w:rPr>
          <w:rFonts w:ascii="Berlin Sans FB Demi" w:hAnsi="Berlin Sans FB Demi" w:cs="Aharoni"/>
          <w:sz w:val="72"/>
        </w:rPr>
        <w:t>Canvas</w:t>
      </w:r>
      <w:proofErr w:type="spellEnd"/>
      <w:r w:rsidRPr="00096014">
        <w:rPr>
          <w:rFonts w:ascii="Berlin Sans FB Demi" w:hAnsi="Berlin Sans FB Demi" w:cs="Aharoni"/>
          <w:sz w:val="72"/>
        </w:rPr>
        <w:t xml:space="preserve"> </w:t>
      </w:r>
      <w:proofErr w:type="spellStart"/>
      <w:r w:rsidRPr="00096014">
        <w:rPr>
          <w:rFonts w:ascii="Berlin Sans FB Demi" w:hAnsi="Berlin Sans FB Demi" w:cs="Aharoni"/>
          <w:sz w:val="72"/>
        </w:rPr>
        <w:t>Model</w:t>
      </w:r>
      <w:proofErr w:type="spellEnd"/>
    </w:p>
    <w:p w:rsidR="00E20849" w:rsidRDefault="00E20849" w:rsidP="00E20849">
      <w:pPr>
        <w:rPr>
          <w:rFonts w:ascii="Berlin Sans FB Demi" w:hAnsi="Berlin Sans FB Demi" w:cs="Aharoni"/>
          <w:sz w:val="36"/>
        </w:rPr>
      </w:pPr>
    </w:p>
    <w:tbl>
      <w:tblPr>
        <w:tblStyle w:val="Rcsostblzat"/>
        <w:tblW w:w="13994" w:type="dxa"/>
        <w:tblInd w:w="-1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"/>
        <w:gridCol w:w="2792"/>
        <w:gridCol w:w="2793"/>
        <w:gridCol w:w="1402"/>
        <w:gridCol w:w="1394"/>
        <w:gridCol w:w="2797"/>
        <w:gridCol w:w="2796"/>
        <w:gridCol w:w="10"/>
      </w:tblGrid>
      <w:tr w:rsidR="00E20849" w:rsidTr="008C6B4C">
        <w:trPr>
          <w:gridBefore w:val="1"/>
          <w:gridAfter w:val="1"/>
          <w:wBefore w:w="10" w:type="dxa"/>
          <w:wAfter w:w="10" w:type="dxa"/>
          <w:trHeight w:val="2419"/>
        </w:trPr>
        <w:tc>
          <w:tcPr>
            <w:tcW w:w="2792" w:type="dxa"/>
            <w:vMerge w:val="restart"/>
          </w:tcPr>
          <w:p w:rsidR="00E20849" w:rsidRPr="001C1D9C" w:rsidRDefault="001C1D9C" w:rsidP="00C4453D">
            <w:pPr>
              <w:pStyle w:val="Listaszerbekezds"/>
              <w:ind w:left="295"/>
              <w:rPr>
                <w:rFonts w:ascii="Berlin Sans FB Demi" w:hAnsi="Berlin Sans FB Demi" w:cs="Aharoni"/>
                <w:sz w:val="32"/>
              </w:rPr>
            </w:pPr>
            <w:bookmarkStart w:id="0" w:name="_GoBack"/>
            <w:bookmarkEnd w:id="0"/>
            <w:r>
              <w:rPr>
                <w:rFonts w:ascii="Berlin Sans FB Demi" w:hAnsi="Berlin Sans FB Demi" w:cs="Aharoni"/>
                <w:sz w:val="32"/>
              </w:rPr>
              <w:t xml:space="preserve">7. </w:t>
            </w:r>
            <w:r w:rsidR="00B51315" w:rsidRPr="001C1D9C">
              <w:rPr>
                <w:rFonts w:ascii="Berlin Sans FB Demi" w:hAnsi="Berlin Sans FB Demi" w:cs="Aharoni"/>
                <w:sz w:val="32"/>
              </w:rPr>
              <w:t>Stratégiai partnerek</w:t>
            </w:r>
          </w:p>
          <w:p w:rsidR="00921A51" w:rsidRDefault="00921A51" w:rsidP="00B51315">
            <w:pPr>
              <w:jc w:val="center"/>
              <w:rPr>
                <w:rFonts w:ascii="Berlin Sans FB Demi" w:hAnsi="Berlin Sans FB Demi" w:cs="Aharoni"/>
                <w:sz w:val="32"/>
              </w:rPr>
            </w:pPr>
          </w:p>
          <w:p w:rsidR="00921A51" w:rsidRDefault="00921A51" w:rsidP="00921A51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Beszállítók</w:t>
            </w:r>
          </w:p>
          <w:p w:rsidR="00921A51" w:rsidRDefault="00921A51" w:rsidP="00921A51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Alvállalkozók</w:t>
            </w:r>
          </w:p>
          <w:p w:rsidR="00921A51" w:rsidRPr="00921A51" w:rsidRDefault="00921A51" w:rsidP="00921A51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</w:rPr>
              <w:t>Kapcsolt termékek/szolgáltatások előállítói</w:t>
            </w:r>
          </w:p>
        </w:tc>
        <w:tc>
          <w:tcPr>
            <w:tcW w:w="2793" w:type="dxa"/>
          </w:tcPr>
          <w:p w:rsidR="00E20849" w:rsidRDefault="001C1D9C" w:rsidP="00B51315">
            <w:pPr>
              <w:jc w:val="center"/>
              <w:rPr>
                <w:rFonts w:ascii="Berlin Sans FB Demi" w:hAnsi="Berlin Sans FB Demi" w:cs="Aharoni"/>
                <w:sz w:val="32"/>
              </w:rPr>
            </w:pPr>
            <w:r>
              <w:rPr>
                <w:rFonts w:ascii="Berlin Sans FB Demi" w:hAnsi="Berlin Sans FB Demi" w:cs="Aharoni"/>
                <w:sz w:val="32"/>
              </w:rPr>
              <w:t xml:space="preserve">8. </w:t>
            </w:r>
            <w:r w:rsidR="00B51315" w:rsidRPr="00B51315">
              <w:rPr>
                <w:rFonts w:ascii="Berlin Sans FB Demi" w:hAnsi="Berlin Sans FB Demi" w:cs="Aharoni"/>
                <w:sz w:val="32"/>
              </w:rPr>
              <w:t>Kulcs-tevékenységek</w:t>
            </w:r>
          </w:p>
          <w:p w:rsidR="00913050" w:rsidRDefault="00913050" w:rsidP="00B51315">
            <w:pPr>
              <w:jc w:val="center"/>
              <w:rPr>
                <w:rFonts w:ascii="Berlin Sans FB Demi" w:hAnsi="Berlin Sans FB Demi" w:cs="Aharoni"/>
                <w:sz w:val="32"/>
              </w:rPr>
            </w:pPr>
          </w:p>
          <w:p w:rsidR="00921A51" w:rsidRDefault="00921A51" w:rsidP="00921A51">
            <w:pPr>
              <w:rPr>
                <w:rFonts w:ascii="Times New Roman" w:hAnsi="Times New Roman" w:cs="Times New Roman"/>
                <w:color w:val="FF0000"/>
              </w:rPr>
            </w:pPr>
            <w:r w:rsidRPr="00921A51">
              <w:rPr>
                <w:rFonts w:ascii="Times New Roman" w:hAnsi="Times New Roman" w:cs="Times New Roman"/>
                <w:color w:val="FF0000"/>
                <w:sz w:val="24"/>
              </w:rPr>
              <w:t>Amit a legjobban tudunk, és az értékajánlat vásárlókhoz eljuttatásához kell</w:t>
            </w:r>
          </w:p>
          <w:p w:rsidR="00921A51" w:rsidRDefault="00921A51" w:rsidP="00921A51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(lehetnek </w:t>
            </w:r>
            <w:proofErr w:type="gramStart"/>
            <w:r>
              <w:rPr>
                <w:rFonts w:ascii="Times New Roman" w:hAnsi="Times New Roman" w:cs="Times New Roman"/>
                <w:color w:val="FF0000"/>
              </w:rPr>
              <w:t>tevékenységek</w:t>
            </w:r>
            <w:proofErr w:type="gramEnd"/>
            <w:r>
              <w:rPr>
                <w:rFonts w:ascii="Times New Roman" w:hAnsi="Times New Roman" w:cs="Times New Roman"/>
                <w:color w:val="FF0000"/>
              </w:rPr>
              <w:t xml:space="preserve"> amiket megrendelünk)</w:t>
            </w:r>
          </w:p>
          <w:p w:rsidR="00913050" w:rsidRPr="00921A51" w:rsidRDefault="00913050" w:rsidP="00921A51">
            <w:pPr>
              <w:rPr>
                <w:rFonts w:ascii="Berlin Sans FB Demi" w:hAnsi="Berlin Sans FB Demi" w:cs="Aharoni"/>
              </w:rPr>
            </w:pPr>
          </w:p>
        </w:tc>
        <w:tc>
          <w:tcPr>
            <w:tcW w:w="2796" w:type="dxa"/>
            <w:gridSpan w:val="2"/>
            <w:vMerge w:val="restart"/>
          </w:tcPr>
          <w:p w:rsidR="00E20849" w:rsidRDefault="001C1D9C" w:rsidP="00B51315">
            <w:pPr>
              <w:jc w:val="center"/>
              <w:rPr>
                <w:rFonts w:ascii="Berlin Sans FB Demi" w:hAnsi="Berlin Sans FB Demi" w:cs="Aharoni"/>
                <w:sz w:val="32"/>
              </w:rPr>
            </w:pPr>
            <w:r>
              <w:rPr>
                <w:rFonts w:ascii="Berlin Sans FB Demi" w:hAnsi="Berlin Sans FB Demi" w:cs="Aharoni"/>
                <w:sz w:val="32"/>
              </w:rPr>
              <w:t xml:space="preserve">1. </w:t>
            </w:r>
            <w:r w:rsidR="00E20849" w:rsidRPr="00B51315">
              <w:rPr>
                <w:rFonts w:ascii="Berlin Sans FB Demi" w:hAnsi="Berlin Sans FB Demi" w:cs="Aharoni"/>
                <w:sz w:val="32"/>
              </w:rPr>
              <w:t>Érték ajánlatok</w:t>
            </w:r>
          </w:p>
          <w:p w:rsidR="00B51315" w:rsidRDefault="00B51315" w:rsidP="00B51315">
            <w:pPr>
              <w:jc w:val="center"/>
              <w:rPr>
                <w:rFonts w:ascii="Berlin Sans FB Demi" w:hAnsi="Berlin Sans FB Demi" w:cs="Aharoni"/>
                <w:sz w:val="32"/>
              </w:rPr>
            </w:pPr>
          </w:p>
          <w:p w:rsidR="00B51315" w:rsidRDefault="00B51315" w:rsidP="00B51315">
            <w:pPr>
              <w:rPr>
                <w:rFonts w:ascii="Times New Roman" w:hAnsi="Times New Roman" w:cs="Times New Roman"/>
                <w:color w:val="FF0000"/>
                <w:sz w:val="28"/>
              </w:rPr>
            </w:pPr>
            <w:r w:rsidRPr="00B51315">
              <w:rPr>
                <w:rFonts w:ascii="Times New Roman" w:hAnsi="Times New Roman" w:cs="Times New Roman"/>
                <w:color w:val="FF0000"/>
                <w:sz w:val="28"/>
              </w:rPr>
              <w:t>Értékajánlat</w:t>
            </w:r>
            <w:r w:rsidR="00921A51">
              <w:rPr>
                <w:rFonts w:ascii="Times New Roman" w:hAnsi="Times New Roman" w:cs="Times New Roman"/>
                <w:color w:val="FF0000"/>
                <w:sz w:val="28"/>
              </w:rPr>
              <w:t>:</w:t>
            </w:r>
            <w:r>
              <w:rPr>
                <w:rFonts w:ascii="Times New Roman" w:hAnsi="Times New Roman" w:cs="Times New Roman"/>
                <w:color w:val="FF0000"/>
                <w:sz w:val="28"/>
              </w:rPr>
              <w:t xml:space="preserve"> az</w:t>
            </w:r>
            <w:r w:rsidR="00096014">
              <w:rPr>
                <w:rFonts w:ascii="Times New Roman" w:hAnsi="Times New Roman" w:cs="Times New Roman"/>
                <w:color w:val="FF0000"/>
                <w:sz w:val="28"/>
              </w:rPr>
              <w:t>,</w:t>
            </w:r>
            <w:r w:rsidRPr="00B51315">
              <w:rPr>
                <w:rFonts w:ascii="Times New Roman" w:hAnsi="Times New Roman" w:cs="Times New Roman"/>
                <w:color w:val="FF0000"/>
                <w:sz w:val="28"/>
              </w:rPr>
              <w:t xml:space="preserve"> ami kielégíti valamely ügyfélcsoport igényeit, vagy megoldja néhány problémáját</w:t>
            </w:r>
          </w:p>
          <w:p w:rsidR="00E44743" w:rsidRDefault="00E44743" w:rsidP="00B51315">
            <w:pPr>
              <w:rPr>
                <w:rFonts w:ascii="Times New Roman" w:hAnsi="Times New Roman" w:cs="Times New Roman"/>
                <w:color w:val="FF0000"/>
                <w:sz w:val="28"/>
              </w:rPr>
            </w:pPr>
          </w:p>
          <w:p w:rsidR="00E44743" w:rsidRDefault="00E44743" w:rsidP="00B51315">
            <w:pPr>
              <w:rPr>
                <w:rFonts w:ascii="Times New Roman" w:hAnsi="Times New Roman" w:cs="Times New Roman"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</w:rPr>
              <w:t>Ezáltal különböztetnek meg a versenytársaktól</w:t>
            </w:r>
          </w:p>
          <w:p w:rsidR="00E44743" w:rsidRDefault="00E44743" w:rsidP="00B51315">
            <w:pPr>
              <w:rPr>
                <w:rFonts w:ascii="Times New Roman" w:hAnsi="Times New Roman" w:cs="Times New Roman"/>
                <w:color w:val="FF0000"/>
                <w:sz w:val="28"/>
              </w:rPr>
            </w:pPr>
          </w:p>
          <w:p w:rsidR="00E44743" w:rsidRDefault="00E44743" w:rsidP="00B51315">
            <w:pPr>
              <w:rPr>
                <w:rFonts w:ascii="Berlin Sans FB Demi" w:hAnsi="Berlin Sans FB Demi" w:cs="Aharoni"/>
                <w:sz w:val="36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</w:rPr>
              <w:t>Mitől jobb? Specialitások</w:t>
            </w:r>
          </w:p>
        </w:tc>
        <w:tc>
          <w:tcPr>
            <w:tcW w:w="2797" w:type="dxa"/>
          </w:tcPr>
          <w:p w:rsidR="00E20849" w:rsidRDefault="001C1D9C" w:rsidP="00B51315">
            <w:pPr>
              <w:jc w:val="center"/>
              <w:rPr>
                <w:rFonts w:ascii="Berlin Sans FB Demi" w:hAnsi="Berlin Sans FB Demi" w:cs="Aharoni"/>
                <w:sz w:val="32"/>
              </w:rPr>
            </w:pPr>
            <w:r>
              <w:rPr>
                <w:rFonts w:ascii="Berlin Sans FB Demi" w:hAnsi="Berlin Sans FB Demi" w:cs="Aharoni"/>
                <w:sz w:val="32"/>
              </w:rPr>
              <w:t xml:space="preserve">4. </w:t>
            </w:r>
            <w:r w:rsidR="00E20849" w:rsidRPr="00B51315">
              <w:rPr>
                <w:rFonts w:ascii="Berlin Sans FB Demi" w:hAnsi="Berlin Sans FB Demi" w:cs="Aharoni"/>
                <w:sz w:val="32"/>
              </w:rPr>
              <w:t>Fogyasztói kapcsolatok</w:t>
            </w:r>
          </w:p>
          <w:p w:rsidR="00E44743" w:rsidRDefault="00E44743" w:rsidP="00B51315">
            <w:pPr>
              <w:jc w:val="center"/>
              <w:rPr>
                <w:rFonts w:ascii="Berlin Sans FB Demi" w:hAnsi="Berlin Sans FB Demi" w:cs="Aharoni"/>
                <w:sz w:val="32"/>
              </w:rPr>
            </w:pPr>
          </w:p>
          <w:p w:rsidR="00E44743" w:rsidRDefault="00E44743" w:rsidP="00E44743">
            <w:pPr>
              <w:rPr>
                <w:rFonts w:ascii="Berlin Sans FB Demi" w:hAnsi="Berlin Sans FB Demi" w:cs="Aharoni"/>
                <w:sz w:val="36"/>
              </w:rPr>
            </w:pPr>
            <w:r w:rsidRPr="00E44743">
              <w:rPr>
                <w:rFonts w:ascii="Times New Roman" w:hAnsi="Times New Roman" w:cs="Times New Roman"/>
                <w:color w:val="FF0000"/>
                <w:sz w:val="28"/>
              </w:rPr>
              <w:t>Ügyfélszolgálat, kapcsolattartás típusa?</w:t>
            </w:r>
          </w:p>
        </w:tc>
        <w:tc>
          <w:tcPr>
            <w:tcW w:w="2796" w:type="dxa"/>
            <w:vMerge w:val="restart"/>
          </w:tcPr>
          <w:p w:rsidR="00E20849" w:rsidRDefault="001C1D9C" w:rsidP="00B51315">
            <w:pPr>
              <w:jc w:val="center"/>
              <w:rPr>
                <w:rFonts w:ascii="Berlin Sans FB Demi" w:hAnsi="Berlin Sans FB Demi" w:cs="Aharoni"/>
                <w:sz w:val="32"/>
              </w:rPr>
            </w:pPr>
            <w:r>
              <w:rPr>
                <w:rFonts w:ascii="Berlin Sans FB Demi" w:hAnsi="Berlin Sans FB Demi" w:cs="Aharoni"/>
                <w:sz w:val="32"/>
              </w:rPr>
              <w:t xml:space="preserve">2. </w:t>
            </w:r>
            <w:r w:rsidR="00E20849" w:rsidRPr="00B51315">
              <w:rPr>
                <w:rFonts w:ascii="Berlin Sans FB Demi" w:hAnsi="Berlin Sans FB Demi" w:cs="Aharoni"/>
                <w:sz w:val="32"/>
              </w:rPr>
              <w:t>Fogyasztói csoportok</w:t>
            </w:r>
          </w:p>
          <w:p w:rsidR="00B51315" w:rsidRPr="00B51315" w:rsidRDefault="00B51315" w:rsidP="00B51315">
            <w:pPr>
              <w:rPr>
                <w:rFonts w:ascii="Berlin Sans FB Demi" w:hAnsi="Berlin Sans FB Demi" w:cs="Aharoni"/>
                <w:sz w:val="32"/>
              </w:rPr>
            </w:pPr>
          </w:p>
          <w:p w:rsidR="00B51315" w:rsidRPr="00B51315" w:rsidRDefault="00B51315" w:rsidP="00B51315">
            <w:pPr>
              <w:rPr>
                <w:rFonts w:ascii="Times New Roman" w:hAnsi="Times New Roman" w:cs="Times New Roman"/>
                <w:color w:val="FF0000"/>
                <w:sz w:val="28"/>
              </w:rPr>
            </w:pPr>
            <w:r w:rsidRPr="00B51315">
              <w:rPr>
                <w:rFonts w:ascii="Times New Roman" w:hAnsi="Times New Roman" w:cs="Times New Roman"/>
                <w:color w:val="FF0000"/>
                <w:sz w:val="28"/>
              </w:rPr>
              <w:t>Ki a célcsoport?</w:t>
            </w:r>
          </w:p>
          <w:p w:rsidR="00B51315" w:rsidRPr="00B51315" w:rsidRDefault="00B51315" w:rsidP="00B51315">
            <w:pPr>
              <w:pStyle w:val="Listaszerbekezds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8"/>
              </w:rPr>
            </w:pPr>
            <w:r w:rsidRPr="00B51315">
              <w:rPr>
                <w:rFonts w:ascii="Times New Roman" w:hAnsi="Times New Roman" w:cs="Times New Roman"/>
                <w:color w:val="FF0000"/>
                <w:sz w:val="28"/>
              </w:rPr>
              <w:t>férfi</w:t>
            </w:r>
          </w:p>
          <w:p w:rsidR="00B51315" w:rsidRPr="00B51315" w:rsidRDefault="00B51315" w:rsidP="00B51315">
            <w:pPr>
              <w:pStyle w:val="Listaszerbekezds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8"/>
              </w:rPr>
            </w:pPr>
            <w:r w:rsidRPr="00B51315">
              <w:rPr>
                <w:rFonts w:ascii="Times New Roman" w:hAnsi="Times New Roman" w:cs="Times New Roman"/>
                <w:color w:val="FF0000"/>
                <w:sz w:val="28"/>
              </w:rPr>
              <w:t>nő</w:t>
            </w:r>
          </w:p>
          <w:p w:rsidR="00B51315" w:rsidRPr="00B51315" w:rsidRDefault="00B51315" w:rsidP="00B51315">
            <w:pPr>
              <w:pStyle w:val="Listaszerbekezds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8"/>
              </w:rPr>
            </w:pPr>
            <w:r w:rsidRPr="00B51315">
              <w:rPr>
                <w:rFonts w:ascii="Times New Roman" w:hAnsi="Times New Roman" w:cs="Times New Roman"/>
                <w:color w:val="FF0000"/>
                <w:sz w:val="28"/>
              </w:rPr>
              <w:t>gyerek</w:t>
            </w:r>
          </w:p>
          <w:p w:rsidR="00B51315" w:rsidRDefault="00B51315" w:rsidP="00B51315">
            <w:pPr>
              <w:pStyle w:val="Listaszerbekezds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FF0000"/>
                <w:sz w:val="28"/>
              </w:rPr>
            </w:pPr>
            <w:r w:rsidRPr="00B51315">
              <w:rPr>
                <w:rFonts w:ascii="Times New Roman" w:hAnsi="Times New Roman" w:cs="Times New Roman"/>
                <w:color w:val="FF0000"/>
                <w:sz w:val="28"/>
              </w:rPr>
              <w:t>felnőtt</w:t>
            </w:r>
          </w:p>
          <w:p w:rsidR="00B51315" w:rsidRPr="00B51315" w:rsidRDefault="00B51315" w:rsidP="00B51315">
            <w:pPr>
              <w:pStyle w:val="Listaszerbekezds"/>
              <w:rPr>
                <w:rFonts w:ascii="Times New Roman" w:hAnsi="Times New Roman" w:cs="Times New Roman"/>
                <w:color w:val="FF0000"/>
                <w:sz w:val="28"/>
              </w:rPr>
            </w:pPr>
          </w:p>
          <w:p w:rsidR="00B51315" w:rsidRDefault="00B51315" w:rsidP="00B51315">
            <w:pPr>
              <w:rPr>
                <w:rFonts w:ascii="Times New Roman" w:hAnsi="Times New Roman" w:cs="Times New Roman"/>
                <w:color w:val="FF0000"/>
                <w:sz w:val="28"/>
              </w:rPr>
            </w:pPr>
            <w:r w:rsidRPr="00B51315">
              <w:rPr>
                <w:rFonts w:ascii="Times New Roman" w:hAnsi="Times New Roman" w:cs="Times New Roman"/>
                <w:color w:val="FF0000"/>
                <w:sz w:val="28"/>
              </w:rPr>
              <w:t>Milyen tulajdonságokkal rendelkezik?</w:t>
            </w:r>
          </w:p>
          <w:p w:rsidR="00B51315" w:rsidRPr="00B51315" w:rsidRDefault="00B51315" w:rsidP="00B51315">
            <w:pPr>
              <w:rPr>
                <w:rFonts w:ascii="Times New Roman" w:hAnsi="Times New Roman" w:cs="Times New Roman"/>
                <w:sz w:val="36"/>
              </w:rPr>
            </w:pPr>
          </w:p>
        </w:tc>
      </w:tr>
      <w:tr w:rsidR="00E20849" w:rsidTr="008C6B4C">
        <w:trPr>
          <w:gridBefore w:val="1"/>
          <w:gridAfter w:val="1"/>
          <w:wBefore w:w="10" w:type="dxa"/>
          <w:wAfter w:w="10" w:type="dxa"/>
          <w:trHeight w:val="2649"/>
        </w:trPr>
        <w:tc>
          <w:tcPr>
            <w:tcW w:w="2792" w:type="dxa"/>
            <w:vMerge/>
          </w:tcPr>
          <w:p w:rsidR="00E20849" w:rsidRDefault="00E20849" w:rsidP="00B51315">
            <w:pPr>
              <w:jc w:val="center"/>
              <w:rPr>
                <w:rFonts w:ascii="Berlin Sans FB Demi" w:hAnsi="Berlin Sans FB Demi" w:cs="Aharoni"/>
                <w:sz w:val="36"/>
              </w:rPr>
            </w:pPr>
          </w:p>
        </w:tc>
        <w:tc>
          <w:tcPr>
            <w:tcW w:w="2793" w:type="dxa"/>
          </w:tcPr>
          <w:p w:rsidR="00E20849" w:rsidRDefault="001C1D9C" w:rsidP="00B51315">
            <w:pPr>
              <w:jc w:val="center"/>
              <w:rPr>
                <w:rFonts w:ascii="Berlin Sans FB Demi" w:hAnsi="Berlin Sans FB Demi" w:cs="Aharoni"/>
                <w:sz w:val="32"/>
              </w:rPr>
            </w:pPr>
            <w:r>
              <w:rPr>
                <w:rFonts w:ascii="Berlin Sans FB Demi" w:hAnsi="Berlin Sans FB Demi" w:cs="Aharoni"/>
                <w:sz w:val="32"/>
              </w:rPr>
              <w:t xml:space="preserve">6. </w:t>
            </w:r>
            <w:r w:rsidR="00B51315" w:rsidRPr="00B51315">
              <w:rPr>
                <w:rFonts w:ascii="Berlin Sans FB Demi" w:hAnsi="Berlin Sans FB Demi" w:cs="Aharoni"/>
                <w:sz w:val="32"/>
              </w:rPr>
              <w:t>Erőforrások</w:t>
            </w:r>
          </w:p>
          <w:p w:rsidR="00E44743" w:rsidRDefault="00E44743" w:rsidP="00B51315">
            <w:pPr>
              <w:jc w:val="center"/>
              <w:rPr>
                <w:rFonts w:ascii="Berlin Sans FB Demi" w:hAnsi="Berlin Sans FB Demi" w:cs="Aharoni"/>
                <w:sz w:val="32"/>
              </w:rPr>
            </w:pPr>
          </w:p>
          <w:p w:rsidR="00E44743" w:rsidRDefault="00E44743" w:rsidP="00E44743">
            <w:pPr>
              <w:rPr>
                <w:rFonts w:ascii="Berlin Sans FB Demi" w:hAnsi="Berlin Sans FB Demi" w:cs="Aharoni"/>
                <w:sz w:val="36"/>
              </w:rPr>
            </w:pPr>
            <w:r w:rsidRPr="00E44743">
              <w:rPr>
                <w:rFonts w:ascii="Times New Roman" w:hAnsi="Times New Roman" w:cs="Times New Roman"/>
                <w:color w:val="FF0000"/>
                <w:sz w:val="28"/>
              </w:rPr>
              <w:t>Milyen típusú, mennyi erőforrás szükséges</w:t>
            </w:r>
            <w:r>
              <w:rPr>
                <w:rFonts w:ascii="Times New Roman" w:hAnsi="Times New Roman" w:cs="Times New Roman"/>
                <w:color w:val="FF0000"/>
                <w:sz w:val="28"/>
              </w:rPr>
              <w:t xml:space="preserve"> a fenntartáshoz</w:t>
            </w:r>
            <w:r w:rsidR="00921A51">
              <w:rPr>
                <w:rFonts w:ascii="Times New Roman" w:hAnsi="Times New Roman" w:cs="Times New Roman"/>
                <w:color w:val="FF0000"/>
                <w:sz w:val="28"/>
              </w:rPr>
              <w:t>, növekedéshez?</w:t>
            </w:r>
          </w:p>
        </w:tc>
        <w:tc>
          <w:tcPr>
            <w:tcW w:w="2796" w:type="dxa"/>
            <w:gridSpan w:val="2"/>
            <w:vMerge/>
          </w:tcPr>
          <w:p w:rsidR="00E20849" w:rsidRDefault="00E20849" w:rsidP="00B51315">
            <w:pPr>
              <w:jc w:val="center"/>
              <w:rPr>
                <w:rFonts w:ascii="Berlin Sans FB Demi" w:hAnsi="Berlin Sans FB Demi" w:cs="Aharoni"/>
                <w:sz w:val="36"/>
              </w:rPr>
            </w:pPr>
          </w:p>
        </w:tc>
        <w:tc>
          <w:tcPr>
            <w:tcW w:w="2797" w:type="dxa"/>
          </w:tcPr>
          <w:p w:rsidR="00E20849" w:rsidRDefault="001C1D9C" w:rsidP="00B51315">
            <w:pPr>
              <w:jc w:val="center"/>
              <w:rPr>
                <w:rFonts w:ascii="Berlin Sans FB Demi" w:hAnsi="Berlin Sans FB Demi" w:cs="Aharoni"/>
                <w:sz w:val="32"/>
              </w:rPr>
            </w:pPr>
            <w:r>
              <w:rPr>
                <w:rFonts w:ascii="Berlin Sans FB Demi" w:hAnsi="Berlin Sans FB Demi" w:cs="Aharoni"/>
                <w:sz w:val="32"/>
              </w:rPr>
              <w:t xml:space="preserve">3. </w:t>
            </w:r>
            <w:r w:rsidR="00E20849" w:rsidRPr="00B51315">
              <w:rPr>
                <w:rFonts w:ascii="Berlin Sans FB Demi" w:hAnsi="Berlin Sans FB Demi" w:cs="Aharoni"/>
                <w:sz w:val="32"/>
              </w:rPr>
              <w:t>Értékesítési csatornák</w:t>
            </w:r>
          </w:p>
          <w:p w:rsidR="00E44743" w:rsidRDefault="00E44743" w:rsidP="00E44743">
            <w:pPr>
              <w:jc w:val="center"/>
              <w:rPr>
                <w:rFonts w:ascii="Times New Roman" w:hAnsi="Times New Roman" w:cs="Times New Roman"/>
                <w:color w:val="FF0000"/>
                <w:sz w:val="28"/>
              </w:rPr>
            </w:pPr>
            <w:r w:rsidRPr="00E44743">
              <w:rPr>
                <w:rFonts w:ascii="Times New Roman" w:hAnsi="Times New Roman" w:cs="Times New Roman"/>
                <w:color w:val="FF0000"/>
                <w:sz w:val="28"/>
              </w:rPr>
              <w:t>Hol találkozik a vásárló a termékkel?</w:t>
            </w:r>
          </w:p>
          <w:p w:rsidR="00E44743" w:rsidRDefault="00E44743" w:rsidP="00E44743">
            <w:pPr>
              <w:jc w:val="center"/>
              <w:rPr>
                <w:rFonts w:ascii="Berlin Sans FB Demi" w:hAnsi="Berlin Sans FB Demi" w:cs="Aharoni"/>
                <w:sz w:val="36"/>
              </w:rPr>
            </w:pPr>
          </w:p>
        </w:tc>
        <w:tc>
          <w:tcPr>
            <w:tcW w:w="2796" w:type="dxa"/>
            <w:vMerge/>
          </w:tcPr>
          <w:p w:rsidR="00E20849" w:rsidRDefault="00E20849" w:rsidP="00B51315">
            <w:pPr>
              <w:jc w:val="center"/>
              <w:rPr>
                <w:rFonts w:ascii="Berlin Sans FB Demi" w:hAnsi="Berlin Sans FB Demi" w:cs="Aharoni"/>
                <w:sz w:val="36"/>
              </w:rPr>
            </w:pPr>
          </w:p>
        </w:tc>
      </w:tr>
      <w:tr w:rsidR="00B51315" w:rsidTr="008C6B4C">
        <w:trPr>
          <w:trHeight w:val="2251"/>
        </w:trPr>
        <w:tc>
          <w:tcPr>
            <w:tcW w:w="6997" w:type="dxa"/>
            <w:gridSpan w:val="4"/>
          </w:tcPr>
          <w:p w:rsidR="00B51315" w:rsidRDefault="001C1D9C" w:rsidP="00B51315">
            <w:pPr>
              <w:jc w:val="center"/>
              <w:rPr>
                <w:rFonts w:ascii="Berlin Sans FB Demi" w:hAnsi="Berlin Sans FB Demi" w:cs="Aharoni"/>
                <w:sz w:val="32"/>
              </w:rPr>
            </w:pPr>
            <w:r>
              <w:rPr>
                <w:rFonts w:ascii="Berlin Sans FB Demi" w:hAnsi="Berlin Sans FB Demi" w:cs="Aharoni"/>
                <w:sz w:val="32"/>
              </w:rPr>
              <w:t xml:space="preserve">9. </w:t>
            </w:r>
            <w:r w:rsidR="00B51315" w:rsidRPr="00B51315">
              <w:rPr>
                <w:rFonts w:ascii="Berlin Sans FB Demi" w:hAnsi="Berlin Sans FB Demi" w:cs="Aharoni"/>
                <w:sz w:val="32"/>
              </w:rPr>
              <w:t>Költség struktúra</w:t>
            </w:r>
          </w:p>
          <w:p w:rsidR="00E44743" w:rsidRDefault="00E44743" w:rsidP="00B51315">
            <w:pPr>
              <w:jc w:val="center"/>
              <w:rPr>
                <w:rFonts w:ascii="Berlin Sans FB Demi" w:hAnsi="Berlin Sans FB Demi" w:cs="Aharoni"/>
                <w:sz w:val="32"/>
              </w:rPr>
            </w:pPr>
          </w:p>
          <w:p w:rsidR="00E44743" w:rsidRDefault="00921A51" w:rsidP="00E44743">
            <w:pPr>
              <w:rPr>
                <w:rFonts w:ascii="Times New Roman" w:hAnsi="Times New Roman" w:cs="Times New Roman"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</w:rPr>
              <w:t>Termék/szolgáltatás előállításának ára?</w:t>
            </w:r>
          </w:p>
          <w:p w:rsidR="00921A51" w:rsidRDefault="00921A51" w:rsidP="00E44743">
            <w:pPr>
              <w:rPr>
                <w:rFonts w:ascii="Times New Roman" w:hAnsi="Times New Roman" w:cs="Times New Roman"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</w:rPr>
              <w:t>Mennyibe kerül a kommunikáció/marketing?</w:t>
            </w:r>
          </w:p>
          <w:p w:rsidR="00921A51" w:rsidRDefault="00921A51" w:rsidP="00E44743">
            <w:pPr>
              <w:rPr>
                <w:rFonts w:ascii="Times New Roman" w:hAnsi="Times New Roman" w:cs="Times New Roman"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</w:rPr>
              <w:t>Rendszeres, és fix bevételek/kiadások aránya</w:t>
            </w:r>
          </w:p>
          <w:p w:rsidR="00E44743" w:rsidRDefault="00E44743" w:rsidP="00E44743">
            <w:pPr>
              <w:rPr>
                <w:rFonts w:ascii="Berlin Sans FB Demi" w:hAnsi="Berlin Sans FB Demi" w:cs="Aharoni"/>
                <w:sz w:val="36"/>
              </w:rPr>
            </w:pPr>
          </w:p>
        </w:tc>
        <w:tc>
          <w:tcPr>
            <w:tcW w:w="6997" w:type="dxa"/>
            <w:gridSpan w:val="4"/>
          </w:tcPr>
          <w:p w:rsidR="00B51315" w:rsidRDefault="001C1D9C" w:rsidP="00B51315">
            <w:pPr>
              <w:jc w:val="center"/>
              <w:rPr>
                <w:rFonts w:ascii="Berlin Sans FB Demi" w:hAnsi="Berlin Sans FB Demi" w:cs="Aharoni"/>
                <w:sz w:val="32"/>
              </w:rPr>
            </w:pPr>
            <w:r>
              <w:rPr>
                <w:rFonts w:ascii="Berlin Sans FB Demi" w:hAnsi="Berlin Sans FB Demi" w:cs="Aharoni"/>
                <w:sz w:val="32"/>
              </w:rPr>
              <w:t xml:space="preserve">5. </w:t>
            </w:r>
            <w:r w:rsidR="00B51315" w:rsidRPr="00B51315">
              <w:rPr>
                <w:rFonts w:ascii="Berlin Sans FB Demi" w:hAnsi="Berlin Sans FB Demi" w:cs="Aharoni"/>
                <w:sz w:val="32"/>
              </w:rPr>
              <w:t>Bevételi Források</w:t>
            </w:r>
          </w:p>
          <w:p w:rsidR="00921A51" w:rsidRDefault="00921A51" w:rsidP="00B51315">
            <w:pPr>
              <w:jc w:val="center"/>
              <w:rPr>
                <w:rFonts w:ascii="Berlin Sans FB Demi" w:hAnsi="Berlin Sans FB Demi" w:cs="Aharoni"/>
                <w:sz w:val="32"/>
              </w:rPr>
            </w:pPr>
          </w:p>
          <w:p w:rsidR="00921A51" w:rsidRDefault="00921A51" w:rsidP="00921A51">
            <w:pPr>
              <w:rPr>
                <w:rFonts w:ascii="Times New Roman" w:hAnsi="Times New Roman" w:cs="Times New Roman"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</w:rPr>
              <w:t>Melyik értékért, és mennyit hajlandó fizetni a vásárló?</w:t>
            </w:r>
          </w:p>
          <w:p w:rsidR="00921A51" w:rsidRDefault="00921A51" w:rsidP="00921A51">
            <w:pPr>
              <w:rPr>
                <w:rFonts w:ascii="Times New Roman" w:hAnsi="Times New Roman" w:cs="Times New Roman"/>
                <w:color w:val="FF0000"/>
                <w:sz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</w:rPr>
              <w:t>(bevételi lehetőségek jellege: rendszeres, egyszeri, fix, változó)</w:t>
            </w:r>
          </w:p>
          <w:p w:rsidR="00921A51" w:rsidRDefault="00921A51" w:rsidP="00B51315">
            <w:pPr>
              <w:jc w:val="center"/>
              <w:rPr>
                <w:rFonts w:ascii="Berlin Sans FB Demi" w:hAnsi="Berlin Sans FB Demi" w:cs="Aharoni"/>
                <w:sz w:val="36"/>
              </w:rPr>
            </w:pPr>
          </w:p>
        </w:tc>
      </w:tr>
    </w:tbl>
    <w:p w:rsidR="00B51315" w:rsidRPr="00E20849" w:rsidRDefault="00B51315" w:rsidP="00E20849">
      <w:pPr>
        <w:rPr>
          <w:rFonts w:ascii="Berlin Sans FB Demi" w:hAnsi="Berlin Sans FB Demi" w:cs="Aharoni"/>
          <w:sz w:val="36"/>
        </w:rPr>
      </w:pPr>
    </w:p>
    <w:sectPr w:rsidR="00B51315" w:rsidRPr="00E20849" w:rsidSect="00913050">
      <w:pgSz w:w="16838" w:h="11906" w:orient="landscape"/>
      <w:pgMar w:top="993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altName w:val="Segoe UI Semibold"/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73827"/>
    <w:multiLevelType w:val="hybridMultilevel"/>
    <w:tmpl w:val="9094E4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62AC6"/>
    <w:multiLevelType w:val="hybridMultilevel"/>
    <w:tmpl w:val="BB8457A2"/>
    <w:lvl w:ilvl="0" w:tplc="5A5A94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5D5"/>
    <w:rsid w:val="00096014"/>
    <w:rsid w:val="001C1D9C"/>
    <w:rsid w:val="00403CF1"/>
    <w:rsid w:val="008C21ED"/>
    <w:rsid w:val="008C6B4C"/>
    <w:rsid w:val="00913050"/>
    <w:rsid w:val="00921A51"/>
    <w:rsid w:val="00B51315"/>
    <w:rsid w:val="00C4453D"/>
    <w:rsid w:val="00E20849"/>
    <w:rsid w:val="00E44743"/>
    <w:rsid w:val="00F2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BE0E8E-7D41-494F-A3BB-16DC16D2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20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B51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137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 Dávid</dc:creator>
  <cp:keywords/>
  <dc:description/>
  <cp:lastModifiedBy>Taba Dávid</cp:lastModifiedBy>
  <cp:revision>9</cp:revision>
  <dcterms:created xsi:type="dcterms:W3CDTF">2017-08-11T14:33:00Z</dcterms:created>
  <dcterms:modified xsi:type="dcterms:W3CDTF">2017-09-23T18:29:00Z</dcterms:modified>
</cp:coreProperties>
</file>