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EA896E" w14:textId="77777777" w:rsidR="00C71069" w:rsidRPr="004D2AF6" w:rsidRDefault="00C71069" w:rsidP="00C710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4D2AF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1. Diagnosztika</w:t>
      </w:r>
    </w:p>
    <w:p w14:paraId="59A74343" w14:textId="73F1A935" w:rsidR="00C71069" w:rsidRPr="004D2AF6" w:rsidRDefault="00C71069" w:rsidP="00C71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r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A V40 </w:t>
      </w:r>
      <w:proofErr w:type="spellStart"/>
      <w:r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Vital</w:t>
      </w:r>
      <w:proofErr w:type="spellEnd"/>
      <w:r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nem általános tanácsokka</w:t>
      </w:r>
      <w:r w:rsidR="004D2AF6"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l </w:t>
      </w:r>
      <w:proofErr w:type="gramStart"/>
      <w:r w:rsidR="004D2AF6"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kezd,  </w:t>
      </w:r>
      <w:r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hanem</w:t>
      </w:r>
      <w:proofErr w:type="gramEnd"/>
      <w:r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</w:t>
      </w:r>
      <w:r w:rsidRPr="004D2AF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longevity diagnosztikával</w:t>
      </w:r>
      <w:r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.</w:t>
      </w:r>
      <w:r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br/>
        <w:t xml:space="preserve">Ez azt jelenti, hogy a páciens állapotát objektíven, strukturáltan és </w:t>
      </w:r>
      <w:proofErr w:type="spellStart"/>
      <w:r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orvosilag</w:t>
      </w:r>
      <w:proofErr w:type="spellEnd"/>
      <w:r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értelmezhető módon méri fel.</w:t>
      </w:r>
    </w:p>
    <w:p w14:paraId="00CC3663" w14:textId="77777777" w:rsidR="00C71069" w:rsidRPr="004D2AF6" w:rsidRDefault="00C71069" w:rsidP="00C71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r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A diagnosztika célja:</w:t>
      </w:r>
    </w:p>
    <w:p w14:paraId="354F2DA9" w14:textId="77777777" w:rsidR="00C71069" w:rsidRPr="004D2AF6" w:rsidRDefault="00C71069" w:rsidP="00C7106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r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a korai rizikótényezők felismerése, </w:t>
      </w:r>
    </w:p>
    <w:p w14:paraId="399780FE" w14:textId="77777777" w:rsidR="00C71069" w:rsidRPr="004D2AF6" w:rsidRDefault="00C71069" w:rsidP="00C7106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r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a krónikus betegségekhez vezető eltérések azonosítása, </w:t>
      </w:r>
    </w:p>
    <w:p w14:paraId="043C5207" w14:textId="12679D02" w:rsidR="00C71069" w:rsidRPr="004D2AF6" w:rsidRDefault="00C71069" w:rsidP="00C7106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r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a </w:t>
      </w:r>
      <w:proofErr w:type="spellStart"/>
      <w:r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kardiometabolikus</w:t>
      </w:r>
      <w:proofErr w:type="spellEnd"/>
      <w:r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 és funkcionális állapot értékelése, </w:t>
      </w:r>
    </w:p>
    <w:p w14:paraId="192385D3" w14:textId="77777777" w:rsidR="00C71069" w:rsidRPr="004D2AF6" w:rsidRDefault="00C71069" w:rsidP="00C7106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r w:rsidRPr="004D2AF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 xml:space="preserve">valamint annak megmutatása, hogy mely területeken szükséges mielőbbi beavatkozás. </w:t>
      </w:r>
    </w:p>
    <w:p w14:paraId="02D1BABC" w14:textId="77777777" w:rsidR="00C71069" w:rsidRPr="004D2AF6" w:rsidRDefault="00C71069" w:rsidP="00C710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</w:p>
    <w:p w14:paraId="42F571EC" w14:textId="77777777" w:rsidR="00C71069" w:rsidRPr="004D2AF6" w:rsidRDefault="00C71069" w:rsidP="00C71069">
      <w:pPr>
        <w:pStyle w:val="Szvegtrzs"/>
        <w:rPr>
          <w:rFonts w:ascii="Times New Roman" w:hAnsi="Times New Roman" w:cs="Times New Roman"/>
          <w:sz w:val="28"/>
          <w:szCs w:val="28"/>
          <w:lang w:val="hu-HU"/>
        </w:rPr>
      </w:pPr>
      <w:r w:rsidRPr="004D2AF6">
        <w:rPr>
          <w:rFonts w:ascii="Times New Roman" w:hAnsi="Times New Roman" w:cs="Times New Roman"/>
          <w:sz w:val="28"/>
          <w:szCs w:val="28"/>
          <w:lang w:val="hu-HU"/>
        </w:rPr>
        <w:t>A longevity diagnosztika ezért nem azonos egy hagyományos „nagylaborral”, és nem jelent mindenkinél végzett teljes test MRI-t, széles genetikai panelt vagy úgynevezett biológiai életkor-vizsgálatot. A korszerű megközelítés azokat a korai, még tünetmentes eltéréseket keresi, amelyek:</w:t>
      </w:r>
    </w:p>
    <w:p w14:paraId="5D204A58" w14:textId="77777777" w:rsidR="00C71069" w:rsidRPr="004D2AF6" w:rsidRDefault="00C71069" w:rsidP="00C71069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hu-HU"/>
        </w:rPr>
      </w:pPr>
      <w:r w:rsidRPr="004D2AF6">
        <w:rPr>
          <w:rFonts w:ascii="Times New Roman" w:hAnsi="Times New Roman" w:cs="Times New Roman"/>
          <w:sz w:val="28"/>
          <w:szCs w:val="28"/>
          <w:lang w:val="hu-HU"/>
        </w:rPr>
        <w:t>előre jelzik a krónikus betegségek kialakulását;</w:t>
      </w:r>
    </w:p>
    <w:p w14:paraId="3AD0FA1F" w14:textId="77777777" w:rsidR="00C71069" w:rsidRPr="004D2AF6" w:rsidRDefault="00C71069" w:rsidP="00C71069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hu-HU"/>
        </w:rPr>
      </w:pPr>
      <w:r w:rsidRPr="004D2AF6">
        <w:rPr>
          <w:rFonts w:ascii="Times New Roman" w:hAnsi="Times New Roman" w:cs="Times New Roman"/>
          <w:sz w:val="28"/>
          <w:szCs w:val="28"/>
          <w:lang w:val="hu-HU"/>
        </w:rPr>
        <w:t>életmóddal vagy gyógyszeres kezeléssel befolyásolhatók;</w:t>
      </w:r>
    </w:p>
    <w:p w14:paraId="7E183D2B" w14:textId="77777777" w:rsidR="00C71069" w:rsidRPr="004D2AF6" w:rsidRDefault="00C71069" w:rsidP="00C71069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hu-HU"/>
        </w:rPr>
      </w:pPr>
      <w:r w:rsidRPr="004D2AF6">
        <w:rPr>
          <w:rFonts w:ascii="Times New Roman" w:hAnsi="Times New Roman" w:cs="Times New Roman"/>
          <w:sz w:val="28"/>
          <w:szCs w:val="28"/>
          <w:lang w:val="hu-HU"/>
        </w:rPr>
        <w:t>kapcsolatban állnak a későbbi funkcióvesztéssel;</w:t>
      </w:r>
    </w:p>
    <w:p w14:paraId="02EF8686" w14:textId="77777777" w:rsidR="00C71069" w:rsidRPr="004D2AF6" w:rsidRDefault="00C71069" w:rsidP="00C71069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hu-HU"/>
        </w:rPr>
      </w:pPr>
      <w:r w:rsidRPr="004D2AF6">
        <w:rPr>
          <w:rFonts w:ascii="Times New Roman" w:hAnsi="Times New Roman" w:cs="Times New Roman"/>
          <w:sz w:val="28"/>
          <w:szCs w:val="28"/>
          <w:lang w:val="hu-HU"/>
        </w:rPr>
        <w:t>ismételt méréssel követhetők;</w:t>
      </w:r>
    </w:p>
    <w:p w14:paraId="3A08655F" w14:textId="77777777" w:rsidR="00C71069" w:rsidRPr="004D2AF6" w:rsidRDefault="00C71069" w:rsidP="00C71069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hu-HU"/>
        </w:rPr>
      </w:pPr>
      <w:r w:rsidRPr="004D2AF6">
        <w:rPr>
          <w:rFonts w:ascii="Times New Roman" w:hAnsi="Times New Roman" w:cs="Times New Roman"/>
          <w:sz w:val="28"/>
          <w:szCs w:val="28"/>
          <w:lang w:val="hu-HU"/>
        </w:rPr>
        <w:t>felismerésük bizonyítottan vagy nagy valószínűséggel megváltoztatja a beteg ellátását.</w:t>
      </w:r>
    </w:p>
    <w:p w14:paraId="6F25CB2C" w14:textId="77777777" w:rsidR="00C71069" w:rsidRPr="004D2AF6" w:rsidRDefault="00C71069" w:rsidP="00C71069">
      <w:pPr>
        <w:pStyle w:val="FirstParagraph"/>
        <w:rPr>
          <w:rFonts w:ascii="Times New Roman" w:hAnsi="Times New Roman" w:cs="Times New Roman"/>
          <w:sz w:val="28"/>
          <w:szCs w:val="28"/>
          <w:lang w:val="hu-HU"/>
        </w:rPr>
      </w:pPr>
      <w:r w:rsidRPr="004D2AF6">
        <w:rPr>
          <w:rFonts w:ascii="Times New Roman" w:hAnsi="Times New Roman" w:cs="Times New Roman"/>
          <w:sz w:val="28"/>
          <w:szCs w:val="28"/>
          <w:lang w:val="hu-HU"/>
        </w:rPr>
        <w:t>A longevity diagnosztika központi kérdése nem az, hogy „hány évesek a sejtjeink”, hanem az, hogy:</w:t>
      </w:r>
    </w:p>
    <w:p w14:paraId="17F049C7" w14:textId="77777777" w:rsidR="00C71069" w:rsidRPr="004D2AF6" w:rsidRDefault="00C71069" w:rsidP="00C71069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hu-HU"/>
        </w:rPr>
      </w:pPr>
      <w:r w:rsidRPr="004D2AF6">
        <w:rPr>
          <w:rFonts w:ascii="Times New Roman" w:hAnsi="Times New Roman" w:cs="Times New Roman"/>
          <w:sz w:val="28"/>
          <w:szCs w:val="28"/>
          <w:lang w:val="hu-HU"/>
        </w:rPr>
        <w:t>jelen van-e korai kardiovaszkuláris, metabolikus vagy vesekárosodás;</w:t>
      </w:r>
    </w:p>
    <w:p w14:paraId="784B1541" w14:textId="77777777" w:rsidR="00C71069" w:rsidRPr="004D2AF6" w:rsidRDefault="00C71069" w:rsidP="00C71069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hu-HU"/>
        </w:rPr>
      </w:pPr>
      <w:r w:rsidRPr="004D2AF6">
        <w:rPr>
          <w:rFonts w:ascii="Times New Roman" w:hAnsi="Times New Roman" w:cs="Times New Roman"/>
          <w:sz w:val="28"/>
          <w:szCs w:val="28"/>
          <w:lang w:val="hu-HU"/>
        </w:rPr>
        <w:t>csökken-e az izomerő, az állóképesség vagy a csonttömeg;</w:t>
      </w:r>
    </w:p>
    <w:p w14:paraId="737B6721" w14:textId="77777777" w:rsidR="00C71069" w:rsidRPr="004D2AF6" w:rsidRDefault="00C71069" w:rsidP="00C71069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hu-HU"/>
        </w:rPr>
      </w:pPr>
      <w:r w:rsidRPr="004D2AF6">
        <w:rPr>
          <w:rFonts w:ascii="Times New Roman" w:hAnsi="Times New Roman" w:cs="Times New Roman"/>
          <w:sz w:val="28"/>
          <w:szCs w:val="28"/>
          <w:lang w:val="hu-HU"/>
        </w:rPr>
        <w:t>megfelelő-e az alvás és a kognitív működés;</w:t>
      </w:r>
    </w:p>
    <w:p w14:paraId="60305B3E" w14:textId="77777777" w:rsidR="00C71069" w:rsidRPr="004D2AF6" w:rsidRDefault="00C71069" w:rsidP="00C71069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hu-HU"/>
        </w:rPr>
      </w:pPr>
      <w:r w:rsidRPr="004D2AF6">
        <w:rPr>
          <w:rFonts w:ascii="Times New Roman" w:hAnsi="Times New Roman" w:cs="Times New Roman"/>
          <w:sz w:val="28"/>
          <w:szCs w:val="28"/>
          <w:lang w:val="hu-HU"/>
        </w:rPr>
        <w:t>fennáll-e olyan örökletes vagy életmódbeli kockázat, amely korai beavatkozást igényel;</w:t>
      </w:r>
    </w:p>
    <w:p w14:paraId="3A2935E9" w14:textId="77777777" w:rsidR="00C71069" w:rsidRPr="004D2AF6" w:rsidRDefault="00C71069" w:rsidP="00C71069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hu-HU"/>
        </w:rPr>
      </w:pPr>
      <w:r w:rsidRPr="004D2AF6">
        <w:rPr>
          <w:rFonts w:ascii="Times New Roman" w:hAnsi="Times New Roman" w:cs="Times New Roman"/>
          <w:sz w:val="28"/>
          <w:szCs w:val="28"/>
          <w:lang w:val="hu-HU"/>
        </w:rPr>
        <w:t>hogyan változnak ezek a paraméterek az időben.</w:t>
      </w:r>
    </w:p>
    <w:p w14:paraId="5A06040F" w14:textId="77777777" w:rsidR="00C71069" w:rsidRDefault="00C71069" w:rsidP="00C71069">
      <w:pPr>
        <w:pStyle w:val="Compact"/>
        <w:ind w:left="720"/>
      </w:pPr>
    </w:p>
    <w:p w14:paraId="4EAC14E9" w14:textId="77777777" w:rsidR="00482C02" w:rsidRDefault="00482C02"/>
    <w:sectPr w:rsidR="00482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1"/>
    <w:multiLevelType w:val="multilevel"/>
    <w:tmpl w:val="8432E2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09402C2"/>
    <w:multiLevelType w:val="multilevel"/>
    <w:tmpl w:val="09D0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324283">
    <w:abstractNumId w:val="1"/>
  </w:num>
  <w:num w:numId="2" w16cid:durableId="11546804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69"/>
    <w:rsid w:val="00482C02"/>
    <w:rsid w:val="004D2AF6"/>
    <w:rsid w:val="0062307C"/>
    <w:rsid w:val="007A13B7"/>
    <w:rsid w:val="00C07228"/>
    <w:rsid w:val="00C71069"/>
    <w:rsid w:val="00DC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626CE1"/>
  <w15:chartTrackingRefBased/>
  <w15:docId w15:val="{DFAA2340-10F9-0F4D-8088-7260A952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71069"/>
  </w:style>
  <w:style w:type="paragraph" w:styleId="Cmsor1">
    <w:name w:val="heading 1"/>
    <w:basedOn w:val="Norml"/>
    <w:next w:val="Norml"/>
    <w:link w:val="Cmsor1Char"/>
    <w:uiPriority w:val="9"/>
    <w:qFormat/>
    <w:rsid w:val="00C71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71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71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71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71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710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710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710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710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1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71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71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7106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7106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7106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7106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7106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7106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710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71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710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71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710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7106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7106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7106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71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7106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71069"/>
    <w:rPr>
      <w:b/>
      <w:bCs/>
      <w:smallCaps/>
      <w:color w:val="0F4761" w:themeColor="accent1" w:themeShade="BF"/>
      <w:spacing w:val="5"/>
    </w:rPr>
  </w:style>
  <w:style w:type="paragraph" w:styleId="Szvegtrzs">
    <w:name w:val="Body Text"/>
    <w:basedOn w:val="Norml"/>
    <w:link w:val="SzvegtrzsChar"/>
    <w:qFormat/>
    <w:rsid w:val="00C71069"/>
    <w:pPr>
      <w:spacing w:before="180" w:after="180"/>
    </w:pPr>
    <w:rPr>
      <w:kern w:val="0"/>
      <w:lang w:val="en-US"/>
      <w14:ligatures w14:val="none"/>
    </w:rPr>
  </w:style>
  <w:style w:type="character" w:customStyle="1" w:styleId="SzvegtrzsChar">
    <w:name w:val="Szövegtörzs Char"/>
    <w:basedOn w:val="Bekezdsalapbettpusa"/>
    <w:link w:val="Szvegtrzs"/>
    <w:rsid w:val="00C71069"/>
    <w:rPr>
      <w:kern w:val="0"/>
      <w:lang w:val="en-US"/>
      <w14:ligatures w14:val="none"/>
    </w:rPr>
  </w:style>
  <w:style w:type="paragraph" w:customStyle="1" w:styleId="FirstParagraph">
    <w:name w:val="First Paragraph"/>
    <w:basedOn w:val="Szvegtrzs"/>
    <w:next w:val="Szvegtrzs"/>
    <w:qFormat/>
    <w:rsid w:val="00C71069"/>
  </w:style>
  <w:style w:type="paragraph" w:customStyle="1" w:styleId="Compact">
    <w:name w:val="Compact"/>
    <w:basedOn w:val="Szvegtrzs"/>
    <w:qFormat/>
    <w:rsid w:val="00C71069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1247</Characters>
  <Application>Microsoft Office Word</Application>
  <DocSecurity>0</DocSecurity>
  <Lines>29</Lines>
  <Paragraphs>21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Vertes</dc:creator>
  <cp:keywords/>
  <dc:description/>
  <cp:lastModifiedBy>Andras Vertes</cp:lastModifiedBy>
  <cp:revision>2</cp:revision>
  <dcterms:created xsi:type="dcterms:W3CDTF">2026-08-14T14:11:00Z</dcterms:created>
  <dcterms:modified xsi:type="dcterms:W3CDTF">2026-08-14T14:11:00Z</dcterms:modified>
</cp:coreProperties>
</file>