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7683" w:rsidRDefault="001D3B13" w14:paraId="0460A7B4" w14:textId="77777777">
      <w:pPr>
        <w:pStyle w:val="Title"/>
        <w:ind w:left="-1080"/>
        <w:rPr>
          <w:rFonts w:ascii="Tahoma" w:hAnsi="Tahoma" w:cs="Tahoma"/>
          <w:color w:val="0070C0"/>
          <w:sz w:val="44"/>
          <w:szCs w:val="20"/>
        </w:rPr>
      </w:pPr>
      <w:r>
        <w:rPr>
          <w:rFonts w:ascii="Tahoma" w:hAnsi="Tahoma" w:cs="Tahoma"/>
          <w:color w:val="0070C0"/>
          <w:sz w:val="44"/>
          <w:szCs w:val="20"/>
        </w:rPr>
        <w:t>Change Service Validation and Testing</w:t>
      </w:r>
    </w:p>
    <w:p w:rsidR="00307683" w:rsidRDefault="00307683" w14:paraId="0B0E4B35" w14:textId="77777777"/>
    <w:p w:rsidRPr="007703CB" w:rsidR="007703CB" w:rsidP="54722C95" w:rsidRDefault="007703CB" w14:paraId="752FD328" w14:textId="1637817A">
      <w:pPr>
        <w:pStyle w:val="Normal"/>
        <w:spacing w:after="0" w:afterAutospacing="off" w:line="240" w:lineRule="auto"/>
        <w:ind w:left="-1080"/>
        <w:rPr>
          <w:rFonts w:ascii="Tahoma" w:hAnsi="Tahoma" w:eastAsia="Tahoma" w:cs="Tahoma"/>
          <w:noProof w:val="0"/>
          <w:sz w:val="22"/>
          <w:szCs w:val="22"/>
          <w:lang w:val="en-US"/>
        </w:rPr>
      </w:pPr>
      <w:r w:rsidRPr="54722C95" w:rsidR="2111B26A">
        <w:rPr>
          <w:rFonts w:ascii="Tahoma" w:hAnsi="Tahoma" w:eastAsia="" w:cs="Tahoma" w:eastAsiaTheme="majorEastAsia"/>
          <w:b w:val="0"/>
          <w:bCs w:val="0"/>
          <w:color w:val="0070C0"/>
        </w:rPr>
        <w:t>Change Record:</w:t>
      </w:r>
      <w:r w:rsidRPr="54722C95" w:rsidR="2111B26A">
        <w:rPr>
          <w:rFonts w:ascii="Tahoma" w:hAnsi="Tahoma" w:eastAsia="" w:cs="Tahoma" w:eastAsiaTheme="majorEastAsia"/>
          <w:b w:val="0"/>
          <w:bCs w:val="0"/>
          <w:color w:val="0070C0"/>
          <w:sz w:val="22"/>
          <w:szCs w:val="22"/>
        </w:rPr>
        <w:t xml:space="preserve"> </w:t>
      </w:r>
      <w:r w:rsidRPr="54722C95" w:rsidR="2111B26A">
        <w:rPr>
          <w:rFonts w:ascii="Tahoma" w:hAnsi="Tahoma" w:eastAsia="Tahoma" w:cs="Tahoma"/>
          <w:b w:val="0"/>
          <w:bCs w:val="0"/>
          <w:i w:val="0"/>
          <w:iCs w:val="0"/>
          <w:caps w:val="0"/>
          <w:smallCaps w:val="0"/>
          <w:noProof w:val="0"/>
          <w:sz w:val="22"/>
          <w:szCs w:val="22"/>
          <w:lang w:val="en-US"/>
        </w:rPr>
        <w:t xml:space="preserve">{{ </w:t>
      </w:r>
      <w:r w:rsidRPr="54722C95" w:rsidR="2111B26A">
        <w:rPr>
          <w:rFonts w:ascii="Tahoma" w:hAnsi="Tahoma" w:eastAsia="Tahoma" w:cs="Tahoma"/>
          <w:b w:val="0"/>
          <w:bCs w:val="0"/>
          <w:i w:val="0"/>
          <w:iCs w:val="0"/>
          <w:caps w:val="0"/>
          <w:smallCaps w:val="0"/>
          <w:noProof w:val="0"/>
          <w:sz w:val="22"/>
          <w:szCs w:val="22"/>
          <w:lang w:val="en-US"/>
        </w:rPr>
        <w:t>chg_number</w:t>
      </w:r>
      <w:r w:rsidRPr="54722C95" w:rsidR="2111B26A">
        <w:rPr>
          <w:rFonts w:ascii="Tahoma" w:hAnsi="Tahoma" w:eastAsia="Tahoma" w:cs="Tahoma"/>
          <w:b w:val="0"/>
          <w:bCs w:val="0"/>
          <w:i w:val="0"/>
          <w:iCs w:val="0"/>
          <w:caps w:val="0"/>
          <w:smallCaps w:val="0"/>
          <w:noProof w:val="0"/>
          <w:sz w:val="22"/>
          <w:szCs w:val="22"/>
          <w:lang w:val="en-US"/>
        </w:rPr>
        <w:t xml:space="preserve"> }}</w:t>
      </w:r>
    </w:p>
    <w:p w:rsidR="2111B26A" w:rsidP="54722C95" w:rsidRDefault="2111B26A" w14:paraId="4D720ACC" w14:textId="4E43465E">
      <w:pPr>
        <w:spacing w:after="0" w:afterAutospacing="off" w:line="240" w:lineRule="auto"/>
        <w:ind w:left="-1080"/>
        <w:rPr>
          <w:rFonts w:ascii="Tahoma" w:hAnsi="Tahoma" w:eastAsia="" w:cs="Tahoma" w:eastAsiaTheme="majorEastAsia"/>
          <w:b w:val="0"/>
          <w:bCs w:val="0"/>
          <w:color w:val="0070C0"/>
        </w:rPr>
      </w:pPr>
      <w:r w:rsidRPr="54722C95" w:rsidR="2111B26A">
        <w:rPr>
          <w:rFonts w:ascii="Tahoma" w:hAnsi="Tahoma" w:eastAsia="" w:cs="Tahoma" w:eastAsiaTheme="majorEastAsia"/>
          <w:b w:val="0"/>
          <w:bCs w:val="0"/>
          <w:color w:val="0070C0"/>
        </w:rPr>
        <w:t xml:space="preserve">Change Description: </w:t>
      </w:r>
      <w:r w:rsidRPr="54722C95" w:rsidR="2111B26A">
        <w:rPr>
          <w:rFonts w:ascii="Tahoma" w:hAnsi="Tahoma" w:eastAsia="" w:cs="Tahoma" w:eastAsiaTheme="majorEastAsia"/>
          <w:b w:val="0"/>
          <w:bCs w:val="0"/>
          <w:color w:val="auto"/>
        </w:rPr>
        <w:t xml:space="preserve">{{ </w:t>
      </w:r>
      <w:r w:rsidRPr="54722C95" w:rsidR="2111B26A">
        <w:rPr>
          <w:rFonts w:ascii="Tahoma" w:hAnsi="Tahoma" w:eastAsia="" w:cs="Tahoma" w:eastAsiaTheme="majorEastAsia"/>
          <w:b w:val="0"/>
          <w:bCs w:val="0"/>
          <w:color w:val="auto"/>
        </w:rPr>
        <w:t>chg_description</w:t>
      </w:r>
      <w:r w:rsidRPr="54722C95" w:rsidR="2111B26A">
        <w:rPr>
          <w:rFonts w:ascii="Tahoma" w:hAnsi="Tahoma" w:eastAsia="" w:cs="Tahoma" w:eastAsiaTheme="majorEastAsia"/>
          <w:b w:val="0"/>
          <w:bCs w:val="0"/>
          <w:color w:val="auto"/>
        </w:rPr>
        <w:t xml:space="preserve"> }}</w:t>
      </w:r>
    </w:p>
    <w:p w:rsidR="54722C95" w:rsidP="54722C95" w:rsidRDefault="54722C95" w14:paraId="760F6D6D" w14:textId="4C4B4749">
      <w:pPr>
        <w:ind w:left="-1080"/>
        <w:rPr>
          <w:rFonts w:ascii="Tahoma" w:hAnsi="Tahoma" w:eastAsia="" w:cs="Tahoma" w:eastAsiaTheme="majorEastAsia"/>
          <w:b w:val="0"/>
          <w:bCs w:val="0"/>
          <w:color w:val="0070C0"/>
        </w:rPr>
      </w:pPr>
    </w:p>
    <w:p w:rsidRPr="007703CB" w:rsidR="007703CB" w:rsidP="0385ACE6" w:rsidRDefault="007703CB" w14:paraId="6F5B7A71" w14:textId="19A1F9DA">
      <w:pPr>
        <w:ind w:left="-1080"/>
        <w:rPr>
          <w:rFonts w:ascii="Tahoma" w:hAnsi="Tahoma" w:eastAsia="" w:cs="Tahoma" w:eastAsiaTheme="majorEastAsia"/>
          <w:b w:val="1"/>
          <w:bCs w:val="1"/>
        </w:rPr>
      </w:pPr>
      <w:r w:rsidRPr="0385ACE6" w:rsidR="2111B26A">
        <w:rPr>
          <w:rFonts w:ascii="Tahoma" w:hAnsi="Tahoma" w:eastAsia="" w:cs="Tahoma" w:eastAsiaTheme="majorEastAsia"/>
          <w:b w:val="1"/>
          <w:bCs w:val="1"/>
        </w:rPr>
        <w:t>Change Description:</w:t>
      </w:r>
    </w:p>
    <w:p w:rsidRPr="007703CB" w:rsidR="007703CB" w:rsidP="007703CB" w:rsidRDefault="007703CB" w14:paraId="21487B68" w14:textId="77777777">
      <w:pPr>
        <w:ind w:left="-1080"/>
        <w:rPr>
          <w:rFonts w:ascii="Tahoma" w:hAnsi="Tahoma" w:cs="Tahoma" w:eastAsiaTheme="majorEastAsia"/>
          <w:b/>
          <w:bCs/>
          <w:spacing w:val="-10"/>
          <w:kern w:val="2"/>
          <w:szCs w:val="20"/>
        </w:rPr>
      </w:pPr>
      <w:r w:rsidRPr="54722C95" w:rsidR="007703CB">
        <w:rPr>
          <w:rFonts w:ascii="Tahoma" w:hAnsi="Tahoma" w:eastAsia="" w:cs="Tahoma" w:eastAsiaTheme="majorEastAsia"/>
          <w:b w:val="1"/>
          <w:bCs w:val="1"/>
          <w:spacing w:val="-10"/>
          <w:kern w:val="2"/>
        </w:rPr>
        <w:t>Backend:</w:t>
      </w:r>
    </w:p>
    <w:p w:rsidR="5675C411" w:rsidP="54722C95" w:rsidRDefault="5675C411" w14:paraId="7C6C9D86" w14:textId="1AC644F2">
      <w:pPr>
        <w:ind w:left="-1080"/>
        <w:rPr>
          <w:rFonts w:ascii="Tahoma" w:hAnsi="Tahoma" w:eastAsia="" w:cs="Tahoma" w:eastAsiaTheme="majorEastAsia"/>
        </w:rPr>
      </w:pPr>
      <w:r w:rsidRPr="54722C95" w:rsidR="5675C411">
        <w:rPr>
          <w:rFonts w:ascii="Tahoma" w:hAnsi="Tahoma" w:eastAsia="" w:cs="Tahoma" w:eastAsiaTheme="majorEastAsia"/>
        </w:rPr>
        <w:t>{{ backend_scope }}</w:t>
      </w:r>
    </w:p>
    <w:p w:rsidRPr="007703CB" w:rsidR="007703CB" w:rsidP="007703CB" w:rsidRDefault="007703CB" w14:paraId="4C337E96" w14:textId="77777777">
      <w:pPr>
        <w:ind w:left="-1080"/>
        <w:rPr>
          <w:rFonts w:ascii="Tahoma" w:hAnsi="Tahoma" w:cs="Tahoma" w:eastAsiaTheme="majorEastAsia"/>
          <w:spacing w:val="-10"/>
          <w:kern w:val="2"/>
          <w:szCs w:val="20"/>
        </w:rPr>
      </w:pPr>
      <w:r w:rsidRPr="007703CB">
        <w:rPr>
          <w:rFonts w:ascii="Tahoma" w:hAnsi="Tahoma" w:cs="Tahoma" w:eastAsiaTheme="majorEastAsia"/>
          <w:spacing w:val="-10"/>
          <w:kern w:val="2"/>
          <w:szCs w:val="20"/>
        </w:rPr>
        <w:t xml:space="preserve"> </w:t>
      </w:r>
    </w:p>
    <w:p w:rsidRPr="007703CB" w:rsidR="007703CB" w:rsidP="007703CB" w:rsidRDefault="007703CB" w14:paraId="6E8C0D97" w14:textId="77777777">
      <w:pPr>
        <w:ind w:left="-1080"/>
        <w:rPr>
          <w:rFonts w:ascii="Tahoma" w:hAnsi="Tahoma" w:cs="Tahoma" w:eastAsiaTheme="majorEastAsia"/>
          <w:b/>
          <w:bCs/>
          <w:spacing w:val="-10"/>
          <w:kern w:val="2"/>
          <w:szCs w:val="20"/>
        </w:rPr>
      </w:pPr>
      <w:r w:rsidRPr="54722C95" w:rsidR="007703CB">
        <w:rPr>
          <w:rFonts w:ascii="Tahoma" w:hAnsi="Tahoma" w:eastAsia="" w:cs="Tahoma" w:eastAsiaTheme="majorEastAsia"/>
          <w:b w:val="1"/>
          <w:bCs w:val="1"/>
          <w:spacing w:val="-10"/>
          <w:kern w:val="2"/>
        </w:rPr>
        <w:t>Data:</w:t>
      </w:r>
    </w:p>
    <w:p w:rsidR="4F68740E" w:rsidP="54722C95" w:rsidRDefault="4F68740E" w14:paraId="6DB15539" w14:textId="6D8D3519">
      <w:pPr>
        <w:ind w:left="-1080"/>
        <w:rPr>
          <w:rFonts w:ascii="Tahoma" w:hAnsi="Tahoma" w:eastAsia="" w:cs="Tahoma" w:eastAsiaTheme="majorEastAsia"/>
        </w:rPr>
      </w:pPr>
      <w:r w:rsidRPr="54722C95" w:rsidR="4F68740E">
        <w:rPr>
          <w:rFonts w:ascii="Tahoma" w:hAnsi="Tahoma" w:eastAsia="" w:cs="Tahoma" w:eastAsiaTheme="majorEastAsia"/>
        </w:rPr>
        <w:t>{{ data_scope }}</w:t>
      </w:r>
    </w:p>
    <w:p w:rsidRPr="007703CB" w:rsidR="007703CB" w:rsidP="007703CB" w:rsidRDefault="007703CB" w14:paraId="04EC2658" w14:textId="77777777">
      <w:pPr>
        <w:ind w:left="-1080"/>
        <w:rPr>
          <w:rFonts w:ascii="Tahoma" w:hAnsi="Tahoma" w:cs="Tahoma" w:eastAsiaTheme="majorEastAsia"/>
          <w:spacing w:val="-10"/>
          <w:kern w:val="2"/>
          <w:szCs w:val="20"/>
        </w:rPr>
      </w:pPr>
      <w:r w:rsidRPr="007703CB">
        <w:rPr>
          <w:rFonts w:ascii="Tahoma" w:hAnsi="Tahoma" w:cs="Tahoma" w:eastAsiaTheme="majorEastAsia"/>
          <w:spacing w:val="-10"/>
          <w:kern w:val="2"/>
          <w:szCs w:val="20"/>
        </w:rPr>
        <w:t xml:space="preserve"> </w:t>
      </w:r>
    </w:p>
    <w:p w:rsidRPr="007703CB" w:rsidR="007703CB" w:rsidP="007703CB" w:rsidRDefault="007703CB" w14:paraId="7287C286" w14:textId="77777777">
      <w:pPr>
        <w:ind w:left="-1080"/>
        <w:rPr>
          <w:rFonts w:ascii="Tahoma" w:hAnsi="Tahoma" w:cs="Tahoma" w:eastAsiaTheme="majorEastAsia"/>
          <w:b/>
          <w:bCs/>
          <w:spacing w:val="-10"/>
          <w:kern w:val="2"/>
          <w:szCs w:val="20"/>
        </w:rPr>
      </w:pPr>
      <w:r w:rsidRPr="54722C95" w:rsidR="007703CB">
        <w:rPr>
          <w:rFonts w:ascii="Tahoma" w:hAnsi="Tahoma" w:eastAsia="" w:cs="Tahoma" w:eastAsiaTheme="majorEastAsia"/>
          <w:b w:val="1"/>
          <w:bCs w:val="1"/>
          <w:spacing w:val="-10"/>
          <w:kern w:val="2"/>
        </w:rPr>
        <w:t>Frontend:</w:t>
      </w:r>
    </w:p>
    <w:p w:rsidR="7ED4954B" w:rsidP="54722C95" w:rsidRDefault="7ED4954B" w14:paraId="1141D112" w14:textId="0DD262BE">
      <w:pPr>
        <w:ind w:left="-1080"/>
        <w:rPr>
          <w:rFonts w:ascii="Tahoma" w:hAnsi="Tahoma" w:eastAsia="" w:cs="Tahoma" w:eastAsiaTheme="majorEastAsia"/>
        </w:rPr>
      </w:pPr>
      <w:r w:rsidRPr="54722C95" w:rsidR="7ED4954B">
        <w:rPr>
          <w:rFonts w:ascii="Tahoma" w:hAnsi="Tahoma" w:eastAsia="" w:cs="Tahoma" w:eastAsiaTheme="majorEastAsia"/>
        </w:rPr>
        <w:t xml:space="preserve">{{ </w:t>
      </w:r>
      <w:r w:rsidRPr="54722C95" w:rsidR="7ED4954B">
        <w:rPr>
          <w:rFonts w:ascii="Tahoma" w:hAnsi="Tahoma" w:eastAsia="" w:cs="Tahoma" w:eastAsiaTheme="majorEastAsia"/>
        </w:rPr>
        <w:t>frontend_scope</w:t>
      </w:r>
      <w:r w:rsidRPr="54722C95" w:rsidR="7ED4954B">
        <w:rPr>
          <w:rFonts w:ascii="Tahoma" w:hAnsi="Tahoma" w:eastAsia="" w:cs="Tahoma" w:eastAsiaTheme="majorEastAsia"/>
        </w:rPr>
        <w:t xml:space="preserve"> }}</w:t>
      </w:r>
    </w:p>
    <w:p w:rsidR="54722C95" w:rsidP="54722C95" w:rsidRDefault="54722C95" w14:paraId="42796FB0" w14:textId="13195CE4">
      <w:pPr>
        <w:ind w:left="-1080"/>
        <w:rPr>
          <w:rFonts w:ascii="Tahoma" w:hAnsi="Tahoma" w:eastAsia="" w:cs="Tahoma" w:eastAsiaTheme="majorEastAsia"/>
        </w:rPr>
      </w:pPr>
    </w:p>
    <w:p w:rsidR="00307683" w:rsidP="007703CB" w:rsidRDefault="001D3B13" w14:paraId="03813859" w14:textId="2990D8E4">
      <w:pPr>
        <w:ind w:left="-1080"/>
        <w:rPr>
          <w:rFonts w:ascii="Tahoma" w:hAnsi="Tahoma" w:cs="Tahoma"/>
          <w:color w:val="0070C0"/>
          <w:szCs w:val="20"/>
        </w:rPr>
      </w:pPr>
      <w:proofErr w:type="gramStart"/>
      <w:r>
        <w:rPr>
          <w:rFonts w:ascii="Tahoma" w:hAnsi="Tahoma" w:cs="Tahoma"/>
          <w:color w:val="0070C0"/>
          <w:szCs w:val="20"/>
        </w:rPr>
        <w:t>Non Prod</w:t>
      </w:r>
      <w:proofErr w:type="gramEnd"/>
      <w:r>
        <w:rPr>
          <w:rFonts w:ascii="Tahoma" w:hAnsi="Tahoma" w:cs="Tahoma"/>
          <w:color w:val="0070C0"/>
          <w:szCs w:val="20"/>
        </w:rPr>
        <w:t xml:space="preserve"> Instance: </w:t>
      </w:r>
      <w:r>
        <w:rPr>
          <w:rFonts w:ascii="Tahoma" w:hAnsi="Tahoma" w:cs="Tahoma"/>
          <w:szCs w:val="20"/>
        </w:rPr>
        <w:t>DPMDA QA</w:t>
      </w:r>
    </w:p>
    <w:p w:rsidR="00307683" w:rsidRDefault="001D3B13" w14:paraId="0F5B5E24" w14:textId="77777777">
      <w:pPr>
        <w:ind w:left="-1080"/>
        <w:rPr>
          <w:rFonts w:ascii="Tahoma" w:hAnsi="Tahoma" w:cs="Tahoma"/>
          <w:sz w:val="20"/>
        </w:rPr>
      </w:pPr>
      <w:r>
        <w:rPr>
          <w:rFonts w:ascii="Tahoma" w:hAnsi="Tahoma" w:cs="Tahoma"/>
          <w:sz w:val="20"/>
        </w:rPr>
        <w:t>Describe the test cases and success criteria expected for each test case. Then, upon verification of each test case, indicate the resulted outcome of the testing as per the success criteria and attach screenshots.</w:t>
      </w:r>
    </w:p>
    <w:p w:rsidR="00307683" w:rsidRDefault="001D3B13" w14:paraId="3F373A35" w14:textId="77777777">
      <w:pPr>
        <w:ind w:left="-1080"/>
        <w:rPr>
          <w:rFonts w:ascii="Tahoma" w:hAnsi="Tahoma" w:cs="Tahoma"/>
          <w:sz w:val="20"/>
        </w:rPr>
      </w:pPr>
      <w:r>
        <w:rPr>
          <w:rFonts w:ascii="Tahoma" w:hAnsi="Tahoma" w:cs="Tahoma"/>
          <w:sz w:val="20"/>
        </w:rPr>
        <w:t xml:space="preserve">The target for testing sufficiency in Cloud is an overall of </w:t>
      </w:r>
      <w:r>
        <w:rPr>
          <w:rFonts w:ascii="Tahoma" w:hAnsi="Tahoma" w:cs="Tahoma"/>
          <w:b/>
          <w:sz w:val="20"/>
          <w:u w:val="single"/>
        </w:rPr>
        <w:t>98%</w:t>
      </w:r>
      <w:r>
        <w:rPr>
          <w:rFonts w:ascii="Tahoma" w:hAnsi="Tahoma" w:cs="Tahoma"/>
          <w:sz w:val="20"/>
        </w:rPr>
        <w:t xml:space="preserve"> of test cases pass. </w:t>
      </w:r>
    </w:p>
    <w:p w:rsidR="00307683" w:rsidRDefault="00307683" w14:paraId="44C0E6C2" w14:textId="77777777">
      <w:pPr>
        <w:rPr>
          <w:rFonts w:ascii="Tahoma" w:hAnsi="Tahoma" w:cs="Tahoma"/>
          <w:sz w:val="20"/>
        </w:rPr>
      </w:pPr>
    </w:p>
    <w:tbl>
      <w:tblPr>
        <w:tblW w:w="10973" w:type="dxa"/>
        <w:tblInd w:w="-1028" w:type="dxa"/>
        <w:tblLayout w:type="fixed"/>
        <w:tblLook w:val="04A0" w:firstRow="1" w:lastRow="0" w:firstColumn="1" w:lastColumn="0" w:noHBand="0" w:noVBand="1"/>
      </w:tblPr>
      <w:tblGrid>
        <w:gridCol w:w="3700"/>
        <w:gridCol w:w="730"/>
        <w:gridCol w:w="1533"/>
        <w:gridCol w:w="345"/>
        <w:gridCol w:w="2021"/>
        <w:gridCol w:w="1137"/>
        <w:gridCol w:w="1507"/>
      </w:tblGrid>
      <w:tr w:rsidR="00307683" w:rsidTr="1203FC21" w14:paraId="38E2DB75" w14:textId="77777777">
        <w:trPr>
          <w:trHeight w:val="247"/>
        </w:trPr>
        <w:tc>
          <w:tcPr>
            <w:tcW w:w="443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5DCE4" w:themeFill="text2" w:themeFillTint="33"/>
            <w:vAlign w:val="bottom"/>
          </w:tcPr>
          <w:p w:rsidR="00307683" w:rsidRDefault="001D3B13" w14:paraId="376182B5" w14:textId="77777777">
            <w:pPr>
              <w:spacing w:after="0" w:line="240" w:lineRule="auto"/>
              <w:rPr>
                <w:rFonts w:ascii="Tahoma" w:hAnsi="Tahoma" w:eastAsia="Times New Roman" w:cs="Tahoma"/>
                <w:color w:val="000000"/>
                <w:sz w:val="18"/>
                <w:szCs w:val="18"/>
              </w:rPr>
            </w:pPr>
            <w:r>
              <w:rPr>
                <w:rFonts w:ascii="Tahoma" w:hAnsi="Tahoma" w:eastAsia="Times New Roman" w:cs="Tahoma"/>
                <w:color w:val="000000"/>
                <w:sz w:val="18"/>
                <w:szCs w:val="18"/>
              </w:rPr>
              <w:t xml:space="preserve">Preparation </w:t>
            </w:r>
            <w:proofErr w:type="gramStart"/>
            <w:r>
              <w:rPr>
                <w:rFonts w:ascii="Tahoma" w:hAnsi="Tahoma" w:eastAsia="Times New Roman" w:cs="Tahoma"/>
                <w:color w:val="000000"/>
                <w:sz w:val="18"/>
                <w:szCs w:val="18"/>
              </w:rPr>
              <w:t>of</w:t>
            </w:r>
            <w:proofErr w:type="gramEnd"/>
            <w:r>
              <w:rPr>
                <w:rFonts w:ascii="Tahoma" w:hAnsi="Tahoma" w:eastAsia="Times New Roman" w:cs="Tahoma"/>
                <w:color w:val="000000"/>
                <w:sz w:val="18"/>
                <w:szCs w:val="18"/>
              </w:rPr>
              <w:t xml:space="preserve"> the change</w:t>
            </w:r>
          </w:p>
        </w:tc>
        <w:tc>
          <w:tcPr>
            <w:tcW w:w="1533" w:type="dxa"/>
          </w:tcPr>
          <w:p w:rsidR="00307683" w:rsidRDefault="00307683" w14:paraId="32E0389D" w14:textId="77777777"/>
        </w:tc>
        <w:tc>
          <w:tcPr>
            <w:tcW w:w="345" w:type="dxa"/>
          </w:tcPr>
          <w:p w:rsidR="00307683" w:rsidRDefault="00307683" w14:paraId="5EE8B739" w14:textId="77777777"/>
        </w:tc>
        <w:tc>
          <w:tcPr>
            <w:tcW w:w="2021" w:type="dxa"/>
          </w:tcPr>
          <w:p w:rsidR="00307683" w:rsidRDefault="00307683" w14:paraId="20C9FDE5" w14:textId="77777777"/>
        </w:tc>
        <w:tc>
          <w:tcPr>
            <w:tcW w:w="1137" w:type="dxa"/>
          </w:tcPr>
          <w:p w:rsidR="00307683" w:rsidRDefault="00307683" w14:paraId="001DFB29" w14:textId="77777777"/>
        </w:tc>
        <w:tc>
          <w:tcPr>
            <w:tcW w:w="1507" w:type="dxa"/>
          </w:tcPr>
          <w:p w:rsidR="00307683" w:rsidRDefault="00307683" w14:paraId="1938F384" w14:textId="77777777"/>
        </w:tc>
      </w:tr>
      <w:tr w:rsidR="00307683" w:rsidTr="1203FC21" w14:paraId="2CF77670" w14:textId="77777777">
        <w:trPr>
          <w:trHeight w:val="247"/>
        </w:trPr>
        <w:tc>
          <w:tcPr>
            <w:tcW w:w="4430"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vAlign w:val="bottom"/>
          </w:tcPr>
          <w:p w:rsidR="00307683" w:rsidRDefault="001D3B13" w14:paraId="7209EACD" w14:textId="77777777">
            <w:pPr>
              <w:spacing w:after="0" w:line="240" w:lineRule="auto"/>
              <w:rPr>
                <w:rFonts w:ascii="Tahoma" w:hAnsi="Tahoma" w:eastAsia="Times New Roman" w:cs="Tahoma"/>
                <w:color w:val="000000"/>
                <w:sz w:val="18"/>
                <w:szCs w:val="18"/>
              </w:rPr>
            </w:pPr>
            <w:r>
              <w:rPr>
                <w:rFonts w:ascii="Tahoma" w:hAnsi="Tahoma" w:eastAsia="Times New Roman" w:cs="Tahoma"/>
                <w:color w:val="000000"/>
                <w:sz w:val="18"/>
                <w:szCs w:val="18"/>
              </w:rPr>
              <w:t>Testing Execution</w:t>
            </w:r>
          </w:p>
        </w:tc>
        <w:tc>
          <w:tcPr>
            <w:tcW w:w="1533" w:type="dxa"/>
          </w:tcPr>
          <w:p w:rsidR="00307683" w:rsidRDefault="00307683" w14:paraId="0181C1F2" w14:textId="77777777"/>
        </w:tc>
        <w:tc>
          <w:tcPr>
            <w:tcW w:w="345" w:type="dxa"/>
          </w:tcPr>
          <w:p w:rsidR="00307683" w:rsidRDefault="00307683" w14:paraId="69FA23F9" w14:textId="77777777"/>
        </w:tc>
        <w:tc>
          <w:tcPr>
            <w:tcW w:w="2021" w:type="dxa"/>
          </w:tcPr>
          <w:p w:rsidR="00307683" w:rsidRDefault="00307683" w14:paraId="3C42F71A" w14:textId="77777777"/>
        </w:tc>
        <w:tc>
          <w:tcPr>
            <w:tcW w:w="1137" w:type="dxa"/>
          </w:tcPr>
          <w:p w:rsidR="00307683" w:rsidRDefault="00307683" w14:paraId="700E781C" w14:textId="77777777"/>
        </w:tc>
        <w:tc>
          <w:tcPr>
            <w:tcW w:w="1507" w:type="dxa"/>
          </w:tcPr>
          <w:p w:rsidR="00307683" w:rsidRDefault="00307683" w14:paraId="7622B7F0" w14:textId="77777777"/>
        </w:tc>
      </w:tr>
      <w:tr w:rsidR="00307683" w:rsidTr="1203FC21" w14:paraId="30E576EC" w14:textId="77777777">
        <w:trPr>
          <w:trHeight w:val="239"/>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5DCE4" w:themeFill="text2" w:themeFillTint="33"/>
          </w:tcPr>
          <w:p w:rsidR="00307683" w:rsidRDefault="001D3B13" w14:paraId="2C877118"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Test Case Description</w:t>
            </w:r>
          </w:p>
          <w:p w:rsidR="00307683" w:rsidRDefault="001D3B13" w14:paraId="630A675B" w14:textId="77777777">
            <w:pPr>
              <w:spacing w:after="0" w:line="240" w:lineRule="auto"/>
              <w:rPr>
                <w:rFonts w:ascii="Tahoma" w:hAnsi="Tahoma" w:eastAsia="Times New Roman" w:cs="Tahoma"/>
                <w:b/>
                <w:color w:val="000000"/>
                <w:sz w:val="20"/>
                <w:szCs w:val="20"/>
              </w:rPr>
            </w:pPr>
            <w:r>
              <w:rPr>
                <w:rFonts w:ascii="Tahoma" w:hAnsi="Tahoma" w:eastAsia="Times New Roman" w:cs="Tahoma"/>
                <w:color w:val="000000"/>
                <w:sz w:val="16"/>
                <w:szCs w:val="16"/>
              </w:rPr>
              <w:t xml:space="preserve">This ensures the process or steps required to perform the testing </w:t>
            </w:r>
            <w:proofErr w:type="gramStart"/>
            <w:r>
              <w:rPr>
                <w:rFonts w:ascii="Tahoma" w:hAnsi="Tahoma" w:eastAsia="Times New Roman" w:cs="Tahoma"/>
                <w:color w:val="000000"/>
                <w:sz w:val="16"/>
                <w:szCs w:val="16"/>
              </w:rPr>
              <w:t>is</w:t>
            </w:r>
            <w:proofErr w:type="gramEnd"/>
            <w:r>
              <w:rPr>
                <w:rFonts w:ascii="Tahoma" w:hAnsi="Tahoma" w:eastAsia="Times New Roman" w:cs="Tahoma"/>
                <w:color w:val="000000"/>
                <w:sz w:val="16"/>
                <w:szCs w:val="16"/>
              </w:rPr>
              <w:t xml:space="preserve"> clear, both for the tester and the </w:t>
            </w:r>
            <w:proofErr w:type="gramStart"/>
            <w:r>
              <w:rPr>
                <w:rFonts w:ascii="Tahoma" w:hAnsi="Tahoma" w:eastAsia="Times New Roman" w:cs="Tahoma"/>
                <w:color w:val="000000"/>
                <w:sz w:val="16"/>
                <w:szCs w:val="16"/>
              </w:rPr>
              <w:t>change approver</w:t>
            </w:r>
            <w:proofErr w:type="gramEnd"/>
            <w:r>
              <w:rPr>
                <w:rFonts w:ascii="Tahoma" w:hAnsi="Tahoma" w:eastAsia="Times New Roman" w:cs="Tahoma"/>
                <w:color w:val="000000"/>
                <w:sz w:val="16"/>
                <w:szCs w:val="16"/>
              </w:rPr>
              <w:t>.</w:t>
            </w:r>
            <w:r>
              <w:rPr>
                <w:rFonts w:ascii="Tahoma" w:hAnsi="Tahoma" w:eastAsia="Times New Roman" w:cs="Tahoma"/>
                <w:b/>
                <w:color w:val="000000"/>
                <w:sz w:val="20"/>
                <w:szCs w:val="20"/>
              </w:rPr>
              <w:t xml:space="preserve"> ​​</w:t>
            </w: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5DCE4" w:themeFill="text2" w:themeFillTint="33"/>
          </w:tcPr>
          <w:p w:rsidR="00307683" w:rsidRDefault="001D3B13" w14:paraId="212BEC65"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Expected Results</w:t>
            </w:r>
          </w:p>
          <w:p w:rsidR="00307683" w:rsidRDefault="001D3B13" w14:paraId="2D18AC78" w14:textId="77777777">
            <w:pPr>
              <w:spacing w:after="0" w:line="240" w:lineRule="auto"/>
              <w:rPr>
                <w:rFonts w:ascii="Tahoma" w:hAnsi="Tahoma" w:eastAsia="Times New Roman" w:cs="Tahoma"/>
                <w:b/>
                <w:color w:val="000000"/>
                <w:sz w:val="16"/>
                <w:szCs w:val="16"/>
              </w:rPr>
            </w:pPr>
            <w:r>
              <w:rPr>
                <w:rFonts w:ascii="Arial" w:hAnsi="Arial" w:cs="Arial"/>
                <w:color w:val="4A4A4A"/>
                <w:sz w:val="16"/>
                <w:szCs w:val="16"/>
              </w:rPr>
              <w:t>This is used to compare against the actual result to see if the Test Case passes or fails.</w:t>
            </w: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00307683" w:rsidRDefault="001D3B13" w14:paraId="269D3FE7"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Actual Results</w:t>
            </w:r>
          </w:p>
          <w:p w:rsidR="00307683" w:rsidRDefault="001D3B13" w14:paraId="79A93F41" w14:textId="77777777">
            <w:pPr>
              <w:spacing w:after="0" w:line="240" w:lineRule="auto"/>
              <w:rPr>
                <w:rFonts w:ascii="Tahoma" w:hAnsi="Tahoma" w:eastAsia="Times New Roman" w:cs="Tahoma"/>
                <w:b/>
                <w:color w:val="000000"/>
                <w:sz w:val="20"/>
                <w:szCs w:val="20"/>
              </w:rPr>
            </w:pPr>
            <w:r>
              <w:rPr>
                <w:rFonts w:ascii="Arial" w:hAnsi="Arial" w:cs="Arial"/>
                <w:color w:val="4A4A4A"/>
                <w:sz w:val="16"/>
                <w:szCs w:val="16"/>
              </w:rPr>
              <w:t>This is used to compare against the actual result to see if the Test Case passes or fails.</w:t>
            </w: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00307683" w:rsidRDefault="001D3B13" w14:paraId="6CECA59C"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Pass/Fail</w:t>
            </w: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00307683" w:rsidRDefault="001D3B13" w14:paraId="4D9A3B65"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Attach Evidence in this Column</w:t>
            </w:r>
          </w:p>
        </w:tc>
      </w:tr>
      <w:tr w:rsidR="00307683" w:rsidTr="1203FC21" w14:paraId="3E733556" w14:textId="77777777">
        <w:trPr>
          <w:trHeight w:val="239"/>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76A04208" w14:textId="49572552">
            <w:pPr>
              <w:spacing w:after="0"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7D123426" w14:textId="0C2A2EEE">
            <w:pPr>
              <w:spacing w:after="0" w:line="240" w:lineRule="auto"/>
              <w:rPr>
                <w:rFonts w:ascii="Tahoma" w:hAnsi="Tahoma" w:eastAsia="Times New Roman" w:cs="Tahoma"/>
                <w:color w:val="000000" w:themeColor="text1"/>
                <w:sz w:val="20"/>
                <w:szCs w:val="20"/>
                <w:lang w:val="en-GB"/>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3E6790C3" w14:textId="1EDB36BF">
            <w:pPr>
              <w:spacing w:after="0" w:line="240" w:lineRule="auto"/>
              <w:rPr>
                <w:rFonts w:ascii="Tahoma" w:hAnsi="Tahoma" w:eastAsia="Times New Roman" w:cs="Tahoma"/>
                <w:color w:val="000000" w:themeColor="text1"/>
                <w:sz w:val="20"/>
                <w:szCs w:val="20"/>
                <w:lang w:val="en-GB"/>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26296587" w14:textId="797167F7">
            <w:pPr>
              <w:spacing w:after="0"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1D28B9F9" w14:textId="77777777">
            <w:pPr>
              <w:spacing w:after="0" w:line="240" w:lineRule="auto"/>
              <w:rPr>
                <w:rFonts w:ascii="Tahoma" w:hAnsi="Tahoma" w:eastAsia="Times New Roman" w:cs="Tahoma"/>
                <w:color w:val="000000" w:themeColor="text1"/>
                <w:sz w:val="20"/>
                <w:szCs w:val="20"/>
              </w:rPr>
            </w:pPr>
          </w:p>
        </w:tc>
      </w:tr>
      <w:tr w:rsidR="00307683" w:rsidTr="1203FC21" w14:paraId="33852DB4" w14:textId="77777777">
        <w:trPr>
          <w:trHeight w:val="239"/>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6771D8C6" w14:textId="4F6A4C90">
            <w:pPr>
              <w:spacing w:after="0" w:line="240" w:lineRule="auto"/>
              <w:rPr>
                <w:rFonts w:ascii="Tahoma" w:hAnsi="Tahoma" w:eastAsia="Times New Roman" w:cs="Tahoma"/>
                <w:color w:val="000000" w:themeColor="text1"/>
                <w:sz w:val="20"/>
                <w:szCs w:val="20"/>
                <w:lang w:val="en-GB"/>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P="571C147C" w:rsidRDefault="00307683" w14:paraId="1596068A" w14:textId="0134533F">
            <w:pPr>
              <w:spacing w:after="0" w:line="240" w:lineRule="auto"/>
              <w:rPr>
                <w:rFonts w:ascii="Tahoma" w:hAnsi="Tahoma" w:eastAsia="Times New Roman" w:cs="Tahoma"/>
                <w:color w:val="000000" w:themeColor="text1"/>
                <w:sz w:val="20"/>
                <w:szCs w:val="20"/>
                <w:lang w:val="en-GB"/>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3785911C" w14:textId="3346CBC8">
            <w:pPr>
              <w:spacing w:after="0" w:line="240" w:lineRule="auto"/>
              <w:rPr>
                <w:rFonts w:ascii="Tahoma" w:hAnsi="Tahoma" w:eastAsia="Times New Roman" w:cs="Tahoma"/>
                <w:color w:val="000000" w:themeColor="text1"/>
                <w:sz w:val="20"/>
                <w:szCs w:val="20"/>
                <w:lang w:val="en-GB"/>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1A1CA2C3" w14:textId="2F3F91DB">
            <w:pPr>
              <w:spacing w:after="0" w:line="240" w:lineRule="auto"/>
              <w:rPr>
                <w:rFonts w:ascii="Tahoma" w:hAnsi="Tahoma" w:eastAsia="Times New Roman" w:cs="Tahoma"/>
                <w:color w:val="000000" w:themeColor="text1"/>
                <w:sz w:val="20"/>
                <w:szCs w:val="20"/>
                <w:lang w:val="en-GB"/>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579CC02C" w14:textId="22CD90E7">
            <w:pPr>
              <w:spacing w:after="0" w:line="240" w:lineRule="auto"/>
              <w:rPr>
                <w:rFonts w:ascii="Tahoma" w:hAnsi="Tahoma" w:eastAsia="Times New Roman" w:cs="Tahoma"/>
                <w:color w:val="000000" w:themeColor="text1"/>
                <w:sz w:val="20"/>
                <w:szCs w:val="20"/>
              </w:rPr>
            </w:pPr>
          </w:p>
        </w:tc>
      </w:tr>
      <w:tr w:rsidR="00307683" w:rsidTr="1203FC21" w14:paraId="425F39F2"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P="360FF7E3" w:rsidRDefault="00307683" w14:paraId="397DB28E" w14:textId="475223A1">
            <w:pPr>
              <w:spacing w:line="240" w:lineRule="auto"/>
              <w:rPr>
                <w:rFonts w:ascii="Tahoma" w:hAnsi="Tahoma" w:cs="Tahoma" w:eastAsiaTheme="majorEastAsia"/>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2637D192" w14:textId="5EB0FFCC">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466F9BAA" w14:textId="3190F700">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42B3A97E" w14:textId="3C07FE64">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307683" w:rsidRDefault="00307683" w14:paraId="017A0D5C" w14:textId="77777777">
            <w:pPr>
              <w:spacing w:line="240" w:lineRule="auto"/>
              <w:rPr>
                <w:rFonts w:ascii="Tahoma" w:hAnsi="Tahoma" w:eastAsia="Times New Roman" w:cs="Tahoma"/>
                <w:color w:val="000000" w:themeColor="text1"/>
                <w:sz w:val="20"/>
                <w:szCs w:val="20"/>
              </w:rPr>
            </w:pPr>
          </w:p>
        </w:tc>
      </w:tr>
      <w:tr w:rsidR="00681BC7" w:rsidTr="1203FC21" w14:paraId="37EF2B3F"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83F98" w:rsidR="00681BC7" w:rsidP="00681BC7" w:rsidRDefault="00681BC7" w14:paraId="5A3EC33E" w14:textId="239E79EE">
            <w:pPr>
              <w:spacing w:line="240" w:lineRule="auto"/>
              <w:rPr>
                <w:rFonts w:ascii="Tahoma" w:hAnsi="Tahoma" w:eastAsia="Times New Roman" w:cs="Tahoma"/>
                <w:color w:val="000000" w:themeColor="text1"/>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83F98" w:rsidR="00681BC7" w:rsidP="00681BC7" w:rsidRDefault="00681BC7" w14:paraId="34D50E05" w14:textId="1B04D650">
            <w:pPr>
              <w:spacing w:line="240" w:lineRule="auto"/>
              <w:rPr>
                <w:rFonts w:ascii="Tahoma" w:hAnsi="Tahoma" w:eastAsia="Times New Roman" w:cs="Tahoma"/>
                <w:color w:val="000000" w:themeColor="text1"/>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360FF7E3" w:rsidRDefault="00681BC7" w14:paraId="6C87B041" w14:textId="3482DA7E">
            <w:pPr>
              <w:spacing w:line="240" w:lineRule="auto"/>
              <w:rPr>
                <w:rFonts w:ascii="Tahoma" w:hAnsi="Tahoma" w:eastAsia="Times New Roman" w:cs="Tahoma"/>
                <w:color w:val="000000" w:themeColor="text1"/>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00681BC7" w:rsidRDefault="00681BC7" w14:paraId="2C8190AC" w14:textId="352DAE42">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00681BC7" w:rsidRDefault="00681BC7" w14:paraId="0197CF0F" w14:textId="77777777">
            <w:pPr>
              <w:spacing w:line="240" w:lineRule="auto"/>
              <w:rPr>
                <w:rFonts w:ascii="Tahoma" w:hAnsi="Tahoma" w:eastAsia="Times New Roman" w:cs="Tahoma"/>
                <w:color w:val="000000" w:themeColor="text1"/>
                <w:sz w:val="20"/>
                <w:szCs w:val="20"/>
              </w:rPr>
            </w:pPr>
          </w:p>
        </w:tc>
      </w:tr>
      <w:tr w:rsidR="00681BC7" w:rsidTr="1203FC21" w14:paraId="45DA3671"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00681BC7" w:rsidRDefault="00681BC7" w14:paraId="6D5ADD96" w14:textId="58B95C8A">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360FF7E3" w:rsidRDefault="00681BC7" w14:paraId="51F3B6A8" w14:textId="68E5F372">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360FF7E3" w:rsidRDefault="00681BC7" w14:paraId="0DB32BEB" w14:textId="430F2D89">
            <w:pPr>
              <w:spacing w:line="240" w:lineRule="auto"/>
              <w:rPr>
                <w:rFonts w:ascii="Tahoma" w:hAnsi="Tahoma" w:eastAsia="Tahoma" w:cs="Tahoma"/>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00681BC7" w:rsidRDefault="00681BC7" w14:paraId="2DA88487" w14:textId="11B86226">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681BC7" w:rsidP="00681BC7" w:rsidRDefault="00681BC7" w14:paraId="1D4D9F05" w14:textId="77777777">
            <w:pPr>
              <w:spacing w:line="240" w:lineRule="auto"/>
              <w:rPr>
                <w:rFonts w:ascii="Tahoma" w:hAnsi="Tahoma" w:eastAsia="Times New Roman" w:cs="Tahoma"/>
                <w:color w:val="000000" w:themeColor="text1"/>
                <w:sz w:val="20"/>
                <w:szCs w:val="20"/>
              </w:rPr>
            </w:pPr>
          </w:p>
        </w:tc>
      </w:tr>
      <w:tr w:rsidR="00995C84" w:rsidTr="1203FC21" w14:paraId="5D4ABFF2"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72F534CC" w14:textId="500BA652">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43F77CC1" w14:textId="1D152A7C">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0879E1B1" w14:textId="1A5A810A">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46D3F427" w14:textId="5A200B33">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4C4A667E" w14:textId="77777777">
            <w:pPr>
              <w:spacing w:line="240" w:lineRule="auto"/>
              <w:rPr>
                <w:rFonts w:ascii="Tahoma" w:hAnsi="Tahoma" w:eastAsia="Times New Roman" w:cs="Tahoma"/>
                <w:color w:val="000000" w:themeColor="text1"/>
                <w:sz w:val="20"/>
                <w:szCs w:val="20"/>
              </w:rPr>
            </w:pPr>
          </w:p>
        </w:tc>
      </w:tr>
      <w:tr w:rsidR="00995C84" w:rsidTr="1203FC21" w14:paraId="1692FED5"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1203FC21" w:rsidRDefault="00995C84" w14:paraId="5F77F2E3" w14:textId="5D546E11">
            <w:pPr>
              <w:spacing w:line="240" w:lineRule="auto"/>
              <w:rPr>
                <w:rFonts w:ascii="Tahoma" w:hAnsi="Tahoma" w:cs="Tahoma" w:eastAsiaTheme="majorEastAsia"/>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17ADC8E8" w14:textId="26A9DB72">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010128FA" w14:textId="7C2EB384">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248DB73E" w14:textId="69F8785F">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6BBB96BF" w14:textId="77777777">
            <w:pPr>
              <w:spacing w:line="240" w:lineRule="auto"/>
              <w:rPr>
                <w:rFonts w:ascii="Tahoma" w:hAnsi="Tahoma" w:eastAsia="Times New Roman" w:cs="Tahoma"/>
                <w:color w:val="000000" w:themeColor="text1"/>
                <w:sz w:val="20"/>
                <w:szCs w:val="20"/>
              </w:rPr>
            </w:pPr>
          </w:p>
        </w:tc>
      </w:tr>
      <w:tr w:rsidR="00995C84" w:rsidTr="1203FC21" w14:paraId="6A5FBA6D"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28D489BB" w14:textId="3A05D110">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7CB49423" w14:textId="7EA5CF12">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36A3EE50" w14:textId="6A775286">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49FA469B" w14:textId="0B0F7139">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21739675" w14:textId="77777777">
            <w:pPr>
              <w:spacing w:line="240" w:lineRule="auto"/>
              <w:rPr>
                <w:rFonts w:ascii="Tahoma" w:hAnsi="Tahoma" w:eastAsia="Times New Roman" w:cs="Tahoma"/>
                <w:color w:val="000000" w:themeColor="text1"/>
                <w:sz w:val="20"/>
                <w:szCs w:val="20"/>
              </w:rPr>
            </w:pPr>
          </w:p>
        </w:tc>
      </w:tr>
      <w:tr w:rsidR="00995C84" w:rsidTr="1203FC21" w14:paraId="5C1B6585"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2A7B2589" w14:textId="23386F41">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515BD17C" w14:textId="37611A3D">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4A805E49" w14:textId="79EDEB19">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39ADE100" w14:textId="0C321F78">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5E9D859B" w14:textId="77777777">
            <w:pPr>
              <w:spacing w:line="240" w:lineRule="auto"/>
              <w:rPr>
                <w:rFonts w:ascii="Tahoma" w:hAnsi="Tahoma" w:eastAsia="Times New Roman" w:cs="Tahoma"/>
                <w:color w:val="000000" w:themeColor="text1"/>
                <w:sz w:val="20"/>
                <w:szCs w:val="20"/>
              </w:rPr>
            </w:pPr>
          </w:p>
        </w:tc>
      </w:tr>
      <w:tr w:rsidR="00995C84" w:rsidTr="1203FC21" w14:paraId="4CBDE5D6"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1203FC21" w:rsidRDefault="00995C84" w14:paraId="2820C092" w14:textId="542F5502">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0B88709E" w14:textId="4CCC4992">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0C550D22" w14:textId="691459F7">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35E57984" w14:textId="4710C2F7">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3F737E37" w14:textId="77777777">
            <w:pPr>
              <w:spacing w:line="240" w:lineRule="auto"/>
              <w:rPr>
                <w:rFonts w:ascii="Tahoma" w:hAnsi="Tahoma" w:eastAsia="Times New Roman" w:cs="Tahoma"/>
                <w:color w:val="000000" w:themeColor="text1"/>
                <w:sz w:val="20"/>
                <w:szCs w:val="20"/>
              </w:rPr>
            </w:pPr>
          </w:p>
        </w:tc>
      </w:tr>
      <w:tr w:rsidR="00995C84" w:rsidTr="1203FC21" w14:paraId="16DFF33A" w14:textId="77777777">
        <w:trPr>
          <w:trHeight w:val="300"/>
        </w:trPr>
        <w:tc>
          <w:tcPr>
            <w:tcW w:w="3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5BA377E0" w14:textId="2F683A73">
            <w:pPr>
              <w:spacing w:line="240" w:lineRule="auto"/>
              <w:rPr>
                <w:rFonts w:ascii="Tahoma" w:hAnsi="Tahoma" w:eastAsia="Times New Roman" w:cs="Tahoma"/>
                <w:color w:val="000000" w:themeColor="text1"/>
                <w:sz w:val="20"/>
                <w:szCs w:val="20"/>
              </w:rPr>
            </w:pPr>
          </w:p>
        </w:tc>
        <w:tc>
          <w:tcPr>
            <w:tcW w:w="2608"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293AC0BE" w14:textId="39849C2D">
            <w:pPr>
              <w:spacing w:line="240" w:lineRule="auto"/>
              <w:rPr>
                <w:rFonts w:ascii="Tahoma" w:hAnsi="Tahoma" w:eastAsia="Times New Roman" w:cs="Tahoma"/>
                <w:color w:val="000000" w:themeColor="text1"/>
                <w:sz w:val="20"/>
                <w:szCs w:val="20"/>
              </w:rPr>
            </w:pPr>
          </w:p>
        </w:tc>
        <w:tc>
          <w:tcPr>
            <w:tcW w:w="202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681BC7" w:rsidR="00995C84" w:rsidP="00995C84" w:rsidRDefault="00995C84" w14:paraId="4E00EFDF" w14:textId="588676B3">
            <w:pPr>
              <w:spacing w:line="240" w:lineRule="auto"/>
              <w:rPr>
                <w:rFonts w:ascii="Tahoma" w:hAnsi="Tahoma" w:eastAsia="Times New Roman" w:cs="Tahoma"/>
                <w:color w:val="000000" w:themeColor="text1"/>
                <w:sz w:val="20"/>
                <w:szCs w:val="20"/>
              </w:rPr>
            </w:pPr>
          </w:p>
        </w:tc>
        <w:tc>
          <w:tcPr>
            <w:tcW w:w="11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14FF165B" w14:textId="36DD07F1">
            <w:pPr>
              <w:spacing w:line="240" w:lineRule="auto"/>
              <w:rPr>
                <w:rFonts w:ascii="Tahoma" w:hAnsi="Tahoma" w:eastAsia="Times New Roman" w:cs="Tahoma"/>
                <w:color w:val="000000" w:themeColor="text1"/>
                <w:sz w:val="20"/>
                <w:szCs w:val="20"/>
              </w:rPr>
            </w:pPr>
          </w:p>
        </w:tc>
        <w:tc>
          <w:tcPr>
            <w:tcW w:w="1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00995C84" w:rsidP="00995C84" w:rsidRDefault="00995C84" w14:paraId="19095A75" w14:textId="77777777">
            <w:pPr>
              <w:spacing w:line="240" w:lineRule="auto"/>
              <w:rPr>
                <w:rFonts w:ascii="Tahoma" w:hAnsi="Tahoma" w:eastAsia="Times New Roman" w:cs="Tahoma"/>
                <w:color w:val="000000" w:themeColor="text1"/>
                <w:sz w:val="20"/>
                <w:szCs w:val="20"/>
              </w:rPr>
            </w:pPr>
          </w:p>
        </w:tc>
      </w:tr>
      <w:tr w:rsidR="00995C84" w:rsidTr="1203FC21" w14:paraId="0D7E8F88" w14:textId="77777777">
        <w:trPr>
          <w:trHeight w:val="605"/>
        </w:trPr>
        <w:tc>
          <w:tcPr>
            <w:tcW w:w="5963"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2D050"/>
          </w:tcPr>
          <w:p w:rsidR="00995C84" w:rsidP="00995C84" w:rsidRDefault="00995C84" w14:paraId="64161EEB" w14:textId="77777777">
            <w:pPr>
              <w:spacing w:after="0" w:line="240" w:lineRule="auto"/>
              <w:rPr>
                <w:rFonts w:ascii="Tahoma" w:hAnsi="Tahoma" w:eastAsia="Times New Roman" w:cs="Tahoma"/>
                <w:b/>
                <w:color w:val="000000"/>
                <w:sz w:val="20"/>
                <w:szCs w:val="20"/>
              </w:rPr>
            </w:pPr>
            <w:r>
              <w:rPr>
                <w:rFonts w:ascii="Tahoma" w:hAnsi="Tahoma" w:eastAsia="Times New Roman" w:cs="Tahoma"/>
                <w:b/>
                <w:color w:val="000000"/>
                <w:sz w:val="20"/>
                <w:szCs w:val="20"/>
              </w:rPr>
              <w:t xml:space="preserve">% Test Passed </w:t>
            </w:r>
            <w:r>
              <w:rPr>
                <w:rFonts w:ascii="Arial" w:hAnsi="Arial" w:cs="Arial"/>
                <w:color w:val="4A4A4A"/>
                <w:sz w:val="16"/>
                <w:szCs w:val="16"/>
              </w:rPr>
              <w:t>Ensures that the change testing meets the Organization's Standards. This value should meet the organization's target testing sufficiency score before moving the change to Production.</w:t>
            </w:r>
          </w:p>
        </w:tc>
        <w:tc>
          <w:tcPr>
            <w:tcW w:w="345" w:type="dxa"/>
          </w:tcPr>
          <w:p w:rsidR="00995C84" w:rsidP="00995C84" w:rsidRDefault="00995C84" w14:paraId="3FAD0226" w14:textId="77777777"/>
        </w:tc>
        <w:tc>
          <w:tcPr>
            <w:tcW w:w="2021" w:type="dxa"/>
          </w:tcPr>
          <w:p w:rsidR="00995C84" w:rsidP="00995C84" w:rsidRDefault="00995C84" w14:paraId="6B385168" w14:textId="77777777"/>
        </w:tc>
        <w:tc>
          <w:tcPr>
            <w:tcW w:w="1137" w:type="dxa"/>
          </w:tcPr>
          <w:p w:rsidR="00995C84" w:rsidP="00995C84" w:rsidRDefault="00995C84" w14:paraId="6A97E84F" w14:textId="77777777"/>
        </w:tc>
        <w:tc>
          <w:tcPr>
            <w:tcW w:w="1507" w:type="dxa"/>
          </w:tcPr>
          <w:p w:rsidR="00995C84" w:rsidP="00995C84" w:rsidRDefault="00995C84" w14:paraId="60B7FD55" w14:textId="77777777"/>
        </w:tc>
      </w:tr>
      <w:tr w:rsidR="00995C84" w:rsidTr="1203FC21" w14:paraId="31A561CE" w14:textId="77777777">
        <w:trPr>
          <w:trHeight w:val="605"/>
        </w:trPr>
        <w:tc>
          <w:tcPr>
            <w:tcW w:w="5963"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bottom"/>
          </w:tcPr>
          <w:p w:rsidR="00995C84" w:rsidP="00995C84" w:rsidRDefault="0EB13602" w14:paraId="4B550C3A" w14:textId="7F4B562D">
            <w:pPr>
              <w:spacing w:after="0" w:line="240" w:lineRule="auto"/>
              <w:jc w:val="right"/>
              <w:rPr>
                <w:rFonts w:ascii="Tahoma" w:hAnsi="Tahoma" w:eastAsia="Times New Roman" w:cs="Tahoma"/>
                <w:color w:val="000000" w:themeColor="text1"/>
                <w:sz w:val="20"/>
                <w:szCs w:val="20"/>
              </w:rPr>
            </w:pPr>
            <w:r w:rsidRPr="1203FC21">
              <w:rPr>
                <w:rFonts w:ascii="Tahoma" w:hAnsi="Tahoma" w:eastAsia="Times New Roman" w:cs="Tahoma"/>
                <w:color w:val="000000" w:themeColor="text1"/>
                <w:sz w:val="20"/>
                <w:szCs w:val="20"/>
              </w:rPr>
              <w:t>%</w:t>
            </w:r>
          </w:p>
        </w:tc>
        <w:tc>
          <w:tcPr>
            <w:tcW w:w="345" w:type="dxa"/>
          </w:tcPr>
          <w:p w:rsidR="00995C84" w:rsidP="00995C84" w:rsidRDefault="00995C84" w14:paraId="18C2F346" w14:textId="77777777"/>
        </w:tc>
        <w:tc>
          <w:tcPr>
            <w:tcW w:w="2021" w:type="dxa"/>
          </w:tcPr>
          <w:p w:rsidR="00995C84" w:rsidP="00995C84" w:rsidRDefault="00995C84" w14:paraId="09FB94FB" w14:textId="77777777"/>
        </w:tc>
        <w:tc>
          <w:tcPr>
            <w:tcW w:w="1137" w:type="dxa"/>
          </w:tcPr>
          <w:p w:rsidR="00995C84" w:rsidP="00995C84" w:rsidRDefault="00995C84" w14:paraId="138F1EC7" w14:textId="77777777"/>
        </w:tc>
        <w:tc>
          <w:tcPr>
            <w:tcW w:w="1507" w:type="dxa"/>
          </w:tcPr>
          <w:p w:rsidR="00995C84" w:rsidP="00995C84" w:rsidRDefault="00995C84" w14:paraId="749C779B" w14:textId="77777777"/>
        </w:tc>
      </w:tr>
    </w:tbl>
    <w:p w:rsidR="00307683" w:rsidRDefault="00307683" w14:paraId="30A5F647" w14:textId="77777777">
      <w:pPr>
        <w:rPr>
          <w:rFonts w:ascii="Tahoma" w:hAnsi="Tahoma" w:cs="Tahoma"/>
          <w:sz w:val="16"/>
        </w:rPr>
      </w:pPr>
      <w:hyperlink w:tgtFrame="_blank" r:id="rId7">
        <w:r>
          <w:rPr>
            <w:rStyle w:val="Hyperlink"/>
            <w:rFonts w:ascii="Tahoma" w:hAnsi="Tahoma" w:cs="Tahoma"/>
            <w:color w:val="003DAF"/>
            <w:sz w:val="20"/>
            <w:szCs w:val="23"/>
          </w:rPr>
          <w:t>Slides Testing COE - What is Sufficient Change Testing?​</w:t>
        </w:r>
      </w:hyperlink>
      <w:r w:rsidR="001D3B13">
        <w:rPr>
          <w:rFonts w:ascii="Tahoma" w:hAnsi="Tahoma" w:cs="Tahoma"/>
          <w:color w:val="4A4A4A"/>
          <w:sz w:val="20"/>
          <w:szCs w:val="23"/>
        </w:rPr>
        <w:t>​</w:t>
      </w:r>
    </w:p>
    <w:sectPr w:rsidR="00307683">
      <w:headerReference w:type="even" r:id="rId8"/>
      <w:headerReference w:type="default" r:id="rId9"/>
      <w:headerReference w:type="first" r:id="rId10"/>
      <w:pgSz w:w="12240" w:h="15840" w:orient="portrait"/>
      <w:pgMar w:top="1440" w:right="1440" w:bottom="1440" w:left="1710" w:header="720"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06F5" w:rsidRDefault="001E06F5" w14:paraId="5525ADC2" w14:textId="77777777">
      <w:pPr>
        <w:spacing w:after="0" w:line="240" w:lineRule="auto"/>
      </w:pPr>
      <w:r>
        <w:separator/>
      </w:r>
    </w:p>
  </w:endnote>
  <w:endnote w:type="continuationSeparator" w:id="0">
    <w:p w:rsidR="001E06F5" w:rsidRDefault="001E06F5" w14:paraId="721F354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06F5" w:rsidRDefault="001E06F5" w14:paraId="09737B53" w14:textId="77777777">
      <w:pPr>
        <w:spacing w:after="0" w:line="240" w:lineRule="auto"/>
      </w:pPr>
      <w:r>
        <w:separator/>
      </w:r>
    </w:p>
  </w:footnote>
  <w:footnote w:type="continuationSeparator" w:id="0">
    <w:p w:rsidR="001E06F5" w:rsidRDefault="001E06F5" w14:paraId="23715F7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683" w:rsidRDefault="00000000" w14:paraId="1F875E0C" w14:textId="6C6687BC">
    <w:pPr>
      <w:pStyle w:val="Header"/>
    </w:pPr>
    <w:r>
      <w:rPr>
        <w:noProof/>
      </w:rPr>
      <w:pict w14:anchorId="0DA7ECC1">
        <v:rect id="Text Box 2" style="position:absolute;margin-left:-146.25pt;margin-top:0;width:34.95pt;height:34.95pt;z-index:-251659776;visibility:visible;mso-wrap-style:square;mso-wrap-distance-left:0;mso-wrap-distance-top:0;mso-wrap-distance-right:0;mso-wrap-distance-bottom:.3pt;mso-position-horizontal:right;mso-position-horizontal-relative:page;mso-position-vertical:top;mso-position-vertical-relative:page;v-text-anchor:top" alt="Business Use" o:spid="_x0000_s1027"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">
          <v:textbox style="mso-fit-shape-to-text:t" inset="0,5.29mm,7.06mm,0">
            <w:txbxContent>
              <w:p w:rsidR="00307683" w:rsidRDefault="001D3B13" w14:paraId="648F53F2" w14:textId="77777777">
                <w:pPr>
                  <w:pStyle w:val="Zawartoramki"/>
                  <w:spacing w:after="0"/>
                  <w:rPr>
                    <w:rFonts w:ascii="Calibri" w:hAnsi="Calibri" w:eastAsia="Calibri" w:cs="Calibri"/>
                    <w:color w:val="000000"/>
                    <w:sz w:val="20"/>
                    <w:szCs w:val="20"/>
                  </w:rPr>
                </w:pPr>
                <w:r>
                  <w:rPr>
                    <w:rFonts w:ascii="Calibri" w:hAnsi="Calibri" w:eastAsia="Calibri" w:cs="Calibri"/>
                    <w:color w:val="000000"/>
                    <w:sz w:val="20"/>
                    <w:szCs w:val="20"/>
                  </w:rPr>
                  <w:t>Business Use</w:t>
                </w:r>
              </w:p>
            </w:txbxContent>
          </v:textbox>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683" w:rsidRDefault="00000000" w14:paraId="6DA2EA40" w14:textId="65812844">
    <w:pPr>
      <w:pStyle w:val="Header"/>
    </w:pPr>
    <w:r>
      <w:rPr>
        <w:noProof/>
      </w:rPr>
      <w:pict w14:anchorId="3F43CDAD">
        <v:rect id="Text Box 3" style="position:absolute;margin-left:191.25pt;margin-top:0;width:72.45pt;height:27.1pt;z-index:-251658752;visibility:visible;mso-wrap-style:square;mso-wrap-distance-left:0;mso-wrap-distance-top:0;mso-wrap-distance-right:0;mso-wrap-distance-bottom:.35pt;mso-position-horizontal:right;mso-position-horizontal-relative:page;mso-position-vertical:top;mso-position-vertical-relative:page;v-text-anchor:top" alt="Business Use" o:spid="_x0000_s1026"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">
          <v:textbox style="mso-fit-shape-to-text:t" inset="0,5.29mm,7.06mm,0">
            <w:txbxContent>
              <w:p w:rsidR="00307683" w:rsidRDefault="001D3B13" w14:paraId="7982E1BF" w14:textId="77777777">
                <w:pPr>
                  <w:pStyle w:val="Zawartoramki"/>
                  <w:spacing w:after="0"/>
                  <w:rPr>
                    <w:rFonts w:ascii="Calibri" w:hAnsi="Calibri" w:eastAsia="Calibri" w:cs="Calibri"/>
                    <w:color w:val="000000"/>
                    <w:sz w:val="20"/>
                    <w:szCs w:val="20"/>
                  </w:rPr>
                </w:pPr>
                <w:r>
                  <w:rPr>
                    <w:rFonts w:ascii="Calibri" w:hAnsi="Calibri" w:eastAsia="Calibri" w:cs="Calibri"/>
                    <w:color w:val="000000"/>
                    <w:sz w:val="20"/>
                    <w:szCs w:val="20"/>
                  </w:rPr>
                  <w:t>Business Use</w:t>
                </w:r>
              </w:p>
            </w:txbxContent>
          </v:textbox>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683" w:rsidRDefault="00000000" w14:paraId="3E3ACAF5" w14:textId="446C474B">
    <w:pPr>
      <w:pStyle w:val="Header"/>
    </w:pPr>
    <w:r>
      <w:rPr>
        <w:noProof/>
      </w:rPr>
      <w:pict w14:anchorId="7F7ED016">
        <v:rect id="_x0000_s1025" style="position:absolute;margin-left:191.25pt;margin-top:0;width:72.45pt;height:27.1pt;z-index:-251657728;visibility:visible;mso-wrap-style:square;mso-wrap-distance-left:0;mso-wrap-distance-top:0;mso-wrap-distance-right:0;mso-wrap-distance-bottom:.35pt;mso-position-horizontal:right;mso-position-horizontal-relative:page;mso-position-vertical:top;mso-position-vertical-relative:page;v-text-anchor:top" alt="Business Use" o:allowincell="f" filled="f" stroked="f" strokewe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">
          <v:textbox style="mso-fit-shape-to-text:t" inset="0,5.29mm,7.06mm,0">
            <w:txbxContent>
              <w:p w:rsidR="00307683" w:rsidRDefault="001D3B13" w14:paraId="0BD33497" w14:textId="77777777">
                <w:pPr>
                  <w:pStyle w:val="Zawartoramki"/>
                  <w:spacing w:after="0"/>
                  <w:rPr>
                    <w:rFonts w:ascii="Calibri" w:hAnsi="Calibri" w:eastAsia="Calibri" w:cs="Calibri"/>
                    <w:color w:val="000000"/>
                    <w:sz w:val="20"/>
                    <w:szCs w:val="20"/>
                  </w:rPr>
                </w:pPr>
                <w:r>
                  <w:rPr>
                    <w:rFonts w:ascii="Calibri" w:hAnsi="Calibri" w:eastAsia="Calibri" w:cs="Calibri"/>
                    <w:color w:val="000000"/>
                    <w:sz w:val="20"/>
                    <w:szCs w:val="20"/>
                  </w:rPr>
                  <w:t>Business Use</w:t>
                </w:r>
              </w:p>
            </w:txbxContent>
          </v:textbox>
          <w10:wrap anchorx="page" anchory="page"/>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5C1"/>
    <w:multiLevelType w:val="multilevel"/>
    <w:tmpl w:val="27A41CA8"/>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360" w:hanging="360"/>
      </w:pPr>
      <w:rPr>
        <w:rFonts w:hint="default" w:ascii="Courier New" w:hAnsi="Courier New" w:cs="Courier New"/>
      </w:rPr>
    </w:lvl>
    <w:lvl w:ilvl="2">
      <w:start w:val="1"/>
      <w:numFmt w:val="bullet"/>
      <w:lvlText w:val=""/>
      <w:lvlJc w:val="left"/>
      <w:pPr>
        <w:tabs>
          <w:tab w:val="num" w:pos="0"/>
        </w:tabs>
        <w:ind w:left="1080" w:hanging="360"/>
      </w:pPr>
      <w:rPr>
        <w:rFonts w:hint="default" w:ascii="Wingdings" w:hAnsi="Wingdings" w:cs="Wingdings"/>
      </w:rPr>
    </w:lvl>
    <w:lvl w:ilvl="3">
      <w:start w:val="1"/>
      <w:numFmt w:val="bullet"/>
      <w:lvlText w:val=""/>
      <w:lvlJc w:val="left"/>
      <w:pPr>
        <w:tabs>
          <w:tab w:val="num" w:pos="0"/>
        </w:tabs>
        <w:ind w:left="1800" w:hanging="360"/>
      </w:pPr>
      <w:rPr>
        <w:rFonts w:hint="default" w:ascii="Symbol" w:hAnsi="Symbol" w:cs="Symbol"/>
      </w:rPr>
    </w:lvl>
    <w:lvl w:ilvl="4">
      <w:start w:val="1"/>
      <w:numFmt w:val="bullet"/>
      <w:lvlText w:val="o"/>
      <w:lvlJc w:val="left"/>
      <w:pPr>
        <w:tabs>
          <w:tab w:val="num" w:pos="0"/>
        </w:tabs>
        <w:ind w:left="2520" w:hanging="360"/>
      </w:pPr>
      <w:rPr>
        <w:rFonts w:hint="default" w:ascii="Courier New" w:hAnsi="Courier New" w:cs="Courier New"/>
      </w:rPr>
    </w:lvl>
    <w:lvl w:ilvl="5">
      <w:start w:val="1"/>
      <w:numFmt w:val="bullet"/>
      <w:lvlText w:val=""/>
      <w:lvlJc w:val="left"/>
      <w:pPr>
        <w:tabs>
          <w:tab w:val="num" w:pos="0"/>
        </w:tabs>
        <w:ind w:left="3240" w:hanging="360"/>
      </w:pPr>
      <w:rPr>
        <w:rFonts w:hint="default" w:ascii="Wingdings" w:hAnsi="Wingdings" w:cs="Wingdings"/>
      </w:rPr>
    </w:lvl>
    <w:lvl w:ilvl="6">
      <w:start w:val="1"/>
      <w:numFmt w:val="bullet"/>
      <w:lvlText w:val=""/>
      <w:lvlJc w:val="left"/>
      <w:pPr>
        <w:tabs>
          <w:tab w:val="num" w:pos="0"/>
        </w:tabs>
        <w:ind w:left="3960" w:hanging="360"/>
      </w:pPr>
      <w:rPr>
        <w:rFonts w:hint="default" w:ascii="Symbol" w:hAnsi="Symbol" w:cs="Symbol"/>
      </w:rPr>
    </w:lvl>
    <w:lvl w:ilvl="7">
      <w:start w:val="1"/>
      <w:numFmt w:val="bullet"/>
      <w:lvlText w:val="o"/>
      <w:lvlJc w:val="left"/>
      <w:pPr>
        <w:tabs>
          <w:tab w:val="num" w:pos="0"/>
        </w:tabs>
        <w:ind w:left="4680" w:hanging="360"/>
      </w:pPr>
      <w:rPr>
        <w:rFonts w:hint="default" w:ascii="Courier New" w:hAnsi="Courier New" w:cs="Courier New"/>
      </w:rPr>
    </w:lvl>
    <w:lvl w:ilvl="8">
      <w:start w:val="1"/>
      <w:numFmt w:val="bullet"/>
      <w:lvlText w:val=""/>
      <w:lvlJc w:val="left"/>
      <w:pPr>
        <w:tabs>
          <w:tab w:val="num" w:pos="0"/>
        </w:tabs>
        <w:ind w:left="5400" w:hanging="360"/>
      </w:pPr>
      <w:rPr>
        <w:rFonts w:hint="default" w:ascii="Wingdings" w:hAnsi="Wingdings" w:cs="Wingdings"/>
      </w:rPr>
    </w:lvl>
  </w:abstractNum>
  <w:abstractNum w:abstractNumId="1" w15:restartNumberingAfterBreak="0">
    <w:nsid w:val="43DE6931"/>
    <w:multiLevelType w:val="multilevel"/>
    <w:tmpl w:val="860E50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5455C7F"/>
    <w:multiLevelType w:val="multilevel"/>
    <w:tmpl w:val="299ED55C"/>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360" w:hanging="360"/>
      </w:pPr>
      <w:rPr>
        <w:rFonts w:hint="default" w:ascii="Courier New" w:hAnsi="Courier New" w:cs="Courier New"/>
      </w:rPr>
    </w:lvl>
    <w:lvl w:ilvl="2">
      <w:start w:val="1"/>
      <w:numFmt w:val="bullet"/>
      <w:lvlText w:val=""/>
      <w:lvlJc w:val="left"/>
      <w:pPr>
        <w:tabs>
          <w:tab w:val="num" w:pos="0"/>
        </w:tabs>
        <w:ind w:left="1080" w:hanging="360"/>
      </w:pPr>
      <w:rPr>
        <w:rFonts w:hint="default" w:ascii="Wingdings" w:hAnsi="Wingdings" w:cs="Wingdings"/>
      </w:rPr>
    </w:lvl>
    <w:lvl w:ilvl="3">
      <w:start w:val="1"/>
      <w:numFmt w:val="bullet"/>
      <w:lvlText w:val=""/>
      <w:lvlJc w:val="left"/>
      <w:pPr>
        <w:tabs>
          <w:tab w:val="num" w:pos="0"/>
        </w:tabs>
        <w:ind w:left="1800" w:hanging="360"/>
      </w:pPr>
      <w:rPr>
        <w:rFonts w:hint="default" w:ascii="Symbol" w:hAnsi="Symbol" w:cs="Symbol"/>
      </w:rPr>
    </w:lvl>
    <w:lvl w:ilvl="4">
      <w:start w:val="1"/>
      <w:numFmt w:val="bullet"/>
      <w:lvlText w:val="o"/>
      <w:lvlJc w:val="left"/>
      <w:pPr>
        <w:tabs>
          <w:tab w:val="num" w:pos="0"/>
        </w:tabs>
        <w:ind w:left="2520" w:hanging="360"/>
      </w:pPr>
      <w:rPr>
        <w:rFonts w:hint="default" w:ascii="Courier New" w:hAnsi="Courier New" w:cs="Courier New"/>
      </w:rPr>
    </w:lvl>
    <w:lvl w:ilvl="5">
      <w:start w:val="1"/>
      <w:numFmt w:val="bullet"/>
      <w:lvlText w:val=""/>
      <w:lvlJc w:val="left"/>
      <w:pPr>
        <w:tabs>
          <w:tab w:val="num" w:pos="0"/>
        </w:tabs>
        <w:ind w:left="3240" w:hanging="360"/>
      </w:pPr>
      <w:rPr>
        <w:rFonts w:hint="default" w:ascii="Wingdings" w:hAnsi="Wingdings" w:cs="Wingdings"/>
      </w:rPr>
    </w:lvl>
    <w:lvl w:ilvl="6">
      <w:start w:val="1"/>
      <w:numFmt w:val="bullet"/>
      <w:lvlText w:val=""/>
      <w:lvlJc w:val="left"/>
      <w:pPr>
        <w:tabs>
          <w:tab w:val="num" w:pos="0"/>
        </w:tabs>
        <w:ind w:left="3960" w:hanging="360"/>
      </w:pPr>
      <w:rPr>
        <w:rFonts w:hint="default" w:ascii="Symbol" w:hAnsi="Symbol" w:cs="Symbol"/>
      </w:rPr>
    </w:lvl>
    <w:lvl w:ilvl="7">
      <w:start w:val="1"/>
      <w:numFmt w:val="bullet"/>
      <w:lvlText w:val="o"/>
      <w:lvlJc w:val="left"/>
      <w:pPr>
        <w:tabs>
          <w:tab w:val="num" w:pos="0"/>
        </w:tabs>
        <w:ind w:left="4680" w:hanging="360"/>
      </w:pPr>
      <w:rPr>
        <w:rFonts w:hint="default" w:ascii="Courier New" w:hAnsi="Courier New" w:cs="Courier New"/>
      </w:rPr>
    </w:lvl>
    <w:lvl w:ilvl="8">
      <w:start w:val="1"/>
      <w:numFmt w:val="bullet"/>
      <w:lvlText w:val=""/>
      <w:lvlJc w:val="left"/>
      <w:pPr>
        <w:tabs>
          <w:tab w:val="num" w:pos="0"/>
        </w:tabs>
        <w:ind w:left="5400" w:hanging="360"/>
      </w:pPr>
      <w:rPr>
        <w:rFonts w:hint="default" w:ascii="Wingdings" w:hAnsi="Wingdings" w:cs="Wingdings"/>
      </w:rPr>
    </w:lvl>
  </w:abstractNum>
  <w:abstractNum w:abstractNumId="3" w15:restartNumberingAfterBreak="0">
    <w:nsid w:val="68EA1573"/>
    <w:multiLevelType w:val="multilevel"/>
    <w:tmpl w:val="05D07086"/>
    <w:lvl w:ilvl="0">
      <w:start w:val="1"/>
      <w:numFmt w:val="bullet"/>
      <w:lvlText w:val=""/>
      <w:lvlJc w:val="left"/>
      <w:pPr>
        <w:tabs>
          <w:tab w:val="num" w:pos="0"/>
        </w:tabs>
        <w:ind w:left="-360" w:hanging="360"/>
      </w:pPr>
      <w:rPr>
        <w:rFonts w:hint="default" w:ascii="Symbol" w:hAnsi="Symbol" w:cs="Symbol"/>
      </w:rPr>
    </w:lvl>
    <w:lvl w:ilvl="1">
      <w:start w:val="1"/>
      <w:numFmt w:val="bullet"/>
      <w:lvlText w:val="o"/>
      <w:lvlJc w:val="left"/>
      <w:pPr>
        <w:tabs>
          <w:tab w:val="num" w:pos="0"/>
        </w:tabs>
        <w:ind w:left="360" w:hanging="360"/>
      </w:pPr>
      <w:rPr>
        <w:rFonts w:hint="default" w:ascii="Courier New" w:hAnsi="Courier New" w:cs="Courier New"/>
      </w:rPr>
    </w:lvl>
    <w:lvl w:ilvl="2">
      <w:start w:val="1"/>
      <w:numFmt w:val="bullet"/>
      <w:lvlText w:val=""/>
      <w:lvlJc w:val="left"/>
      <w:pPr>
        <w:tabs>
          <w:tab w:val="num" w:pos="0"/>
        </w:tabs>
        <w:ind w:left="1080" w:hanging="360"/>
      </w:pPr>
      <w:rPr>
        <w:rFonts w:hint="default" w:ascii="Wingdings" w:hAnsi="Wingdings" w:cs="Wingdings"/>
      </w:rPr>
    </w:lvl>
    <w:lvl w:ilvl="3">
      <w:start w:val="1"/>
      <w:numFmt w:val="bullet"/>
      <w:lvlText w:val=""/>
      <w:lvlJc w:val="left"/>
      <w:pPr>
        <w:tabs>
          <w:tab w:val="num" w:pos="0"/>
        </w:tabs>
        <w:ind w:left="1800" w:hanging="360"/>
      </w:pPr>
      <w:rPr>
        <w:rFonts w:hint="default" w:ascii="Symbol" w:hAnsi="Symbol" w:cs="Symbol"/>
      </w:rPr>
    </w:lvl>
    <w:lvl w:ilvl="4">
      <w:start w:val="1"/>
      <w:numFmt w:val="bullet"/>
      <w:lvlText w:val="o"/>
      <w:lvlJc w:val="left"/>
      <w:pPr>
        <w:tabs>
          <w:tab w:val="num" w:pos="0"/>
        </w:tabs>
        <w:ind w:left="2520" w:hanging="360"/>
      </w:pPr>
      <w:rPr>
        <w:rFonts w:hint="default" w:ascii="Courier New" w:hAnsi="Courier New" w:cs="Courier New"/>
      </w:rPr>
    </w:lvl>
    <w:lvl w:ilvl="5">
      <w:start w:val="1"/>
      <w:numFmt w:val="bullet"/>
      <w:lvlText w:val=""/>
      <w:lvlJc w:val="left"/>
      <w:pPr>
        <w:tabs>
          <w:tab w:val="num" w:pos="0"/>
        </w:tabs>
        <w:ind w:left="3240" w:hanging="360"/>
      </w:pPr>
      <w:rPr>
        <w:rFonts w:hint="default" w:ascii="Wingdings" w:hAnsi="Wingdings" w:cs="Wingdings"/>
      </w:rPr>
    </w:lvl>
    <w:lvl w:ilvl="6">
      <w:start w:val="1"/>
      <w:numFmt w:val="bullet"/>
      <w:lvlText w:val=""/>
      <w:lvlJc w:val="left"/>
      <w:pPr>
        <w:tabs>
          <w:tab w:val="num" w:pos="0"/>
        </w:tabs>
        <w:ind w:left="3960" w:hanging="360"/>
      </w:pPr>
      <w:rPr>
        <w:rFonts w:hint="default" w:ascii="Symbol" w:hAnsi="Symbol" w:cs="Symbol"/>
      </w:rPr>
    </w:lvl>
    <w:lvl w:ilvl="7">
      <w:start w:val="1"/>
      <w:numFmt w:val="bullet"/>
      <w:lvlText w:val="o"/>
      <w:lvlJc w:val="left"/>
      <w:pPr>
        <w:tabs>
          <w:tab w:val="num" w:pos="0"/>
        </w:tabs>
        <w:ind w:left="4680" w:hanging="360"/>
      </w:pPr>
      <w:rPr>
        <w:rFonts w:hint="default" w:ascii="Courier New" w:hAnsi="Courier New" w:cs="Courier New"/>
      </w:rPr>
    </w:lvl>
    <w:lvl w:ilvl="8">
      <w:start w:val="1"/>
      <w:numFmt w:val="bullet"/>
      <w:lvlText w:val=""/>
      <w:lvlJc w:val="left"/>
      <w:pPr>
        <w:tabs>
          <w:tab w:val="num" w:pos="0"/>
        </w:tabs>
        <w:ind w:left="5400" w:hanging="360"/>
      </w:pPr>
      <w:rPr>
        <w:rFonts w:hint="default" w:ascii="Wingdings" w:hAnsi="Wingdings" w:cs="Wingdings"/>
      </w:rPr>
    </w:lvl>
  </w:abstractNum>
  <w:num w:numId="1" w16cid:durableId="1542016841">
    <w:abstractNumId w:val="2"/>
  </w:num>
  <w:num w:numId="2" w16cid:durableId="568274872">
    <w:abstractNumId w:val="3"/>
  </w:num>
  <w:num w:numId="3" w16cid:durableId="1967007440">
    <w:abstractNumId w:val="0"/>
  </w:num>
  <w:num w:numId="4" w16cid:durableId="609898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07683"/>
    <w:rsid w:val="000C3332"/>
    <w:rsid w:val="001D3B13"/>
    <w:rsid w:val="001E06F5"/>
    <w:rsid w:val="002076B6"/>
    <w:rsid w:val="002D0F8B"/>
    <w:rsid w:val="00307683"/>
    <w:rsid w:val="00364B05"/>
    <w:rsid w:val="00471B68"/>
    <w:rsid w:val="00483F98"/>
    <w:rsid w:val="00507942"/>
    <w:rsid w:val="005D6FA8"/>
    <w:rsid w:val="00681BC7"/>
    <w:rsid w:val="006D240D"/>
    <w:rsid w:val="007441E2"/>
    <w:rsid w:val="007450B3"/>
    <w:rsid w:val="00757DA0"/>
    <w:rsid w:val="007703CB"/>
    <w:rsid w:val="007B08DE"/>
    <w:rsid w:val="00804F0E"/>
    <w:rsid w:val="00867EB5"/>
    <w:rsid w:val="00995C84"/>
    <w:rsid w:val="00A5265C"/>
    <w:rsid w:val="00AE21FC"/>
    <w:rsid w:val="00B2546A"/>
    <w:rsid w:val="00B34494"/>
    <w:rsid w:val="00B42B34"/>
    <w:rsid w:val="00C358BE"/>
    <w:rsid w:val="00CB5651"/>
    <w:rsid w:val="00DC3590"/>
    <w:rsid w:val="00ED228C"/>
    <w:rsid w:val="00F17433"/>
    <w:rsid w:val="00FA1A73"/>
    <w:rsid w:val="0154035F"/>
    <w:rsid w:val="01E92946"/>
    <w:rsid w:val="0385ACE6"/>
    <w:rsid w:val="07DAFDB9"/>
    <w:rsid w:val="0A2E69EB"/>
    <w:rsid w:val="0AEF218C"/>
    <w:rsid w:val="0B81C693"/>
    <w:rsid w:val="0C7E3895"/>
    <w:rsid w:val="0C857B21"/>
    <w:rsid w:val="0E1E6216"/>
    <w:rsid w:val="0E4E95D3"/>
    <w:rsid w:val="0EA5F030"/>
    <w:rsid w:val="0EB13602"/>
    <w:rsid w:val="0EE2A974"/>
    <w:rsid w:val="0EF76BD4"/>
    <w:rsid w:val="11520DB3"/>
    <w:rsid w:val="1203FC21"/>
    <w:rsid w:val="124F1F41"/>
    <w:rsid w:val="12551FF1"/>
    <w:rsid w:val="136E5DA4"/>
    <w:rsid w:val="13FCA45F"/>
    <w:rsid w:val="151D4F2C"/>
    <w:rsid w:val="1562AEAC"/>
    <w:rsid w:val="18096FE6"/>
    <w:rsid w:val="1862B1A3"/>
    <w:rsid w:val="1888EA52"/>
    <w:rsid w:val="18DCDD15"/>
    <w:rsid w:val="18F5E3A9"/>
    <w:rsid w:val="19B8FBB9"/>
    <w:rsid w:val="1D49A1A8"/>
    <w:rsid w:val="2111B26A"/>
    <w:rsid w:val="22C35796"/>
    <w:rsid w:val="23C3F3FD"/>
    <w:rsid w:val="2436ECB3"/>
    <w:rsid w:val="27FA9994"/>
    <w:rsid w:val="284FD71F"/>
    <w:rsid w:val="28567A64"/>
    <w:rsid w:val="28A6377B"/>
    <w:rsid w:val="2B5C25B4"/>
    <w:rsid w:val="2DAC98B0"/>
    <w:rsid w:val="2F546724"/>
    <w:rsid w:val="3021AE18"/>
    <w:rsid w:val="30753A2E"/>
    <w:rsid w:val="31426CC7"/>
    <w:rsid w:val="322CBDC1"/>
    <w:rsid w:val="32F244AA"/>
    <w:rsid w:val="331AB60C"/>
    <w:rsid w:val="3370AA0E"/>
    <w:rsid w:val="3392F100"/>
    <w:rsid w:val="33FA6DC4"/>
    <w:rsid w:val="35889779"/>
    <w:rsid w:val="35EC182C"/>
    <w:rsid w:val="360FF7E3"/>
    <w:rsid w:val="3628BC82"/>
    <w:rsid w:val="3682239A"/>
    <w:rsid w:val="3818EC43"/>
    <w:rsid w:val="3A8F2F33"/>
    <w:rsid w:val="3C93E993"/>
    <w:rsid w:val="3D32C3CA"/>
    <w:rsid w:val="3D422A42"/>
    <w:rsid w:val="421FE23D"/>
    <w:rsid w:val="4287FCF3"/>
    <w:rsid w:val="439E66EB"/>
    <w:rsid w:val="45204E90"/>
    <w:rsid w:val="472C3210"/>
    <w:rsid w:val="478EF8A5"/>
    <w:rsid w:val="48F85FAD"/>
    <w:rsid w:val="497E17C0"/>
    <w:rsid w:val="4B9BC68F"/>
    <w:rsid w:val="4D2BC3D5"/>
    <w:rsid w:val="4DBBC5E0"/>
    <w:rsid w:val="4F31963E"/>
    <w:rsid w:val="4F68740E"/>
    <w:rsid w:val="4F9EFE39"/>
    <w:rsid w:val="50694667"/>
    <w:rsid w:val="50DA26F0"/>
    <w:rsid w:val="511AB87E"/>
    <w:rsid w:val="52B58AF4"/>
    <w:rsid w:val="534A1AA7"/>
    <w:rsid w:val="53D53ED5"/>
    <w:rsid w:val="53FD2593"/>
    <w:rsid w:val="54722C95"/>
    <w:rsid w:val="562B2771"/>
    <w:rsid w:val="56592F05"/>
    <w:rsid w:val="5675C411"/>
    <w:rsid w:val="571C147C"/>
    <w:rsid w:val="5748530E"/>
    <w:rsid w:val="578B869F"/>
    <w:rsid w:val="589E3EC6"/>
    <w:rsid w:val="5A08E820"/>
    <w:rsid w:val="5AE0DC9B"/>
    <w:rsid w:val="5C2EE700"/>
    <w:rsid w:val="5C59D702"/>
    <w:rsid w:val="5D660E3A"/>
    <w:rsid w:val="5DC2E69F"/>
    <w:rsid w:val="5DEAEF29"/>
    <w:rsid w:val="5E12615C"/>
    <w:rsid w:val="5F3471F6"/>
    <w:rsid w:val="5F5FB852"/>
    <w:rsid w:val="60CB6B69"/>
    <w:rsid w:val="63849463"/>
    <w:rsid w:val="64004370"/>
    <w:rsid w:val="64430DC0"/>
    <w:rsid w:val="64C6B395"/>
    <w:rsid w:val="667E3FD4"/>
    <w:rsid w:val="6699DA84"/>
    <w:rsid w:val="66B11992"/>
    <w:rsid w:val="6845F55B"/>
    <w:rsid w:val="69564B4B"/>
    <w:rsid w:val="6A4B1263"/>
    <w:rsid w:val="6C13B9DD"/>
    <w:rsid w:val="6E22BAE5"/>
    <w:rsid w:val="6E455D25"/>
    <w:rsid w:val="71015F68"/>
    <w:rsid w:val="728EC442"/>
    <w:rsid w:val="729EFBA0"/>
    <w:rsid w:val="7580E7A9"/>
    <w:rsid w:val="76983D8E"/>
    <w:rsid w:val="780A38CF"/>
    <w:rsid w:val="78274BCE"/>
    <w:rsid w:val="785301CE"/>
    <w:rsid w:val="78813475"/>
    <w:rsid w:val="794A0E34"/>
    <w:rsid w:val="7C0B42B1"/>
    <w:rsid w:val="7C193D82"/>
    <w:rsid w:val="7D9C32D7"/>
    <w:rsid w:val="7E81D86A"/>
    <w:rsid w:val="7ECB4018"/>
    <w:rsid w:val="7ED4954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9FA12"/>
  <w15:docId w15:val="{0F05E254-1362-4BEE-8ED5-FDF797D9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qFormat/>
    <w:rsid w:val="00505A8B"/>
    <w:rPr>
      <w:rFonts w:asciiTheme="majorHAnsi" w:hAnsiTheme="majorHAnsi" w:eastAsiaTheme="majorEastAsia" w:cstheme="majorBidi"/>
      <w:spacing w:val="-10"/>
      <w:kern w:val="2"/>
      <w:sz w:val="56"/>
      <w:szCs w:val="56"/>
    </w:rPr>
  </w:style>
  <w:style w:type="character" w:styleId="Strong">
    <w:name w:val="Strong"/>
    <w:basedOn w:val="DefaultParagraphFont"/>
    <w:uiPriority w:val="22"/>
    <w:qFormat/>
    <w:rsid w:val="00963665"/>
    <w:rPr>
      <w:b/>
      <w:bCs/>
    </w:rPr>
  </w:style>
  <w:style w:type="character" w:styleId="Hyperlink">
    <w:name w:val="Hyperlink"/>
    <w:basedOn w:val="DefaultParagraphFont"/>
    <w:uiPriority w:val="99"/>
    <w:semiHidden/>
    <w:unhideWhenUsed/>
    <w:rsid w:val="00041495"/>
    <w:rPr>
      <w:color w:val="0000FF"/>
      <w:u w:val="single"/>
    </w:rPr>
  </w:style>
  <w:style w:type="character" w:styleId="HeaderChar" w:customStyle="1">
    <w:name w:val="Header Char"/>
    <w:basedOn w:val="DefaultParagraphFont"/>
    <w:link w:val="Header"/>
    <w:uiPriority w:val="99"/>
    <w:qFormat/>
    <w:rsid w:val="00A04649"/>
  </w:style>
  <w:style w:type="character" w:styleId="Emphasis">
    <w:name w:val="Emphasis"/>
    <w:qFormat/>
    <w:rPr>
      <w:i/>
      <w:iCs/>
    </w:rPr>
  </w:style>
  <w:style w:type="paragraph" w:styleId="Header">
    <w:name w:val="header"/>
    <w:basedOn w:val="Normal"/>
    <w:next w:val="BodyText"/>
    <w:link w:val="HeaderChar"/>
    <w:uiPriority w:val="99"/>
    <w:unhideWhenUsed/>
    <w:rsid w:val="00A04649"/>
    <w:pPr>
      <w:tabs>
        <w:tab w:val="center" w:pos="4680"/>
        <w:tab w:val="right" w:pos="9360"/>
      </w:tabs>
      <w:spacing w:after="0" w:line="240" w:lineRule="auto"/>
    </w:p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customStyle="1">
    <w:name w:val="Indeks"/>
    <w:basedOn w:val="Normal"/>
    <w:qFormat/>
    <w:pPr>
      <w:suppressLineNumbers/>
    </w:pPr>
    <w:rPr>
      <w:rFonts w:cs="Arial"/>
    </w:rPr>
  </w:style>
  <w:style w:type="paragraph" w:styleId="Title">
    <w:name w:val="Title"/>
    <w:basedOn w:val="Normal"/>
    <w:next w:val="Normal"/>
    <w:link w:val="TitleChar"/>
    <w:uiPriority w:val="10"/>
    <w:qFormat/>
    <w:rsid w:val="00505A8B"/>
    <w:pPr>
      <w:spacing w:after="0" w:line="240" w:lineRule="auto"/>
      <w:contextualSpacing/>
    </w:pPr>
    <w:rPr>
      <w:rFonts w:asciiTheme="majorHAnsi" w:hAnsiTheme="majorHAnsi" w:eastAsiaTheme="majorEastAsia" w:cstheme="majorBidi"/>
      <w:spacing w:val="-10"/>
      <w:kern w:val="2"/>
      <w:sz w:val="56"/>
      <w:szCs w:val="56"/>
    </w:rPr>
  </w:style>
  <w:style w:type="paragraph" w:styleId="ListParagraph">
    <w:name w:val="List Paragraph"/>
    <w:basedOn w:val="Normal"/>
    <w:uiPriority w:val="34"/>
    <w:qFormat/>
    <w:rsid w:val="005278A4"/>
    <w:pPr>
      <w:ind w:left="720"/>
      <w:contextualSpacing/>
    </w:pPr>
  </w:style>
  <w:style w:type="paragraph" w:styleId="Gwkaistopka" w:customStyle="1">
    <w:name w:val="Główka i stopka"/>
    <w:basedOn w:val="Normal"/>
    <w:qFormat/>
  </w:style>
  <w:style w:type="paragraph" w:styleId="Zawartoramki" w:customStyle="1">
    <w:name w:val="Zawartość ramki"/>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1.xml" Id="rId13" /><Relationship Type="http://schemas.openxmlformats.org/officeDocument/2006/relationships/settings" Target="settings.xml" Id="rId3" /><Relationship Type="http://schemas.openxmlformats.org/officeDocument/2006/relationships/hyperlink" Target="https://pgone.sharepoint.com/%3Ap%3A/r/sites/AI/_layouts/15/Doc.aspx?sourcedoc=%7B6ebe5bee-de0b-45c7-b243-098e685554d3%7D&amp;action=edit&amp;uid=%7B6EBE5BEE-DE0B-45C7-B243-098E685554D3%7D&amp;ListItemId=3856&amp;ListId=%7B74DF8AB8-00A4-4FF5-9379-4CAF22A64CB3%7D&amp;odsp=1&amp;env=prod"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customXml" Target="../customXml/item3.xml" Id="rId1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customXml" Target="../customXml/item2.xml" Id="rId14"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FD203DF7813844B0B1200BBEECD4D7" ma:contentTypeVersion="11" ma:contentTypeDescription="Create a new document." ma:contentTypeScope="" ma:versionID="7093a18491058d7dd288ac66d8021b90">
  <xsd:schema xmlns:xsd="http://www.w3.org/2001/XMLSchema" xmlns:xs="http://www.w3.org/2001/XMLSchema" xmlns:p="http://schemas.microsoft.com/office/2006/metadata/properties" xmlns:ns2="2a979b53-47d5-42e9-b945-3cae3a7fe7f1" xmlns:ns3="c07e3aeb-6a83-4332-ba78-1cd58c2ba2e7" targetNamespace="http://schemas.microsoft.com/office/2006/metadata/properties" ma:root="true" ma:fieldsID="833a916adc9141eac28a58d6e21c224e" ns2:_="" ns3:_="">
    <xsd:import namespace="2a979b53-47d5-42e9-b945-3cae3a7fe7f1"/>
    <xsd:import namespace="c07e3aeb-6a83-4332-ba78-1cd58c2ba2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79b53-47d5-42e9-b945-3cae3a7fe7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81b625c-6132-4315-8b99-2d7d4df0756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07e3aeb-6a83-4332-ba78-1cd58c2ba2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44ee711-9a99-4e62-9e7e-b08f8b8c92b4}" ma:internalName="TaxCatchAll" ma:showField="CatchAllData" ma:web="c07e3aeb-6a83-4332-ba78-1cd58c2ba2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a979b53-47d5-42e9-b945-3cae3a7fe7f1">
      <Terms xmlns="http://schemas.microsoft.com/office/infopath/2007/PartnerControls"/>
    </lcf76f155ced4ddcb4097134ff3c332f>
    <TaxCatchAll xmlns="c07e3aeb-6a83-4332-ba78-1cd58c2ba2e7" xsi:nil="true"/>
  </documentManagement>
</p:properties>
</file>

<file path=customXml/itemProps1.xml><?xml version="1.0" encoding="utf-8"?>
<ds:datastoreItem xmlns:ds="http://schemas.openxmlformats.org/officeDocument/2006/customXml" ds:itemID="{244B6C08-9E24-44CB-98E2-261D2CB9F96B}"/>
</file>

<file path=customXml/itemProps2.xml><?xml version="1.0" encoding="utf-8"?>
<ds:datastoreItem xmlns:ds="http://schemas.openxmlformats.org/officeDocument/2006/customXml" ds:itemID="{757418C0-E115-42FF-8CDA-411076348B06}"/>
</file>

<file path=customXml/itemProps3.xml><?xml version="1.0" encoding="utf-8"?>
<ds:datastoreItem xmlns:ds="http://schemas.openxmlformats.org/officeDocument/2006/customXml" ds:itemID="{DB7ADDE5-276F-4032-B618-8C0602CDA91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Garro, Alexander</dc:creator>
  <dc:description/>
  <lastModifiedBy>Uritu, AndraIoana</lastModifiedBy>
  <revision>65</revision>
  <dcterms:created xsi:type="dcterms:W3CDTF">2025-04-11T08:15:00.0000000Z</dcterms:created>
  <dcterms:modified xsi:type="dcterms:W3CDTF">2026-02-13T11:42:11.9438901Z</dcterms:modified>
  <dc:language>pl-PL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#000000,10,Calibri</vt:lpwstr>
  </property>
  <property fmtid="{D5CDD505-2E9C-101B-9397-08002B2CF9AE}" pid="3" name="ClassificationContentMarkingHeaderShapeIds">
    <vt:lpwstr>1,2,3</vt:lpwstr>
  </property>
  <property fmtid="{D5CDD505-2E9C-101B-9397-08002B2CF9AE}" pid="4" name="ClassificationContentMarkingHeaderText">
    <vt:lpwstr>Business Use</vt:lpwstr>
  </property>
  <property fmtid="{D5CDD505-2E9C-101B-9397-08002B2CF9AE}" pid="5" name="MSIP_Label_a0819fa7-4367-4500-ba88-dd630d977609_ActionId">
    <vt:lpwstr>b6c8c08f-41d5-40bd-8645-55bff4c09e3c</vt:lpwstr>
  </property>
  <property fmtid="{D5CDD505-2E9C-101B-9397-08002B2CF9AE}" pid="6" name="MSIP_Label_a0819fa7-4367-4500-ba88-dd630d977609_Application">
    <vt:lpwstr>Microsoft Azure Information Protection</vt:lpwstr>
  </property>
  <property fmtid="{D5CDD505-2E9C-101B-9397-08002B2CF9AE}" pid="7" name="MSIP_Label_a0819fa7-4367-4500-ba88-dd630d977609_Enabled">
    <vt:lpwstr>True</vt:lpwstr>
  </property>
  <property fmtid="{D5CDD505-2E9C-101B-9397-08002B2CF9AE}" pid="8" name="MSIP_Label_a0819fa7-4367-4500-ba88-dd630d977609_Extended_MSFT_Method">
    <vt:lpwstr>Automatic</vt:lpwstr>
  </property>
  <property fmtid="{D5CDD505-2E9C-101B-9397-08002B2CF9AE}" pid="9" name="MSIP_Label_a0819fa7-4367-4500-ba88-dd630d977609_Name">
    <vt:lpwstr>Companywide usage</vt:lpwstr>
  </property>
  <property fmtid="{D5CDD505-2E9C-101B-9397-08002B2CF9AE}" pid="10" name="MSIP_Label_a0819fa7-4367-4500-ba88-dd630d977609_Owner">
    <vt:lpwstr>prerani.lagadapati@ad.infosys.com</vt:lpwstr>
  </property>
  <property fmtid="{D5CDD505-2E9C-101B-9397-08002B2CF9AE}" pid="11" name="MSIP_Label_a0819fa7-4367-4500-ba88-dd630d977609_Parent">
    <vt:lpwstr>be4b3411-284d-4d31-bd4f-bc13ef7f1fd6</vt:lpwstr>
  </property>
  <property fmtid="{D5CDD505-2E9C-101B-9397-08002B2CF9AE}" pid="12" name="MSIP_Label_a0819fa7-4367-4500-ba88-dd630d977609_SetDate">
    <vt:lpwstr>2020-03-10T16:23:46.4371580Z</vt:lpwstr>
  </property>
  <property fmtid="{D5CDD505-2E9C-101B-9397-08002B2CF9AE}" pid="13" name="MSIP_Label_a0819fa7-4367-4500-ba88-dd630d977609_SiteId">
    <vt:lpwstr>63ce7d59-2f3e-42cd-a8cc-be764cff5eb6</vt:lpwstr>
  </property>
  <property fmtid="{D5CDD505-2E9C-101B-9397-08002B2CF9AE}" pid="14" name="MSIP_Label_a518e53f-798e-43aa-978d-c3fda1f3a682_ActionId">
    <vt:lpwstr>1f76e1f2-ea38-4673-b9a8-65fea0564e4f</vt:lpwstr>
  </property>
  <property fmtid="{D5CDD505-2E9C-101B-9397-08002B2CF9AE}" pid="15" name="MSIP_Label_a518e53f-798e-43aa-978d-c3fda1f3a682_ContentBits">
    <vt:lpwstr>1</vt:lpwstr>
  </property>
  <property fmtid="{D5CDD505-2E9C-101B-9397-08002B2CF9AE}" pid="16" name="MSIP_Label_a518e53f-798e-43aa-978d-c3fda1f3a682_Enabled">
    <vt:lpwstr>true</vt:lpwstr>
  </property>
  <property fmtid="{D5CDD505-2E9C-101B-9397-08002B2CF9AE}" pid="17" name="MSIP_Label_a518e53f-798e-43aa-978d-c3fda1f3a682_Method">
    <vt:lpwstr>Privileged</vt:lpwstr>
  </property>
  <property fmtid="{D5CDD505-2E9C-101B-9397-08002B2CF9AE}" pid="18" name="MSIP_Label_a518e53f-798e-43aa-978d-c3fda1f3a682_Name">
    <vt:lpwstr>PG - Internal Use</vt:lpwstr>
  </property>
  <property fmtid="{D5CDD505-2E9C-101B-9397-08002B2CF9AE}" pid="19" name="MSIP_Label_a518e53f-798e-43aa-978d-c3fda1f3a682_SetDate">
    <vt:lpwstr>2024-01-26T10:09:28Z</vt:lpwstr>
  </property>
  <property fmtid="{D5CDD505-2E9C-101B-9397-08002B2CF9AE}" pid="20" name="MSIP_Label_a518e53f-798e-43aa-978d-c3fda1f3a682_SiteId">
    <vt:lpwstr>3596192b-fdf5-4e2c-a6fa-acb706c963d8</vt:lpwstr>
  </property>
  <property fmtid="{D5CDD505-2E9C-101B-9397-08002B2CF9AE}" pid="21" name="MSIP_Label_be4b3411-284d-4d31-bd4f-bc13ef7f1fd6_ActionId">
    <vt:lpwstr>b6c8c08f-41d5-40bd-8645-55bff4c09e3c</vt:lpwstr>
  </property>
  <property fmtid="{D5CDD505-2E9C-101B-9397-08002B2CF9AE}" pid="22" name="MSIP_Label_be4b3411-284d-4d31-bd4f-bc13ef7f1fd6_Application">
    <vt:lpwstr>Microsoft Azure Information Protection</vt:lpwstr>
  </property>
  <property fmtid="{D5CDD505-2E9C-101B-9397-08002B2CF9AE}" pid="23" name="MSIP_Label_be4b3411-284d-4d31-bd4f-bc13ef7f1fd6_Enabled">
    <vt:lpwstr>True</vt:lpwstr>
  </property>
  <property fmtid="{D5CDD505-2E9C-101B-9397-08002B2CF9AE}" pid="24" name="MSIP_Label_be4b3411-284d-4d31-bd4f-bc13ef7f1fd6_Extended_MSFT_Method">
    <vt:lpwstr>Automatic</vt:lpwstr>
  </property>
  <property fmtid="{D5CDD505-2E9C-101B-9397-08002B2CF9AE}" pid="25" name="MSIP_Label_be4b3411-284d-4d31-bd4f-bc13ef7f1fd6_Name">
    <vt:lpwstr>Internal</vt:lpwstr>
  </property>
  <property fmtid="{D5CDD505-2E9C-101B-9397-08002B2CF9AE}" pid="26" name="MSIP_Label_be4b3411-284d-4d31-bd4f-bc13ef7f1fd6_Owner">
    <vt:lpwstr>prerani.lagadapati@ad.infosys.com</vt:lpwstr>
  </property>
  <property fmtid="{D5CDD505-2E9C-101B-9397-08002B2CF9AE}" pid="27" name="MSIP_Label_be4b3411-284d-4d31-bd4f-bc13ef7f1fd6_SetDate">
    <vt:lpwstr>2020-03-10T16:23:46.4371580Z</vt:lpwstr>
  </property>
  <property fmtid="{D5CDD505-2E9C-101B-9397-08002B2CF9AE}" pid="28" name="MSIP_Label_be4b3411-284d-4d31-bd4f-bc13ef7f1fd6_SiteId">
    <vt:lpwstr>63ce7d59-2f3e-42cd-a8cc-be764cff5eb6</vt:lpwstr>
  </property>
  <property fmtid="{D5CDD505-2E9C-101B-9397-08002B2CF9AE}" pid="29" name="ContentTypeId">
    <vt:lpwstr>0x0101006DFD203DF7813844B0B1200BBEECD4D7</vt:lpwstr>
  </property>
  <property fmtid="{D5CDD505-2E9C-101B-9397-08002B2CF9AE}" pid="30" name="MediaServiceImageTags">
    <vt:lpwstr/>
  </property>
</Properties>
</file>