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48" w:rsidRPr="0022454B" w:rsidRDefault="001E3248">
      <w:pPr>
        <w:rPr>
          <w:rFonts w:ascii="Times New Roman" w:hAnsi="Times New Roman" w:cs="Times New Roman"/>
          <w:noProof/>
          <w:sz w:val="24"/>
          <w:szCs w:val="24"/>
          <w:lang w:eastAsia="sl-SI"/>
        </w:rPr>
      </w:pPr>
      <w:r w:rsidRPr="0022454B">
        <w:rPr>
          <w:rFonts w:ascii="Times New Roman" w:hAnsi="Times New Roman" w:cs="Times New Roman"/>
          <w:noProof/>
          <w:sz w:val="24"/>
          <w:szCs w:val="24"/>
          <w:lang w:eastAsia="sl-SI"/>
        </w:rPr>
        <w:t>PRILOGE</w:t>
      </w:r>
    </w:p>
    <w:p w:rsidR="003569D3" w:rsidRPr="0022454B" w:rsidRDefault="003569D3">
      <w:pPr>
        <w:rPr>
          <w:rFonts w:ascii="Times New Roman" w:hAnsi="Times New Roman" w:cs="Times New Roman"/>
          <w:noProof/>
          <w:sz w:val="24"/>
          <w:szCs w:val="24"/>
          <w:lang w:eastAsia="sl-SI"/>
        </w:rPr>
      </w:pPr>
      <w:r w:rsidRPr="0022454B">
        <w:rPr>
          <w:rFonts w:ascii="Times New Roman" w:hAnsi="Times New Roman" w:cs="Times New Roman"/>
          <w:noProof/>
          <w:sz w:val="24"/>
          <w:szCs w:val="24"/>
          <w:lang w:eastAsia="sl-SI"/>
        </w:rPr>
        <w:t>PRILOGA A: ŠTEVILO TIPOV CITATOV NA LETO IZDAJE RAZISKAVE</w:t>
      </w:r>
    </w:p>
    <w:p w:rsidR="003569D3" w:rsidRPr="0022454B" w:rsidRDefault="003569D3" w:rsidP="003569D3">
      <w:pPr>
        <w:jc w:val="center"/>
        <w:rPr>
          <w:rFonts w:ascii="Times New Roman" w:hAnsi="Times New Roman" w:cs="Times New Roman"/>
          <w:noProof/>
          <w:sz w:val="24"/>
          <w:szCs w:val="24"/>
          <w:lang w:eastAsia="sl-SI"/>
        </w:rPr>
      </w:pPr>
      <w:r w:rsidRPr="0022454B">
        <w:rPr>
          <w:rFonts w:ascii="Times New Roman" w:hAnsi="Times New Roman" w:cs="Times New Roman"/>
          <w:noProof/>
          <w:sz w:val="24"/>
          <w:szCs w:val="24"/>
          <w:lang w:eastAsia="sl-SI"/>
        </w:rPr>
        <w:drawing>
          <wp:inline distT="0" distB="0" distL="0" distR="0" wp14:anchorId="4EEBB397" wp14:editId="43559494">
            <wp:extent cx="5602424" cy="1553383"/>
            <wp:effectExtent l="0" t="0" r="0" b="889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1266" cy="1555835"/>
                    </a:xfrm>
                    <a:prstGeom prst="rect">
                      <a:avLst/>
                    </a:prstGeom>
                  </pic:spPr>
                </pic:pic>
              </a:graphicData>
            </a:graphic>
          </wp:inline>
        </w:drawing>
      </w:r>
    </w:p>
    <w:p w:rsidR="004D1745" w:rsidRPr="0022454B" w:rsidRDefault="003569D3" w:rsidP="003569D3">
      <w:pPr>
        <w:jc w:val="center"/>
        <w:rPr>
          <w:rFonts w:ascii="Times New Roman" w:hAnsi="Times New Roman" w:cs="Times New Roman"/>
          <w:noProof/>
          <w:sz w:val="24"/>
          <w:szCs w:val="24"/>
          <w:lang w:eastAsia="sl-SI"/>
        </w:rPr>
      </w:pPr>
      <w:r w:rsidRPr="0022454B">
        <w:rPr>
          <w:rFonts w:ascii="Times New Roman" w:hAnsi="Times New Roman" w:cs="Times New Roman"/>
          <w:noProof/>
          <w:sz w:val="24"/>
          <w:szCs w:val="24"/>
          <w:lang w:eastAsia="sl-SI"/>
        </w:rPr>
        <w:t xml:space="preserve">Vir: </w:t>
      </w:r>
      <w:r w:rsidRPr="0022454B">
        <w:rPr>
          <w:rFonts w:ascii="Times New Roman" w:hAnsi="Times New Roman" w:cs="Times New Roman"/>
          <w:noProof/>
          <w:sz w:val="24"/>
          <w:szCs w:val="24"/>
          <w:lang w:eastAsia="sl-SI"/>
        </w:rPr>
        <w:fldChar w:fldCharType="begin"/>
      </w:r>
      <w:r w:rsidRPr="0022454B">
        <w:rPr>
          <w:rFonts w:ascii="Times New Roman" w:hAnsi="Times New Roman" w:cs="Times New Roman"/>
          <w:noProof/>
          <w:sz w:val="24"/>
          <w:szCs w:val="24"/>
          <w:lang w:eastAsia="sl-SI"/>
        </w:rPr>
        <w:instrText xml:space="preserve"> ADDIN ZOTERO_ITEM CSL_CITATION {"citationID":"cQLiRUAZ","properties":{"formattedCitation":"(Aleem, Capretz, in Ahmed 2016b, 14)","plainCitation":"(Aleem, Capretz, in Ahmed 2016b, 14)"},"citationItems":[{"id":190,"uris":["http://zotero.org/users/local/1VrTeLcH/items/CXNJ8JBF"],"uri":["http://zotero.org/users/local/1VrTeLcH/items/CXNJ8JBF"],"itemData":{"id":190,"type":"article-journal","title":"Game development software engineering process life cycle: a systematic review","container-title":"Journal of Software Engineering Research and Development","page":"6","volume":"4","issue":"1","source":"link-springer-com.nukweb.nuk.uni-lj.si","abstract":"Software game is a kind of application that is used not only for entertainment, but also for serious purposes that can be applicable to different domains such as education, business, and health care. Multidisciplinary nature of the game development processes that combine sound, art, control systems, artificial intelligence (AI), and human factors, makes the software game development practice different from traditional software development. However, the underline software engineering techniques help game development to achieve maintainability, flexibility, lower effort and cost, and better design. The purpose of this study is to assesses the state of the art research on the game development software engineering process and highlight areas that need further consideration by researchers. In the study, we used a systematic literature review methodology based on well-known digital libraries. The largest number of studies have been reported in the production phase of the game development software engineering process life cycle, followed by the pre-production phase. By contrast, the post-production phase has received much less research activity than the pre-production and production phases. The results of this study suggest that the game development software engineering process has many aspects that need further attention from researchers; that especially includes the postproduction phase.","DOI":"10.1186/s40411-016-0032-7","ISSN":"2195-1721","shortTitle":"Game development software engineering process life cycle","journalAbbreviation":"J Softw Eng Res Dev","language":"en","author":[{"family":"Aleem","given":"Saiqa"},{"family":"Capretz","given":"Luiz Fernando"},{"family":"Ahmed","given":"Faheem"}],"issued":{"date-parts":[["2016",12,1]]}},"locator":"14"}],"schema":"https://github.com/citation-style-language/schema/raw/master/csl-citation.json"} </w:instrText>
      </w:r>
      <w:r w:rsidRPr="0022454B">
        <w:rPr>
          <w:rFonts w:ascii="Times New Roman" w:hAnsi="Times New Roman" w:cs="Times New Roman"/>
          <w:noProof/>
          <w:sz w:val="24"/>
          <w:szCs w:val="24"/>
          <w:lang w:eastAsia="sl-SI"/>
        </w:rPr>
        <w:fldChar w:fldCharType="separate"/>
      </w:r>
      <w:r w:rsidRPr="0022454B">
        <w:rPr>
          <w:rFonts w:ascii="Times New Roman" w:hAnsi="Times New Roman" w:cs="Times New Roman"/>
          <w:sz w:val="24"/>
          <w:szCs w:val="24"/>
        </w:rPr>
        <w:t>(Aleem, Capretz, in Ahmed 2016b, 14)</w:t>
      </w:r>
      <w:r w:rsidRPr="0022454B">
        <w:rPr>
          <w:rFonts w:ascii="Times New Roman" w:hAnsi="Times New Roman" w:cs="Times New Roman"/>
          <w:noProof/>
          <w:sz w:val="24"/>
          <w:szCs w:val="24"/>
          <w:lang w:eastAsia="sl-SI"/>
        </w:rPr>
        <w:fldChar w:fldCharType="end"/>
      </w:r>
    </w:p>
    <w:p w:rsidR="004D1745" w:rsidRPr="0022454B" w:rsidRDefault="004D1745">
      <w:pPr>
        <w:rPr>
          <w:rFonts w:ascii="Times New Roman" w:hAnsi="Times New Roman" w:cs="Times New Roman"/>
          <w:noProof/>
          <w:sz w:val="24"/>
          <w:szCs w:val="24"/>
          <w:lang w:eastAsia="sl-SI"/>
        </w:rPr>
      </w:pPr>
      <w:r w:rsidRPr="0022454B">
        <w:rPr>
          <w:rFonts w:ascii="Times New Roman" w:hAnsi="Times New Roman" w:cs="Times New Roman"/>
          <w:noProof/>
          <w:sz w:val="24"/>
          <w:szCs w:val="24"/>
          <w:lang w:eastAsia="sl-SI"/>
        </w:rPr>
        <w:br w:type="page"/>
      </w:r>
    </w:p>
    <w:p w:rsidR="001E3248" w:rsidRPr="0022454B" w:rsidRDefault="001E3248">
      <w:pPr>
        <w:rPr>
          <w:rFonts w:ascii="Times New Roman" w:hAnsi="Times New Roman" w:cs="Times New Roman"/>
          <w:noProof/>
          <w:sz w:val="24"/>
          <w:szCs w:val="24"/>
          <w:lang w:eastAsia="sl-SI"/>
        </w:rPr>
      </w:pPr>
      <w:r w:rsidRPr="0022454B">
        <w:rPr>
          <w:rFonts w:ascii="Times New Roman" w:hAnsi="Times New Roman" w:cs="Times New Roman"/>
          <w:noProof/>
          <w:sz w:val="24"/>
          <w:szCs w:val="24"/>
          <w:lang w:eastAsia="sl-SI"/>
        </w:rPr>
        <w:lastRenderedPageBreak/>
        <w:t xml:space="preserve">PRILOGA </w:t>
      </w:r>
      <w:r w:rsidR="004D1745" w:rsidRPr="0022454B">
        <w:rPr>
          <w:rFonts w:ascii="Times New Roman" w:hAnsi="Times New Roman" w:cs="Times New Roman"/>
          <w:noProof/>
          <w:sz w:val="24"/>
          <w:szCs w:val="24"/>
          <w:lang w:eastAsia="sl-SI"/>
        </w:rPr>
        <w:t>B</w:t>
      </w:r>
      <w:r w:rsidRPr="0022454B">
        <w:rPr>
          <w:rFonts w:ascii="Times New Roman" w:hAnsi="Times New Roman" w:cs="Times New Roman"/>
          <w:noProof/>
          <w:sz w:val="24"/>
          <w:szCs w:val="24"/>
          <w:lang w:eastAsia="sl-SI"/>
        </w:rPr>
        <w:t xml:space="preserve">: </w:t>
      </w:r>
      <w:r w:rsidR="00845A0A" w:rsidRPr="0022454B">
        <w:rPr>
          <w:rFonts w:ascii="Times New Roman" w:hAnsi="Times New Roman" w:cs="Times New Roman"/>
          <w:noProof/>
          <w:sz w:val="24"/>
          <w:szCs w:val="24"/>
          <w:lang w:eastAsia="sl-SI"/>
        </w:rPr>
        <w:t>ŽIVLJENJSKI CIKEL METODOLOGIJE</w:t>
      </w:r>
      <w:r w:rsidR="008647BE" w:rsidRPr="0022454B">
        <w:rPr>
          <w:rFonts w:ascii="Times New Roman" w:hAnsi="Times New Roman" w:cs="Times New Roman"/>
          <w:noProof/>
          <w:sz w:val="24"/>
          <w:szCs w:val="24"/>
          <w:lang w:eastAsia="sl-SI"/>
        </w:rPr>
        <w:t xml:space="preserve"> ZA RESNE IGRE GAMED</w:t>
      </w:r>
    </w:p>
    <w:p w:rsidR="001E3248" w:rsidRPr="0022454B" w:rsidRDefault="001E3248" w:rsidP="001E3248">
      <w:pPr>
        <w:jc w:val="center"/>
        <w:rPr>
          <w:rFonts w:ascii="Times New Roman" w:hAnsi="Times New Roman" w:cs="Times New Roman"/>
          <w:sz w:val="24"/>
          <w:szCs w:val="24"/>
        </w:rPr>
      </w:pPr>
      <w:r w:rsidRPr="0022454B">
        <w:rPr>
          <w:rFonts w:ascii="Times New Roman" w:hAnsi="Times New Roman" w:cs="Times New Roman"/>
          <w:noProof/>
          <w:sz w:val="24"/>
          <w:szCs w:val="24"/>
          <w:lang w:eastAsia="sl-SI"/>
        </w:rPr>
        <w:drawing>
          <wp:inline distT="0" distB="0" distL="0" distR="0" wp14:anchorId="4531BABF" wp14:editId="1FD60815">
            <wp:extent cx="5705704" cy="6086838"/>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9112" cy="6090474"/>
                    </a:xfrm>
                    <a:prstGeom prst="rect">
                      <a:avLst/>
                    </a:prstGeom>
                  </pic:spPr>
                </pic:pic>
              </a:graphicData>
            </a:graphic>
          </wp:inline>
        </w:drawing>
      </w:r>
      <w:r w:rsidRPr="0022454B">
        <w:rPr>
          <w:rFonts w:ascii="Times New Roman" w:hAnsi="Times New Roman" w:cs="Times New Roman"/>
          <w:sz w:val="24"/>
          <w:szCs w:val="24"/>
        </w:rPr>
        <w:t xml:space="preserve">Vir: </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{"citationID":"IeqUcueF","properties":{"formattedCitation":"(Aslan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(Aslan in Balci 2015, 309)</w:t>
      </w:r>
      <w:r w:rsidRPr="0022454B">
        <w:rPr>
          <w:rFonts w:ascii="Times New Roman" w:hAnsi="Times New Roman" w:cs="Times New Roman"/>
          <w:sz w:val="24"/>
          <w:szCs w:val="24"/>
        </w:rPr>
        <w:fldChar w:fldCharType="end"/>
      </w:r>
    </w:p>
    <w:p w:rsidR="00033563" w:rsidRPr="0022454B" w:rsidRDefault="00033563">
      <w:pPr>
        <w:rPr>
          <w:rFonts w:ascii="Times New Roman" w:hAnsi="Times New Roman" w:cs="Times New Roman"/>
          <w:sz w:val="24"/>
          <w:szCs w:val="24"/>
        </w:rPr>
      </w:pPr>
      <w:r w:rsidRPr="0022454B">
        <w:rPr>
          <w:rFonts w:ascii="Times New Roman" w:hAnsi="Times New Roman" w:cs="Times New Roman"/>
          <w:sz w:val="24"/>
          <w:szCs w:val="24"/>
        </w:rPr>
        <w:br w:type="page"/>
      </w:r>
    </w:p>
    <w:p w:rsidR="003C7ED8" w:rsidRPr="0022454B" w:rsidRDefault="004D1745">
      <w:pPr>
        <w:rPr>
          <w:rFonts w:ascii="Times New Roman" w:hAnsi="Times New Roman" w:cs="Times New Roman"/>
          <w:sz w:val="24"/>
          <w:szCs w:val="24"/>
        </w:rPr>
      </w:pPr>
      <w:r w:rsidRPr="0022454B">
        <w:rPr>
          <w:rFonts w:ascii="Times New Roman" w:hAnsi="Times New Roman" w:cs="Times New Roman"/>
          <w:sz w:val="24"/>
          <w:szCs w:val="24"/>
        </w:rPr>
        <w:lastRenderedPageBreak/>
        <w:t>PRILOGA C</w:t>
      </w:r>
      <w:r w:rsidR="003C7ED8" w:rsidRPr="0022454B">
        <w:rPr>
          <w:rFonts w:ascii="Times New Roman" w:hAnsi="Times New Roman" w:cs="Times New Roman"/>
          <w:sz w:val="24"/>
          <w:szCs w:val="24"/>
        </w:rPr>
        <w:t>: SPIRALNI MODEL ZA PODPORO OBLIKOVANJU IGRE PRI METODOLOGIJI GAMED</w:t>
      </w:r>
    </w:p>
    <w:p w:rsidR="007F3FDC" w:rsidRPr="0022454B" w:rsidRDefault="007F3FDC">
      <w:pPr>
        <w:rPr>
          <w:rFonts w:ascii="Times New Roman" w:hAnsi="Times New Roman" w:cs="Times New Roman"/>
          <w:sz w:val="24"/>
          <w:szCs w:val="24"/>
        </w:rPr>
      </w:pPr>
    </w:p>
    <w:p w:rsidR="003C7ED8" w:rsidRPr="0022454B" w:rsidRDefault="003C7ED8" w:rsidP="003C7ED8">
      <w:pPr>
        <w:jc w:val="center"/>
        <w:rPr>
          <w:rFonts w:ascii="Times New Roman" w:hAnsi="Times New Roman" w:cs="Times New Roman"/>
          <w:sz w:val="24"/>
          <w:szCs w:val="24"/>
        </w:rPr>
      </w:pPr>
      <w:r w:rsidRPr="0022454B">
        <w:rPr>
          <w:rFonts w:ascii="Times New Roman" w:hAnsi="Times New Roman" w:cs="Times New Roman"/>
          <w:noProof/>
          <w:sz w:val="24"/>
          <w:szCs w:val="24"/>
          <w:lang w:eastAsia="sl-SI"/>
        </w:rPr>
        <w:drawing>
          <wp:inline distT="0" distB="0" distL="0" distR="0" wp14:anchorId="7100C72C" wp14:editId="45E5D001">
            <wp:extent cx="5582053" cy="4856752"/>
            <wp:effectExtent l="0" t="0" r="0" b="127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3561" cy="4866765"/>
                    </a:xfrm>
                    <a:prstGeom prst="rect">
                      <a:avLst/>
                    </a:prstGeom>
                  </pic:spPr>
                </pic:pic>
              </a:graphicData>
            </a:graphic>
          </wp:inline>
        </w:drawing>
      </w:r>
    </w:p>
    <w:p w:rsidR="003C7ED8" w:rsidRPr="0022454B" w:rsidRDefault="003C7ED8" w:rsidP="003C7ED8">
      <w:pPr>
        <w:jc w:val="center"/>
        <w:rPr>
          <w:rFonts w:ascii="Times New Roman" w:hAnsi="Times New Roman" w:cs="Times New Roman"/>
          <w:sz w:val="24"/>
          <w:szCs w:val="24"/>
        </w:rPr>
      </w:pPr>
      <w:r w:rsidRPr="0022454B">
        <w:rPr>
          <w:rFonts w:ascii="Times New Roman" w:hAnsi="Times New Roman" w:cs="Times New Roman"/>
          <w:sz w:val="24"/>
          <w:szCs w:val="24"/>
        </w:rPr>
        <w:t xml:space="preserve">Vir: </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{"citationID":"2vSZF9yZ","properties":{"formattedCitation":"(Aslan in Balci 2015, 313)","plainCitation":"(Aslan in Balci 2015, 313)"},"citationItems":[{"id":37,"uris":["http://zotero.org/users/local/1VrTeLcH/items/4UKKUX65"],"uri":["http://zotero.org/users/local/1VrTeLcH/items/4UKKUX65"],"itemData":{"id":37,"type":"article-journal","title":"GAMED: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313"}],"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(Aslan in Balci 2015, 313)</w:t>
      </w:r>
      <w:r w:rsidRPr="0022454B">
        <w:rPr>
          <w:rFonts w:ascii="Times New Roman" w:hAnsi="Times New Roman" w:cs="Times New Roman"/>
          <w:sz w:val="24"/>
          <w:szCs w:val="24"/>
        </w:rPr>
        <w:fldChar w:fldCharType="end"/>
      </w:r>
    </w:p>
    <w:p w:rsidR="003C7ED8" w:rsidRPr="0022454B" w:rsidRDefault="003C7ED8">
      <w:pPr>
        <w:rPr>
          <w:rFonts w:ascii="Times New Roman" w:hAnsi="Times New Roman" w:cs="Times New Roman"/>
          <w:sz w:val="24"/>
          <w:szCs w:val="24"/>
        </w:rPr>
      </w:pPr>
    </w:p>
    <w:p w:rsidR="003C7ED8" w:rsidRPr="0022454B" w:rsidRDefault="003C7ED8">
      <w:pPr>
        <w:rPr>
          <w:rFonts w:ascii="Times New Roman" w:hAnsi="Times New Roman" w:cs="Times New Roman"/>
          <w:sz w:val="24"/>
          <w:szCs w:val="24"/>
        </w:rPr>
      </w:pPr>
      <w:r w:rsidRPr="0022454B">
        <w:rPr>
          <w:rFonts w:ascii="Times New Roman" w:hAnsi="Times New Roman" w:cs="Times New Roman"/>
          <w:sz w:val="24"/>
          <w:szCs w:val="24"/>
        </w:rPr>
        <w:br w:type="page"/>
      </w:r>
    </w:p>
    <w:p w:rsidR="00B514C9" w:rsidRPr="0022454B" w:rsidRDefault="004D1745" w:rsidP="00F1718D">
      <w:pPr>
        <w:rPr>
          <w:rFonts w:ascii="Times New Roman" w:hAnsi="Times New Roman" w:cs="Times New Roman"/>
          <w:sz w:val="24"/>
          <w:szCs w:val="24"/>
        </w:rPr>
      </w:pPr>
      <w:r w:rsidRPr="0022454B">
        <w:rPr>
          <w:rFonts w:ascii="Times New Roman" w:hAnsi="Times New Roman" w:cs="Times New Roman"/>
          <w:sz w:val="24"/>
          <w:szCs w:val="24"/>
        </w:rPr>
        <w:lastRenderedPageBreak/>
        <w:t>PRILOGA D</w:t>
      </w:r>
      <w:r w:rsidR="00B514C9" w:rsidRPr="0022454B">
        <w:rPr>
          <w:rFonts w:ascii="Times New Roman" w:hAnsi="Times New Roman" w:cs="Times New Roman"/>
          <w:sz w:val="24"/>
          <w:szCs w:val="24"/>
        </w:rPr>
        <w:t>: PREDLAGANI ŽIVLJENJSKI CIKEL RAZVOJA ZA VIDEO IGRE PO WIDYANI</w:t>
      </w:r>
    </w:p>
    <w:p w:rsidR="00F1718D" w:rsidRPr="0022454B" w:rsidRDefault="00F1718D" w:rsidP="00F1718D">
      <w:pPr>
        <w:jc w:val="center"/>
        <w:rPr>
          <w:rFonts w:ascii="Times New Roman" w:hAnsi="Times New Roman" w:cs="Times New Roman"/>
          <w:sz w:val="24"/>
          <w:szCs w:val="24"/>
        </w:rPr>
      </w:pPr>
      <w:r w:rsidRPr="0022454B">
        <w:rPr>
          <w:rFonts w:ascii="Times New Roman" w:hAnsi="Times New Roman" w:cs="Times New Roman"/>
          <w:noProof/>
          <w:sz w:val="24"/>
          <w:szCs w:val="24"/>
          <w:lang w:eastAsia="sl-SI"/>
        </w:rPr>
        <w:drawing>
          <wp:inline distT="0" distB="0" distL="0" distR="0" wp14:anchorId="1C699B4B" wp14:editId="1A77596D">
            <wp:extent cx="5605905" cy="2554424"/>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9132" cy="2555894"/>
                    </a:xfrm>
                    <a:prstGeom prst="rect">
                      <a:avLst/>
                    </a:prstGeom>
                  </pic:spPr>
                </pic:pic>
              </a:graphicData>
            </a:graphic>
          </wp:inline>
        </w:drawing>
      </w:r>
    </w:p>
    <w:p w:rsidR="00F1718D" w:rsidRPr="0022454B" w:rsidRDefault="00F1718D" w:rsidP="00F1718D">
      <w:pPr>
        <w:jc w:val="center"/>
        <w:rPr>
          <w:rFonts w:ascii="Times New Roman" w:hAnsi="Times New Roman" w:cs="Times New Roman"/>
          <w:sz w:val="24"/>
          <w:szCs w:val="24"/>
        </w:rPr>
      </w:pPr>
      <w:r w:rsidRPr="0022454B">
        <w:rPr>
          <w:rFonts w:ascii="Times New Roman" w:hAnsi="Times New Roman" w:cs="Times New Roman"/>
          <w:sz w:val="24"/>
          <w:szCs w:val="24"/>
        </w:rPr>
        <w:t xml:space="preserve">Vir: </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{"citationID":"YmwYhnG2","properties":{"formattedCitation":"(Ramadan in Widyani 2013, 98)","plainCitation":"(Ramadan in Widyani 2013, 98)"},"citationItems":[{"id":97,"uris":["http://zotero.org/users/local/1VrTeLcH/items/4Q6ZC5WA"],"uri":["http://zotero.org/users/local/1VrTeLcH/items/4Q6ZC5WA"],"itemData":{"id":97,"type":"paper-conference","title":"Game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98"}],"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(Ramadan in Widyani 2013, 98)</w:t>
      </w:r>
      <w:r w:rsidRPr="0022454B">
        <w:rPr>
          <w:rFonts w:ascii="Times New Roman" w:hAnsi="Times New Roman" w:cs="Times New Roman"/>
          <w:sz w:val="24"/>
          <w:szCs w:val="24"/>
        </w:rPr>
        <w:fldChar w:fldCharType="end"/>
      </w:r>
    </w:p>
    <w:p w:rsidR="00260BD0" w:rsidRPr="0022454B" w:rsidRDefault="00B514C9">
      <w:pPr>
        <w:rPr>
          <w:rFonts w:ascii="Times New Roman" w:hAnsi="Times New Roman" w:cs="Times New Roman"/>
          <w:sz w:val="24"/>
          <w:szCs w:val="24"/>
        </w:rPr>
      </w:pPr>
      <w:r w:rsidRPr="0022454B">
        <w:rPr>
          <w:rFonts w:ascii="Times New Roman" w:hAnsi="Times New Roman" w:cs="Times New Roman"/>
          <w:sz w:val="24"/>
          <w:szCs w:val="24"/>
        </w:rPr>
        <w:br w:type="page"/>
      </w:r>
    </w:p>
    <w:p w:rsidR="00260BD0" w:rsidRPr="0022454B" w:rsidRDefault="00260BD0">
      <w:pPr>
        <w:rPr>
          <w:rFonts w:ascii="Times New Roman" w:hAnsi="Times New Roman" w:cs="Times New Roman"/>
          <w:sz w:val="24"/>
          <w:szCs w:val="24"/>
        </w:rPr>
        <w:sectPr w:rsidR="00260BD0" w:rsidRPr="0022454B">
          <w:pgSz w:w="11906" w:h="16838"/>
          <w:pgMar w:top="1417" w:right="1417" w:bottom="1417" w:left="1417" w:header="708" w:footer="708" w:gutter="0"/>
          <w:cols w:space="708"/>
          <w:docGrid w:linePitch="360"/>
        </w:sectPr>
      </w:pPr>
    </w:p>
    <w:p w:rsidR="00260BD0" w:rsidRPr="0022454B" w:rsidRDefault="00260BD0" w:rsidP="00260BD0">
      <w:pPr>
        <w:rPr>
          <w:rFonts w:ascii="Times New Roman" w:hAnsi="Times New Roman" w:cs="Times New Roman"/>
          <w:sz w:val="24"/>
          <w:szCs w:val="24"/>
        </w:rPr>
      </w:pPr>
      <w:r w:rsidRPr="0022454B">
        <w:rPr>
          <w:rFonts w:ascii="Times New Roman" w:hAnsi="Times New Roman" w:cs="Times New Roman"/>
          <w:sz w:val="24"/>
          <w:szCs w:val="24"/>
        </w:rPr>
        <w:lastRenderedPageBreak/>
        <w:t xml:space="preserve">PRILOGA E: </w:t>
      </w:r>
      <w:r w:rsidR="00CA5C8C" w:rsidRPr="0022454B">
        <w:rPr>
          <w:rFonts w:ascii="Times New Roman" w:hAnsi="Times New Roman" w:cs="Times New Roman"/>
          <w:sz w:val="24"/>
          <w:szCs w:val="24"/>
        </w:rPr>
        <w:t>PRIKAZ ARTEFAKTOV</w:t>
      </w:r>
      <w:r w:rsidRPr="0022454B">
        <w:rPr>
          <w:rFonts w:ascii="Times New Roman" w:hAnsi="Times New Roman" w:cs="Times New Roman"/>
          <w:sz w:val="24"/>
          <w:szCs w:val="24"/>
        </w:rPr>
        <w:t xml:space="preserve"> RAZVOJA VIDEO IGER PO AVTORJIH</w:t>
      </w:r>
    </w:p>
    <w:tbl>
      <w:tblPr>
        <w:tblW w:w="13723" w:type="dxa"/>
        <w:jc w:val="center"/>
        <w:tblInd w:w="55" w:type="dxa"/>
        <w:tblCellMar>
          <w:left w:w="70" w:type="dxa"/>
          <w:right w:w="70" w:type="dxa"/>
        </w:tblCellMar>
        <w:tblLook w:val="04A0" w:firstRow="1" w:lastRow="0" w:firstColumn="1" w:lastColumn="0" w:noHBand="0" w:noVBand="1"/>
      </w:tblPr>
      <w:tblGrid>
        <w:gridCol w:w="725"/>
        <w:gridCol w:w="1395"/>
        <w:gridCol w:w="1451"/>
        <w:gridCol w:w="1358"/>
        <w:gridCol w:w="2325"/>
        <w:gridCol w:w="1703"/>
        <w:gridCol w:w="1181"/>
        <w:gridCol w:w="1481"/>
        <w:gridCol w:w="1310"/>
        <w:gridCol w:w="794"/>
      </w:tblGrid>
      <w:tr w:rsidR="00725E97" w:rsidRPr="0022454B" w:rsidTr="0022454B">
        <w:trPr>
          <w:trHeight w:val="333"/>
          <w:jc w:val="center"/>
        </w:trPr>
        <w:tc>
          <w:tcPr>
            <w:tcW w:w="736"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AVTOR</w:t>
            </w:r>
          </w:p>
        </w:tc>
        <w:tc>
          <w:tcPr>
            <w:tcW w:w="141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ARTEFAKTI</w:t>
            </w:r>
          </w:p>
        </w:tc>
        <w:tc>
          <w:tcPr>
            <w:tcW w:w="1475"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 </w:t>
            </w:r>
          </w:p>
        </w:tc>
        <w:tc>
          <w:tcPr>
            <w:tcW w:w="1380"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 </w:t>
            </w:r>
          </w:p>
        </w:tc>
        <w:tc>
          <w:tcPr>
            <w:tcW w:w="2365"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 </w:t>
            </w:r>
          </w:p>
        </w:tc>
        <w:tc>
          <w:tcPr>
            <w:tcW w:w="1741"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 </w:t>
            </w:r>
          </w:p>
        </w:tc>
        <w:tc>
          <w:tcPr>
            <w:tcW w:w="1190"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 </w:t>
            </w:r>
          </w:p>
        </w:tc>
        <w:tc>
          <w:tcPr>
            <w:tcW w:w="150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 </w:t>
            </w:r>
          </w:p>
        </w:tc>
        <w:tc>
          <w:tcPr>
            <w:tcW w:w="1331" w:type="dxa"/>
            <w:tcBorders>
              <w:top w:val="single" w:sz="4" w:space="0" w:color="auto"/>
              <w:left w:val="nil"/>
              <w:bottom w:val="single" w:sz="4" w:space="0" w:color="auto"/>
              <w:right w:val="single" w:sz="4" w:space="0" w:color="auto"/>
            </w:tcBorders>
            <w:shd w:val="clear" w:color="auto" w:fill="DAEEF3" w:themeFill="accent5" w:themeFillTint="33"/>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582" w:type="dxa"/>
            <w:tcBorders>
              <w:top w:val="single" w:sz="4" w:space="0" w:color="auto"/>
              <w:left w:val="nil"/>
              <w:bottom w:val="single" w:sz="4" w:space="0" w:color="auto"/>
              <w:right w:val="single" w:sz="4" w:space="0" w:color="auto"/>
            </w:tcBorders>
            <w:shd w:val="clear" w:color="auto" w:fill="DAEEF3" w:themeFill="accent5" w:themeFillTint="33"/>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r>
      <w:tr w:rsidR="0022454B" w:rsidRPr="0022454B" w:rsidTr="0022454B">
        <w:trPr>
          <w:trHeight w:val="976"/>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Novak (2012)</w:t>
            </w:r>
          </w:p>
        </w:tc>
        <w:tc>
          <w:tcPr>
            <w:tcW w:w="1418"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KONCEPT</w:t>
            </w:r>
          </w:p>
        </w:tc>
        <w:tc>
          <w:tcPr>
            <w:tcW w:w="147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PREDLOG IGRE</w:t>
            </w:r>
          </w:p>
        </w:tc>
        <w:tc>
          <w:tcPr>
            <w:tcW w:w="138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IGRE</w:t>
            </w:r>
          </w:p>
        </w:tc>
        <w:tc>
          <w:tcPr>
            <w:tcW w:w="236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VODNIK UMETNIŠKEGA SLOGA</w:t>
            </w:r>
          </w:p>
        </w:tc>
        <w:tc>
          <w:tcPr>
            <w:tcW w:w="1741"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TEHNIČNI DOKUMENT</w:t>
            </w:r>
          </w:p>
        </w:tc>
        <w:tc>
          <w:tcPr>
            <w:tcW w:w="119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PROJEKTNI NAČRT</w:t>
            </w:r>
          </w:p>
        </w:tc>
        <w:tc>
          <w:tcPr>
            <w:tcW w:w="150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TESTIRANJA</w:t>
            </w:r>
          </w:p>
        </w:tc>
        <w:tc>
          <w:tcPr>
            <w:tcW w:w="1331"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582"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r>
      <w:tr w:rsidR="0022454B" w:rsidRPr="0022454B" w:rsidTr="0022454B">
        <w:trPr>
          <w:trHeight w:val="1116"/>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Bates (2004)</w:t>
            </w:r>
          </w:p>
        </w:tc>
        <w:tc>
          <w:tcPr>
            <w:tcW w:w="1418"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IGRE</w:t>
            </w:r>
          </w:p>
        </w:tc>
        <w:tc>
          <w:tcPr>
            <w:tcW w:w="147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OPIS OBLIKOVANJA</w:t>
            </w:r>
          </w:p>
        </w:tc>
        <w:tc>
          <w:tcPr>
            <w:tcW w:w="138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SPECIFIKACIJA POTREB</w:t>
            </w:r>
          </w:p>
        </w:tc>
        <w:tc>
          <w:tcPr>
            <w:tcW w:w="236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PLAN KONFIGURACIJE</w:t>
            </w:r>
          </w:p>
        </w:tc>
        <w:tc>
          <w:tcPr>
            <w:tcW w:w="1741"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INTEGRACIJE TESTIRANJA</w:t>
            </w:r>
          </w:p>
        </w:tc>
        <w:tc>
          <w:tcPr>
            <w:tcW w:w="119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TESTIRANJA</w:t>
            </w:r>
          </w:p>
        </w:tc>
        <w:tc>
          <w:tcPr>
            <w:tcW w:w="150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UPORABNIŠKI PRIROČNIK</w:t>
            </w:r>
          </w:p>
        </w:tc>
        <w:tc>
          <w:tcPr>
            <w:tcW w:w="1331"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582"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r>
      <w:tr w:rsidR="0022454B" w:rsidRPr="0022454B" w:rsidTr="0022454B">
        <w:trPr>
          <w:trHeight w:val="1132"/>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Rucker (2002)</w:t>
            </w:r>
          </w:p>
        </w:tc>
        <w:tc>
          <w:tcPr>
            <w:tcW w:w="1418"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SPECIFIKACIJA</w:t>
            </w:r>
          </w:p>
        </w:tc>
        <w:tc>
          <w:tcPr>
            <w:tcW w:w="147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IGRE</w:t>
            </w:r>
          </w:p>
        </w:tc>
        <w:tc>
          <w:tcPr>
            <w:tcW w:w="138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ČASOVNI NAČRT</w:t>
            </w:r>
          </w:p>
        </w:tc>
        <w:tc>
          <w:tcPr>
            <w:tcW w:w="236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OBLIKOVANJA</w:t>
            </w:r>
          </w:p>
        </w:tc>
        <w:tc>
          <w:tcPr>
            <w:tcW w:w="1741"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DOKUMENTACIJA</w:t>
            </w:r>
          </w:p>
        </w:tc>
        <w:tc>
          <w:tcPr>
            <w:tcW w:w="119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UPORABNIŠKI PRIROČNIK</w:t>
            </w:r>
          </w:p>
        </w:tc>
        <w:tc>
          <w:tcPr>
            <w:tcW w:w="150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1331"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582"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r>
      <w:tr w:rsidR="0022454B" w:rsidRPr="0022454B" w:rsidTr="0022454B">
        <w:trPr>
          <w:trHeight w:val="1152"/>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Schell (2008)</w:t>
            </w:r>
          </w:p>
        </w:tc>
        <w:tc>
          <w:tcPr>
            <w:tcW w:w="1418"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OBLIKOVANJE (PREGLED OBLIKOVANJA, PODROBNI NAČRT IGRE, PREGLED ZGODBE)</w:t>
            </w:r>
          </w:p>
        </w:tc>
        <w:tc>
          <w:tcPr>
            <w:tcW w:w="147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INŽENIRING (TEHNIČNI DOKUMENT, PREGLED DELOVNEGA TOKA, OMEJITVE)</w:t>
            </w:r>
          </w:p>
        </w:tc>
        <w:tc>
          <w:tcPr>
            <w:tcW w:w="138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UMETNOST (UMETNIKOVA BIBLIJA, PREGLED KONCEPTOV UMETNIN)</w:t>
            </w:r>
          </w:p>
        </w:tc>
        <w:tc>
          <w:tcPr>
            <w:tcW w:w="236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UPRAVLJANJE(PRORAČUN, ČASOVNI NAČRT)</w:t>
            </w:r>
          </w:p>
        </w:tc>
        <w:tc>
          <w:tcPr>
            <w:tcW w:w="1741"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PISANJE (ZGODBA NARACIJA. UPORABNIŠKI PRIROČNIK)</w:t>
            </w:r>
          </w:p>
        </w:tc>
        <w:tc>
          <w:tcPr>
            <w:tcW w:w="1190"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IGRALCI (IGRALNI VODNIKI)</w:t>
            </w:r>
          </w:p>
        </w:tc>
        <w:tc>
          <w:tcPr>
            <w:tcW w:w="1505" w:type="dxa"/>
            <w:tcBorders>
              <w:top w:val="nil"/>
              <w:left w:val="nil"/>
              <w:bottom w:val="single" w:sz="4" w:space="0" w:color="auto"/>
              <w:right w:val="single" w:sz="4" w:space="0" w:color="auto"/>
            </w:tcBorders>
            <w:shd w:val="clear" w:color="auto" w:fill="auto"/>
            <w:vAlign w:val="center"/>
            <w:hideMark/>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1331"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582" w:type="dxa"/>
            <w:tcBorders>
              <w:top w:val="nil"/>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r>
      <w:tr w:rsidR="0022454B" w:rsidRPr="0022454B" w:rsidTr="0022454B">
        <w:trPr>
          <w:trHeight w:val="1152"/>
          <w:jc w:val="center"/>
        </w:trPr>
        <w:tc>
          <w:tcPr>
            <w:tcW w:w="73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Richard Rouse III</w:t>
            </w:r>
          </w:p>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(2004)</w:t>
            </w:r>
          </w:p>
        </w:tc>
        <w:tc>
          <w:tcPr>
            <w:tcW w:w="1418"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KONCEPT (PITCH, PREDLOG)</w:t>
            </w:r>
          </w:p>
        </w:tc>
        <w:tc>
          <w:tcPr>
            <w:tcW w:w="147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KONKURENČNA ANALIZA</w:t>
            </w:r>
          </w:p>
        </w:tc>
        <w:tc>
          <w:tcPr>
            <w:tcW w:w="1380"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OBLIKOVANJA</w:t>
            </w:r>
          </w:p>
        </w:tc>
        <w:tc>
          <w:tcPr>
            <w:tcW w:w="236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DIAGRAM POTEKA</w:t>
            </w:r>
          </w:p>
        </w:tc>
        <w:tc>
          <w:tcPr>
            <w:tcW w:w="1741"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ZGODBA, NARACIJA</w:t>
            </w:r>
          </w:p>
        </w:tc>
        <w:tc>
          <w:tcPr>
            <w:tcW w:w="1190"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UMETNIKOVA BIBLIJA</w:t>
            </w:r>
          </w:p>
        </w:tc>
        <w:tc>
          <w:tcPr>
            <w:tcW w:w="150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TEHNIČNI DOKUMENT</w:t>
            </w:r>
          </w:p>
        </w:tc>
        <w:tc>
          <w:tcPr>
            <w:tcW w:w="1331" w:type="dxa"/>
            <w:tcBorders>
              <w:top w:val="single" w:sz="4" w:space="0" w:color="auto"/>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ČASOVNI, POSLOVNI IN MARKETINŠKI DOKUMENTI</w:t>
            </w:r>
          </w:p>
        </w:tc>
        <w:tc>
          <w:tcPr>
            <w:tcW w:w="582" w:type="dxa"/>
            <w:tcBorders>
              <w:top w:val="single" w:sz="4" w:space="0" w:color="auto"/>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r>
      <w:tr w:rsidR="0022454B" w:rsidRPr="0022454B" w:rsidTr="0022454B">
        <w:trPr>
          <w:trHeight w:val="819"/>
          <w:jc w:val="center"/>
        </w:trPr>
        <w:tc>
          <w:tcPr>
            <w:tcW w:w="73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Adams (2013)</w:t>
            </w:r>
          </w:p>
        </w:tc>
        <w:tc>
          <w:tcPr>
            <w:tcW w:w="1418"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VIŠJI KONCEPT, ANALIZA IGRE</w:t>
            </w:r>
          </w:p>
        </w:tc>
        <w:tc>
          <w:tcPr>
            <w:tcW w:w="147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ANALIZA IGRE</w:t>
            </w:r>
          </w:p>
        </w:tc>
        <w:tc>
          <w:tcPr>
            <w:tcW w:w="1380"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OBLIKOVANJE OSREDNJEGA IGRALCA</w:t>
            </w:r>
          </w:p>
        </w:tc>
        <w:tc>
          <w:tcPr>
            <w:tcW w:w="236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OBLIKOVANJE SVETA</w:t>
            </w:r>
          </w:p>
        </w:tc>
        <w:tc>
          <w:tcPr>
            <w:tcW w:w="1741"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OBLIKOVANJE UPORABNIŠKEGA VMESNIKA</w:t>
            </w:r>
          </w:p>
        </w:tc>
        <w:tc>
          <w:tcPr>
            <w:tcW w:w="1190"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DIAGRAM POTEKA</w:t>
            </w:r>
          </w:p>
        </w:tc>
        <w:tc>
          <w:tcPr>
            <w:tcW w:w="150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ZGODBA IN NAPREDOVANJE PO STOPNJAH</w:t>
            </w:r>
          </w:p>
        </w:tc>
        <w:tc>
          <w:tcPr>
            <w:tcW w:w="1331" w:type="dxa"/>
            <w:tcBorders>
              <w:top w:val="single" w:sz="4" w:space="0" w:color="auto"/>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TEKST IN AVDIO</w:t>
            </w:r>
          </w:p>
        </w:tc>
        <w:tc>
          <w:tcPr>
            <w:tcW w:w="582" w:type="dxa"/>
            <w:tcBorders>
              <w:top w:val="single" w:sz="4" w:space="0" w:color="auto"/>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SCENARIJ IGRE</w:t>
            </w:r>
          </w:p>
        </w:tc>
      </w:tr>
      <w:tr w:rsidR="0022454B" w:rsidRPr="0022454B" w:rsidTr="0022454B">
        <w:trPr>
          <w:trHeight w:val="562"/>
          <w:jc w:val="center"/>
        </w:trPr>
        <w:tc>
          <w:tcPr>
            <w:tcW w:w="73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Bartle (2003)</w:t>
            </w:r>
          </w:p>
        </w:tc>
        <w:tc>
          <w:tcPr>
            <w:tcW w:w="1418"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DOKUMENT VIZUALIZACIJE</w:t>
            </w:r>
          </w:p>
        </w:tc>
        <w:tc>
          <w:tcPr>
            <w:tcW w:w="147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NAČRT OBLIKOVANJA</w:t>
            </w:r>
          </w:p>
        </w:tc>
        <w:tc>
          <w:tcPr>
            <w:tcW w:w="1380"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TEHNIČNI NAČRT</w:t>
            </w:r>
          </w:p>
        </w:tc>
        <w:tc>
          <w:tcPr>
            <w:tcW w:w="236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UMETNIŠKA BIBLIJA</w:t>
            </w:r>
          </w:p>
        </w:tc>
        <w:tc>
          <w:tcPr>
            <w:tcW w:w="1741"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UPRAVLJANJE PRODUKCIJE</w:t>
            </w:r>
          </w:p>
        </w:tc>
        <w:tc>
          <w:tcPr>
            <w:tcW w:w="1190"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r w:rsidRPr="0022454B">
              <w:rPr>
                <w:rFonts w:ascii="Times New Roman" w:eastAsia="Times New Roman" w:hAnsi="Times New Roman" w:cs="Times New Roman"/>
                <w:color w:val="000000"/>
                <w:sz w:val="14"/>
                <w:szCs w:val="24"/>
                <w:lang w:eastAsia="sl-SI"/>
              </w:rPr>
              <w:t>PROTOTIP</w:t>
            </w:r>
          </w:p>
        </w:tc>
        <w:tc>
          <w:tcPr>
            <w:tcW w:w="1505" w:type="dxa"/>
            <w:tcBorders>
              <w:top w:val="single" w:sz="4" w:space="0" w:color="auto"/>
              <w:left w:val="nil"/>
              <w:bottom w:val="single" w:sz="4" w:space="0" w:color="auto"/>
              <w:right w:val="single" w:sz="4" w:space="0" w:color="auto"/>
            </w:tcBorders>
            <w:shd w:val="clear" w:color="auto" w:fill="auto"/>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1331" w:type="dxa"/>
            <w:tcBorders>
              <w:top w:val="single" w:sz="4" w:space="0" w:color="auto"/>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c>
          <w:tcPr>
            <w:tcW w:w="582" w:type="dxa"/>
            <w:tcBorders>
              <w:top w:val="single" w:sz="4" w:space="0" w:color="auto"/>
              <w:left w:val="nil"/>
              <w:bottom w:val="single" w:sz="4" w:space="0" w:color="auto"/>
              <w:right w:val="single" w:sz="4" w:space="0" w:color="auto"/>
            </w:tcBorders>
            <w:vAlign w:val="center"/>
          </w:tcPr>
          <w:p w:rsidR="00260BD0" w:rsidRPr="0022454B" w:rsidRDefault="00260BD0" w:rsidP="0022454B">
            <w:pPr>
              <w:spacing w:after="0" w:line="240" w:lineRule="auto"/>
              <w:jc w:val="center"/>
              <w:rPr>
                <w:rFonts w:ascii="Times New Roman" w:eastAsia="Times New Roman" w:hAnsi="Times New Roman" w:cs="Times New Roman"/>
                <w:color w:val="000000"/>
                <w:sz w:val="14"/>
                <w:szCs w:val="24"/>
                <w:lang w:eastAsia="sl-SI"/>
              </w:rPr>
            </w:pPr>
          </w:p>
        </w:tc>
      </w:tr>
    </w:tbl>
    <w:p w:rsidR="00260BD0" w:rsidRPr="0022454B" w:rsidRDefault="00260BD0">
      <w:pPr>
        <w:rPr>
          <w:rFonts w:ascii="Times New Roman" w:hAnsi="Times New Roman" w:cs="Times New Roman"/>
          <w:sz w:val="24"/>
          <w:szCs w:val="24"/>
        </w:rPr>
      </w:pPr>
      <w:r w:rsidRPr="0022454B">
        <w:rPr>
          <w:rFonts w:ascii="Times New Roman" w:hAnsi="Times New Roman" w:cs="Times New Roman"/>
          <w:sz w:val="24"/>
          <w:szCs w:val="24"/>
        </w:rPr>
        <w:br w:type="page"/>
      </w:r>
    </w:p>
    <w:p w:rsidR="00520E52" w:rsidRPr="0022454B" w:rsidRDefault="00520E52" w:rsidP="00520E52">
      <w:pPr>
        <w:rPr>
          <w:rFonts w:ascii="Times New Roman" w:hAnsi="Times New Roman" w:cs="Times New Roman"/>
          <w:sz w:val="24"/>
          <w:szCs w:val="24"/>
        </w:rPr>
      </w:pPr>
      <w:r w:rsidRPr="0022454B">
        <w:rPr>
          <w:rFonts w:ascii="Times New Roman" w:hAnsi="Times New Roman" w:cs="Times New Roman"/>
          <w:sz w:val="24"/>
          <w:szCs w:val="24"/>
        </w:rPr>
        <w:lastRenderedPageBreak/>
        <w:t>PRILOGA F: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781"/>
        <w:gridCol w:w="1292"/>
        <w:gridCol w:w="1292"/>
        <w:gridCol w:w="1159"/>
        <w:gridCol w:w="1299"/>
        <w:gridCol w:w="1145"/>
        <w:gridCol w:w="1159"/>
        <w:gridCol w:w="1315"/>
        <w:gridCol w:w="1181"/>
        <w:gridCol w:w="1229"/>
        <w:gridCol w:w="767"/>
        <w:gridCol w:w="1083"/>
      </w:tblGrid>
      <w:tr w:rsidR="00B73B86" w:rsidRPr="0022454B" w:rsidTr="0022454B">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r>
      <w:tr w:rsidR="0022454B" w:rsidRPr="0022454B" w:rsidTr="0022454B">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r>
      <w:tr w:rsidR="0022454B" w:rsidRPr="0022454B" w:rsidTr="0022454B">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r>
      <w:tr w:rsidR="0022454B" w:rsidRPr="0022454B" w:rsidTr="0022454B">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r>
      <w:tr w:rsidR="0022454B"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 </w:t>
            </w:r>
          </w:p>
        </w:tc>
      </w:tr>
      <w:tr w:rsidR="0022454B"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POVRATNA INFORMACIJA</w:t>
            </w:r>
          </w:p>
        </w:tc>
      </w:tr>
      <w:tr w:rsidR="0022454B"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r>
      <w:tr w:rsidR="0022454B"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20E52" w:rsidRPr="0022454B" w:rsidRDefault="00520E5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22454B" w:rsidRDefault="00520E52" w:rsidP="00B73B86">
            <w:pPr>
              <w:spacing w:after="0" w:line="240" w:lineRule="auto"/>
              <w:rPr>
                <w:rFonts w:ascii="Times New Roman" w:eastAsia="Times New Roman" w:hAnsi="Times New Roman" w:cs="Times New Roman"/>
                <w:sz w:val="14"/>
                <w:szCs w:val="24"/>
                <w:lang w:eastAsia="sl-SI"/>
              </w:rPr>
            </w:pPr>
          </w:p>
        </w:tc>
      </w:tr>
      <w:tr w:rsidR="0022454B"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453A02" w:rsidRPr="0022454B" w:rsidRDefault="00453A02"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Adams (2013</w:t>
            </w:r>
            <w:r w:rsidR="00A60911" w:rsidRPr="0022454B">
              <w:rPr>
                <w:rFonts w:ascii="Times New Roman" w:eastAsia="Times New Roman" w:hAnsi="Times New Roman" w:cs="Times New Roman"/>
                <w:sz w:val="14"/>
                <w:szCs w:val="24"/>
                <w:lang w:eastAsia="sl-SI"/>
              </w:rPr>
              <w:t>)</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6B703A"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FAZA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6B703A"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FAZA ELABORACIJE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6B703A"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FAZA TUNINGA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453A02" w:rsidRPr="0022454B" w:rsidRDefault="00453A02" w:rsidP="00B73B86">
            <w:pPr>
              <w:spacing w:after="0" w:line="240" w:lineRule="auto"/>
              <w:rPr>
                <w:rFonts w:ascii="Times New Roman" w:eastAsia="Times New Roman" w:hAnsi="Times New Roman" w:cs="Times New Roman"/>
                <w:sz w:val="14"/>
                <w:szCs w:val="24"/>
                <w:lang w:eastAsia="sl-SI"/>
              </w:rPr>
            </w:pPr>
          </w:p>
        </w:tc>
      </w:tr>
      <w:tr w:rsidR="00B73B86"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A60911" w:rsidRPr="0022454B" w:rsidRDefault="00A60911"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Mitchell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A60911"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162C2D"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162C2D"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ALFA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162C2D"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162C2D"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162C2D"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POST PRODUCIJA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A60911" w:rsidP="00B73B86">
            <w:pPr>
              <w:spacing w:after="0" w:line="240" w:lineRule="auto"/>
              <w:rPr>
                <w:rFonts w:ascii="Times New Roman" w:eastAsia="Times New Roman" w:hAnsi="Times New Roman" w:cs="Times New Roman"/>
                <w:sz w:val="14"/>
                <w:szCs w:val="24"/>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A60911" w:rsidP="00B73B86">
            <w:pPr>
              <w:spacing w:after="0" w:line="240" w:lineRule="auto"/>
              <w:rPr>
                <w:rFonts w:ascii="Times New Roman" w:eastAsia="Times New Roman" w:hAnsi="Times New Roman" w:cs="Times New Roman"/>
                <w:sz w:val="14"/>
                <w:szCs w:val="24"/>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A60911" w:rsidP="00B73B86">
            <w:pPr>
              <w:spacing w:after="0" w:line="240" w:lineRule="auto"/>
              <w:rPr>
                <w:rFonts w:ascii="Times New Roman" w:eastAsia="Times New Roman" w:hAnsi="Times New Roman" w:cs="Times New Roman"/>
                <w:sz w:val="14"/>
                <w:szCs w:val="24"/>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A60911"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A60911" w:rsidRPr="0022454B" w:rsidRDefault="00A60911" w:rsidP="00B73B86">
            <w:pPr>
              <w:spacing w:after="0" w:line="240" w:lineRule="auto"/>
              <w:rPr>
                <w:rFonts w:ascii="Times New Roman" w:eastAsia="Times New Roman" w:hAnsi="Times New Roman" w:cs="Times New Roman"/>
                <w:sz w:val="14"/>
                <w:szCs w:val="24"/>
                <w:lang w:eastAsia="sl-SI"/>
              </w:rPr>
            </w:pPr>
          </w:p>
        </w:tc>
      </w:tr>
      <w:tr w:rsidR="0022454B"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AF5B76" w:rsidRPr="0022454B" w:rsidRDefault="00AF5B76"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McAllister in White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FA297B"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FA297B"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PROTOTIPIRANJE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FA297B"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FA297B"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FA297B"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FA297B"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FA297B"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10183A"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PO IZDAJI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AF5B76" w:rsidP="00B73B86">
            <w:pPr>
              <w:spacing w:after="0" w:line="240" w:lineRule="auto"/>
              <w:rPr>
                <w:rFonts w:ascii="Times New Roman" w:eastAsia="Times New Roman" w:hAnsi="Times New Roman" w:cs="Times New Roman"/>
                <w:sz w:val="14"/>
                <w:szCs w:val="24"/>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AF5B76"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AF5B76" w:rsidRPr="0022454B" w:rsidRDefault="00AF5B76" w:rsidP="00B73B86">
            <w:pPr>
              <w:spacing w:after="0" w:line="240" w:lineRule="auto"/>
              <w:rPr>
                <w:rFonts w:ascii="Times New Roman" w:eastAsia="Times New Roman" w:hAnsi="Times New Roman" w:cs="Times New Roman"/>
                <w:sz w:val="14"/>
                <w:szCs w:val="24"/>
                <w:lang w:eastAsia="sl-SI"/>
              </w:rPr>
            </w:pPr>
          </w:p>
        </w:tc>
      </w:tr>
      <w:tr w:rsidR="0022454B" w:rsidRPr="0022454B" w:rsidTr="0022454B">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B73B86" w:rsidRPr="0022454B" w:rsidRDefault="00B73B86" w:rsidP="0022454B">
            <w:pPr>
              <w:spacing w:after="0" w:line="240" w:lineRule="auto"/>
              <w:jc w:val="center"/>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McAllister in White (2015) o Black Rock studiju</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PROTOTIPIRANJE</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SPREJETJE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TESTIRANJE</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r w:rsidRPr="0022454B">
              <w:rPr>
                <w:rFonts w:ascii="Times New Roman" w:eastAsia="Times New Roman" w:hAnsi="Times New Roman" w:cs="Times New Roman"/>
                <w:sz w:val="14"/>
                <w:szCs w:val="24"/>
                <w:lang w:eastAsia="sl-SI"/>
              </w:rPr>
              <w:t>MANUFAKTURA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B73B86" w:rsidRPr="0022454B" w:rsidRDefault="00B73B86" w:rsidP="00B73B86">
            <w:pPr>
              <w:spacing w:after="0" w:line="240" w:lineRule="auto"/>
              <w:rPr>
                <w:rFonts w:ascii="Times New Roman" w:eastAsia="Times New Roman" w:hAnsi="Times New Roman" w:cs="Times New Roman"/>
                <w:sz w:val="14"/>
                <w:szCs w:val="24"/>
                <w:lang w:eastAsia="sl-SI"/>
              </w:rPr>
            </w:pPr>
          </w:p>
        </w:tc>
      </w:tr>
    </w:tbl>
    <w:p w:rsidR="00CF38F1" w:rsidRPr="0022454B" w:rsidRDefault="00CF38F1" w:rsidP="00B30E33">
      <w:pPr>
        <w:rPr>
          <w:rFonts w:ascii="Times New Roman" w:hAnsi="Times New Roman" w:cs="Times New Roman"/>
          <w:sz w:val="24"/>
          <w:szCs w:val="24"/>
        </w:rPr>
        <w:sectPr w:rsidR="00CF38F1" w:rsidRPr="0022454B" w:rsidSect="00260BD0">
          <w:pgSz w:w="16838" w:h="11906" w:orient="landscape"/>
          <w:pgMar w:top="1417" w:right="1417" w:bottom="1417" w:left="1417" w:header="708" w:footer="708" w:gutter="0"/>
          <w:cols w:space="708"/>
          <w:docGrid w:linePitch="360"/>
        </w:sectPr>
      </w:pPr>
    </w:p>
    <w:p w:rsidR="00B30E33" w:rsidRPr="0022454B" w:rsidRDefault="00B30E33" w:rsidP="00B30E33">
      <w:pPr>
        <w:rPr>
          <w:rFonts w:ascii="Times New Roman" w:hAnsi="Times New Roman" w:cs="Times New Roman"/>
          <w:sz w:val="24"/>
          <w:szCs w:val="24"/>
        </w:rPr>
      </w:pPr>
      <w:r w:rsidRPr="0022454B">
        <w:rPr>
          <w:rFonts w:ascii="Times New Roman" w:hAnsi="Times New Roman" w:cs="Times New Roman"/>
          <w:sz w:val="24"/>
          <w:szCs w:val="24"/>
        </w:rPr>
        <w:lastRenderedPageBreak/>
        <w:t>P</w:t>
      </w:r>
      <w:r w:rsidR="00CF38F1" w:rsidRPr="0022454B">
        <w:rPr>
          <w:rFonts w:ascii="Times New Roman" w:hAnsi="Times New Roman" w:cs="Times New Roman"/>
          <w:sz w:val="24"/>
          <w:szCs w:val="24"/>
        </w:rPr>
        <w:t>RILOGA G</w:t>
      </w:r>
      <w:r w:rsidRPr="0022454B">
        <w:rPr>
          <w:rFonts w:ascii="Times New Roman" w:hAnsi="Times New Roman" w:cs="Times New Roman"/>
          <w:sz w:val="24"/>
          <w:szCs w:val="24"/>
        </w:rPr>
        <w:t>: PRIMERJAVA TEMELJINIH KONCEPTOV METOD INŽENIRINGA PROGRAMSKE OPREME</w:t>
      </w:r>
    </w:p>
    <w:p w:rsidR="00B514C9" w:rsidRPr="0022454B" w:rsidRDefault="00B514C9">
      <w:pPr>
        <w:rPr>
          <w:rFonts w:ascii="Times New Roman" w:hAnsi="Times New Roman" w:cs="Times New Roman"/>
          <w:sz w:val="24"/>
          <w:szCs w:val="24"/>
        </w:rPr>
      </w:pPr>
    </w:p>
    <w:p w:rsidR="009F7C27" w:rsidRPr="0022454B" w:rsidRDefault="00C26C01" w:rsidP="009F7C27">
      <w:pPr>
        <w:jc w:val="center"/>
        <w:rPr>
          <w:rFonts w:ascii="Times New Roman" w:hAnsi="Times New Roman" w:cs="Times New Roman"/>
          <w:sz w:val="24"/>
          <w:szCs w:val="24"/>
        </w:rPr>
      </w:pPr>
      <w:r w:rsidRPr="0022454B">
        <w:rPr>
          <w:rFonts w:ascii="Times New Roman" w:hAnsi="Times New Roman" w:cs="Times New Roman"/>
          <w:noProof/>
          <w:sz w:val="24"/>
          <w:szCs w:val="24"/>
          <w:lang w:eastAsia="sl-SI"/>
        </w:rPr>
        <w:drawing>
          <wp:inline distT="0" distB="0" distL="0" distR="0" wp14:anchorId="6FAE6184" wp14:editId="0FE00AA1">
            <wp:extent cx="5623227" cy="5198168"/>
            <wp:effectExtent l="0" t="0" r="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9539" cy="5213247"/>
                    </a:xfrm>
                    <a:prstGeom prst="rect">
                      <a:avLst/>
                    </a:prstGeom>
                  </pic:spPr>
                </pic:pic>
              </a:graphicData>
            </a:graphic>
          </wp:inline>
        </w:drawing>
      </w:r>
    </w:p>
    <w:p w:rsidR="00C26C01" w:rsidRPr="0022454B" w:rsidRDefault="00C26C01" w:rsidP="00C26C01">
      <w:pPr>
        <w:jc w:val="center"/>
        <w:rPr>
          <w:rFonts w:ascii="Times New Roman" w:hAnsi="Times New Roman" w:cs="Times New Roman"/>
          <w:sz w:val="24"/>
          <w:szCs w:val="24"/>
        </w:rPr>
      </w:pPr>
      <w:r w:rsidRPr="0022454B">
        <w:rPr>
          <w:rFonts w:ascii="Times New Roman" w:hAnsi="Times New Roman" w:cs="Times New Roman"/>
          <w:sz w:val="24"/>
          <w:szCs w:val="24"/>
        </w:rPr>
        <w:t xml:space="preserve">Vir: </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(Engels in Sauer 2010, 418)</w:t>
      </w:r>
      <w:r w:rsidRPr="0022454B">
        <w:rPr>
          <w:rFonts w:ascii="Times New Roman" w:hAnsi="Times New Roman" w:cs="Times New Roman"/>
          <w:sz w:val="24"/>
          <w:szCs w:val="24"/>
        </w:rPr>
        <w:fldChar w:fldCharType="end"/>
      </w:r>
    </w:p>
    <w:p w:rsidR="00C26C01" w:rsidRPr="0022454B" w:rsidRDefault="00C26C01" w:rsidP="009F7C27">
      <w:pPr>
        <w:jc w:val="center"/>
        <w:rPr>
          <w:rFonts w:ascii="Times New Roman" w:hAnsi="Times New Roman" w:cs="Times New Roman"/>
          <w:sz w:val="24"/>
          <w:szCs w:val="24"/>
        </w:rPr>
      </w:pPr>
    </w:p>
    <w:p w:rsidR="00AA507D" w:rsidRPr="0022454B" w:rsidRDefault="00AA507D" w:rsidP="001C3D97">
      <w:pPr>
        <w:rPr>
          <w:rFonts w:ascii="Times New Roman" w:hAnsi="Times New Roman" w:cs="Times New Roman"/>
          <w:sz w:val="24"/>
          <w:szCs w:val="24"/>
        </w:rPr>
      </w:pPr>
    </w:p>
    <w:p w:rsidR="00AA507D" w:rsidRPr="0022454B" w:rsidRDefault="00AA507D" w:rsidP="001C3D97">
      <w:pPr>
        <w:rPr>
          <w:rFonts w:ascii="Times New Roman" w:hAnsi="Times New Roman" w:cs="Times New Roman"/>
          <w:sz w:val="24"/>
          <w:szCs w:val="24"/>
        </w:rPr>
      </w:pPr>
    </w:p>
    <w:p w:rsidR="00260BD0" w:rsidRPr="0022454B" w:rsidRDefault="00260BD0">
      <w:pPr>
        <w:rPr>
          <w:rFonts w:ascii="Times New Roman" w:hAnsi="Times New Roman" w:cs="Times New Roman"/>
          <w:sz w:val="24"/>
          <w:szCs w:val="24"/>
        </w:rPr>
      </w:pPr>
      <w:r w:rsidRPr="0022454B">
        <w:rPr>
          <w:rFonts w:ascii="Times New Roman" w:hAnsi="Times New Roman" w:cs="Times New Roman"/>
          <w:sz w:val="24"/>
          <w:szCs w:val="24"/>
        </w:rPr>
        <w:br w:type="page"/>
      </w:r>
    </w:p>
    <w:p w:rsidR="00896641" w:rsidRPr="0022454B" w:rsidRDefault="00896641" w:rsidP="00896641">
      <w:pPr>
        <w:jc w:val="center"/>
        <w:rPr>
          <w:rFonts w:ascii="Times New Roman" w:hAnsi="Times New Roman" w:cs="Times New Roman"/>
          <w:sz w:val="24"/>
          <w:szCs w:val="24"/>
        </w:rPr>
        <w:sectPr w:rsidR="00896641" w:rsidRPr="0022454B" w:rsidSect="00C26C01">
          <w:pgSz w:w="11906" w:h="16838"/>
          <w:pgMar w:top="1417" w:right="1417" w:bottom="1417" w:left="1417" w:header="708" w:footer="708" w:gutter="0"/>
          <w:cols w:space="708"/>
          <w:docGrid w:linePitch="360"/>
        </w:sectPr>
      </w:pPr>
    </w:p>
    <w:p w:rsidR="004B6473" w:rsidRDefault="004B6473" w:rsidP="009E059E">
      <w:pPr>
        <w:rPr>
          <w:rFonts w:ascii="Times New Roman" w:hAnsi="Times New Roman" w:cs="Times New Roman"/>
          <w:sz w:val="24"/>
          <w:szCs w:val="24"/>
        </w:rPr>
      </w:pPr>
      <w:r>
        <w:rPr>
          <w:rFonts w:ascii="Times New Roman" w:hAnsi="Times New Roman" w:cs="Times New Roman"/>
          <w:sz w:val="24"/>
          <w:szCs w:val="24"/>
        </w:rPr>
        <w:lastRenderedPageBreak/>
        <w:t>PRILOGA H: OSNUTEK DOKUMENTA OBLIKOVANJA IGRE GDD PO BATES (2004)</w:t>
      </w: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1. Game Name</w:t>
      </w:r>
    </w:p>
    <w:p w:rsidR="00B575DB" w:rsidRPr="00B575DB" w:rsidRDefault="00B575DB" w:rsidP="00B575DB">
      <w:pPr>
        <w:autoSpaceDE w:val="0"/>
        <w:autoSpaceDN w:val="0"/>
        <w:adjustRightInd w:val="0"/>
        <w:spacing w:after="0" w:line="240" w:lineRule="auto"/>
        <w:ind w:firstLine="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Copyright Information</w:t>
      </w: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2. Table of Contents</w:t>
      </w: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3. SECTION I: PROJECT OVERVIEW</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Team Personnel (with contact information for each individual)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Production Team</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Design Team</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Programming Team</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Art Team</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 External Contractors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Executive Summary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High Concept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The Hook</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Story Synopsis and Setting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Genre &amp; Scope (such as number of missions or levels)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Visual Style (2D? 3D? Isometric? etc.)</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 Engine (and editor?)</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 xml:space="preserve">c. Core Gameplay (What does the player </w:t>
      </w:r>
      <w:r w:rsidRPr="00B575DB">
        <w:rPr>
          <w:rFonts w:ascii="Times New Roman" w:hAnsi="Times New Roman" w:cs="Times New Roman"/>
          <w:i/>
          <w:iCs/>
          <w:color w:val="231F20"/>
          <w:sz w:val="20"/>
          <w:szCs w:val="20"/>
        </w:rPr>
        <w:t>do</w:t>
      </w:r>
      <w:r w:rsidRPr="00B575DB">
        <w:rPr>
          <w:rFonts w:ascii="Times New Roman" w:hAnsi="Times New Roman" w:cs="Times New Roman"/>
          <w:color w:val="231F20"/>
          <w:sz w:val="20"/>
          <w:szCs w:val="20"/>
        </w:rPr>
        <w:t>?)</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Single-player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Co-op?</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Multiplayer?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Game Features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Gameplay innovations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Advances in AI</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Artistic techniques and achievements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License tie-ins (if applicable)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Other features that will make this game better than others like it on the market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 Project Scope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Number of distinct locations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Number of levels/missions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Number of NPCs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Number of weapons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Number of vehicles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f. Target Audience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g. Delivery Platform(s)</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4. SECTION II: STORY, SETTING, AND CHARACTER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Story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Back story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In-game story (What happens during the game)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Environments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Area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General description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Physical characteristics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List of levels that take place in this area</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Area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Characters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Player Character(s)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Personality</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Back story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“Look”</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Special abilities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Ability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When it’s acquired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How the player invokes it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Effect it has on the world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lastRenderedPageBreak/>
        <w:t>iv. Graphic effect that accompanies it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Weapon set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Regular animations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Walk, run, climb, roll, swim, crouch, crawl, idle,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7. Situation-specific animations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8. Statistics (if applicable)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Allies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Ally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Personality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Relationship to player character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Back story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“Look”</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 Special abilities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f. Weapon set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g. Regular animations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h. Situation-specific animations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Statistics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Ally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Bad Guys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Ultimate bad guy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Personality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Relationship to player character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Back story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“Look”</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 Special abilities</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f. Weapon set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g. Regular animations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h. Situation-specific animations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Statistics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Sub bosses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Grunts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Neutrals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World NPCs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NPC#1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Attitude towards player character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Function in the game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Animation set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NPC#2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Level Flow (A flowchart that summarizes the action of each level,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and the cutscenes or mission briefings (if any) that take place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between them)</w:t>
      </w:r>
    </w:p>
    <w:p w:rsidR="00236881" w:rsidRDefault="00236881"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5. SECTION III: COMBAT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Weapons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Weapon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General description and most effective use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When it is first acquired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Art (if available)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Statistics (for both primary and secondary fire)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Type of ammunition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Shots per clip</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Fire rate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Reload rate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 Damage inflicted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f. Range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Weapon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Spells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lastRenderedPageBreak/>
        <w:t>i. Spell #1</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Description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When it is first acquired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How the player invokes it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Statistics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Range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“Refire rate”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Damage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Area of effect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Spell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Inventory Items/Gadgets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Item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Brief physical description of the object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When it is first acquired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What it does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Art (if available)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How the player equips it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Statistics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Item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Powerups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Powerup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Brief physical description of how the object is represented in the world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When it is first acquired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Art (if available)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What it does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Statistics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Effect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Duration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Powerup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 Melee (hand-to-hand) combat (if applicable)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Attacks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Defensive moves</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Combos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f. Vehicles (if applicable)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Capacity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Speed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Armor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Weaponry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Combat statistics</w:t>
      </w:r>
    </w:p>
    <w:p w:rsidR="00B575DB" w:rsidRPr="00B575DB" w:rsidRDefault="00B575DB" w:rsidP="00B575DB">
      <w:pPr>
        <w:autoSpaceDE w:val="0"/>
        <w:autoSpaceDN w:val="0"/>
        <w:adjustRightInd w:val="0"/>
        <w:spacing w:after="0" w:line="240" w:lineRule="auto"/>
        <w:ind w:firstLine="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 Etc.</w:t>
      </w: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color w:val="231F20"/>
          <w:sz w:val="20"/>
          <w:szCs w:val="20"/>
        </w:rPr>
      </w:pPr>
      <w:r w:rsidRPr="00B575DB">
        <w:rPr>
          <w:rFonts w:ascii="Times New Roman" w:hAnsi="Times New Roman" w:cs="Times New Roman"/>
          <w:b/>
          <w:bCs/>
          <w:color w:val="231F20"/>
          <w:sz w:val="20"/>
          <w:szCs w:val="20"/>
        </w:rPr>
        <w:t>6. SECTION IV: CONTROLS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PC Keyboard/Mouse Commands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Default keys for movement controls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Move forward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Move backward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Strafe left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Strafe right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Jump</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Default keys for using weapons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Primary fire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Alt-fire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Reload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Previous weapon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Next weapon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lastRenderedPageBreak/>
        <w:t>iii. Inventory access and manipulation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Menu access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Console Platform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A picture of the controller explaining what each button does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Movement controls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Weapon controls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Action controls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Combos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 Force-feedback options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Console Platform #2</w:t>
      </w:r>
    </w:p>
    <w:p w:rsidR="00B575DB" w:rsidRPr="00B575DB" w:rsidRDefault="00B575DB" w:rsidP="00B575DB">
      <w:pPr>
        <w:ind w:firstLine="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Etc.</w:t>
      </w:r>
    </w:p>
    <w:p w:rsidR="00CB3902" w:rsidRDefault="00CB3902" w:rsidP="00B575DB">
      <w:pPr>
        <w:contextualSpacing/>
        <w:rPr>
          <w:rFonts w:ascii="Times New Roman" w:hAnsi="Times New Roman" w:cs="Times New Roman"/>
          <w:b/>
          <w:bCs/>
          <w:color w:val="231F20"/>
          <w:sz w:val="20"/>
          <w:szCs w:val="20"/>
        </w:rPr>
      </w:pPr>
    </w:p>
    <w:p w:rsidR="00B575DB" w:rsidRPr="00B575DB" w:rsidRDefault="00B575DB" w:rsidP="00B575DB">
      <w:pPr>
        <w:contextualSpacing/>
        <w:rPr>
          <w:rFonts w:ascii="Times New Roman" w:hAnsi="Times New Roman" w:cs="Times New Roman"/>
          <w:color w:val="231F20"/>
          <w:sz w:val="20"/>
          <w:szCs w:val="20"/>
        </w:rPr>
      </w:pPr>
      <w:r w:rsidRPr="00B575DB">
        <w:rPr>
          <w:rFonts w:ascii="Times New Roman" w:hAnsi="Times New Roman" w:cs="Times New Roman"/>
          <w:b/>
          <w:bCs/>
          <w:color w:val="231F20"/>
          <w:sz w:val="20"/>
          <w:szCs w:val="20"/>
        </w:rPr>
        <w:t>7. SECTION V: INTERFACE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The Camera</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Standard view</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Alternate views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Player-controllable options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HUD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Worldview (what the player sees)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Status information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Health</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Energy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Armor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Weapon equipped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Ammo remaining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Mission objectives?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Crosshairs (targeting reticule)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Radar or proximity map?</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Menus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Game screen flow diagrams (schematic of how all the game’s various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screens are accessed)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Start Menu</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Install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Play game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Explore CD (bonus features)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Uninstall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Quit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Main Menu</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Single-Player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Load game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Save game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Play training level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Set difficulty level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Co-op</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Multiplayer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Connection instructions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Character/team selection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Game Menus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Remap player controls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Display (video)</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Audio</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Music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Map</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Advanced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7. Help screen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8. Quit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Inventory Menu</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 Credits</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lastRenderedPageBreak/>
        <w:t>8. SECTION VI: ARTIFICIAL INTELLIGENCE (AI)</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NPC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Statistics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Field of view</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Range of view</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Internal states &amp; the triggers that change them</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Idle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Guarding an area</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Patrol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Follow</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Search</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Movement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Pathing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Combat decisions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Friend/foe recognition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Targeting decisions</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Attack with ranged weapon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Attack with melee weapon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Take cover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Team-based decisions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7.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NPC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color w:val="231F20"/>
          <w:sz w:val="20"/>
          <w:szCs w:val="20"/>
        </w:rPr>
      </w:pPr>
      <w:r w:rsidRPr="00B575DB">
        <w:rPr>
          <w:rFonts w:ascii="Times New Roman" w:hAnsi="Times New Roman" w:cs="Times New Roman"/>
          <w:b/>
          <w:bCs/>
          <w:color w:val="231F20"/>
          <w:sz w:val="20"/>
          <w:szCs w:val="20"/>
        </w:rPr>
        <w:t>9. SECTION VII: DETAILED LEVEL/MISSION DESCRIPTIONS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Level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Synopsis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Introductory material (Cutscene? Mission briefing?)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Mission objectives (player goals)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Physical description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Map</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 Enemy types encountered in-level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vii. Weapons/powerups available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viii. Level walkthrough, including scripted sequences and non-interactive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scenes. This should also include any puzzles the player must solve, as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well as the solutions to those puzzles.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ix. Closing material (Cutscene? Debriefing? Statistics menu?)</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Level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10. SECTION VIII: CUTSCENES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Cutscene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List of actors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Description of setting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Storyboard thumbnails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Script. This should be done in screenplay format, as if you were writing a</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movie. Include the action, suggested camera angles, location descriptions,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etc. You must also include all lines of dialogue that are to be recorded or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displayed on the screen. Refer to any of the screenplay books in Appendix</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for samples of this format.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Cutscene #2</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lastRenderedPageBreak/>
        <w:t>11. SECTION IX: SCORING, CHEATS, EASTER EGGS, &amp; BONUSES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Score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How score is tracked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How score is communicated to the 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Cheats (God mode, all weapons,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Cheat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What it does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How it’s activated by the developer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How it’s unlocked by the 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Cheat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Easter Eggs/Bonus Material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Easter Egg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What it is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How it’s activated/unlocked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Easter Egg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12. SECTION X: GAME MODES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Single-player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Split-screen/co-op (if applicable)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Multiplayer game types (if applicable)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Gametype #1 (such as “Capture the Flag”)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Description of gameplay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Min/max # of Players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Rules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Respawning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Delay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Respawn locations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Default weapons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Victory conditions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6. Scoring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7. Maps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Gametype #2</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13. SECTION XI: ASSET LIST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Art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Model &amp; Texture List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Characters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Player character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Undamaged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Damaged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Allies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Bad guys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Neutrals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Weapons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Weapon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Weapon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Equipment/Gadgets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Item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Item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Environmental Objects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Object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Object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Animation list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Characters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lastRenderedPageBreak/>
        <w:t>a. Character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Move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Move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Character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Weapons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Weapon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Firing animation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Reload animation</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Projectile in flight animation (if appropriate)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Destructible or animated objects in the world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Object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Object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Effects list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Weapon effects list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Firing effects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Hit effects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Environmental effects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Decals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Smoke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Sparks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Fire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 Explosions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f.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Interface Art List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Icons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Buttons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Menus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Windows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Sound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Environmental Sounds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Walking/running sounds on different surfaces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Foley sounds of character actions within the game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Explosions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Doors opening and closing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Weapon Sounds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Weapon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Firing sound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Hit sound</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Reload sound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Weapon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Interface Sounds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Various clicks, beeps, etc., as the player maneuvers through the menus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Alert/acknowledgment sounds as the player picks up objects or his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game state changes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Music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Ambient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Loop #1 + duration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Loop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“Action”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Loop #1 + duration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Loop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lastRenderedPageBreak/>
        <w:t>iii. “Victory” loops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“Defeat” loops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Cutscene music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Piece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General description of mood and accompanying action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Duration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Piece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Voice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Actor #1 lines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Line #1. Each line in the game must have a unique identifying file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name. This will help both the recording process and localization.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Don’t forget to include various screams, yells, grunts, laughs, and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other “non-word” lines.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Line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Actor #2 lines</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CB3902" w:rsidRDefault="00CB3902" w:rsidP="00B575DB">
      <w:pPr>
        <w:contextualSpacing/>
        <w:rPr>
          <w:rFonts w:ascii="Times New Roman" w:hAnsi="Times New Roman" w:cs="Times New Roman"/>
          <w:b/>
          <w:bCs/>
          <w:color w:val="231F20"/>
          <w:sz w:val="20"/>
          <w:szCs w:val="20"/>
        </w:rPr>
      </w:pPr>
    </w:p>
    <w:p w:rsidR="00B575DB" w:rsidRPr="00B575DB" w:rsidRDefault="00B575DB" w:rsidP="00B575DB">
      <w:pPr>
        <w:contextualSpacing/>
        <w:rPr>
          <w:rFonts w:ascii="Times New Roman" w:hAnsi="Times New Roman" w:cs="Times New Roman"/>
          <w:color w:val="231F20"/>
          <w:sz w:val="20"/>
          <w:szCs w:val="20"/>
        </w:rPr>
      </w:pPr>
      <w:r w:rsidRPr="00B575DB">
        <w:rPr>
          <w:rFonts w:ascii="Times New Roman" w:hAnsi="Times New Roman" w:cs="Times New Roman"/>
          <w:b/>
          <w:bCs/>
          <w:color w:val="231F20"/>
          <w:sz w:val="20"/>
          <w:szCs w:val="20"/>
        </w:rPr>
        <w:t>14. SECTION XII: LOCALIZATION PLAN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Languages with full text and voice localization</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Languages with text localization only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Text to be localized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In-game text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Game interface text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Voice to be localized</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(See “Voice” section of asset list above)</w:t>
      </w: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15. SECTION XIII: MAJOR EVENT PLANNING</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Trade Shows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Trade Show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Date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Materials needed for event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Demo description and specifications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Trade Show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Special Publicity Events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Event #1 (such as “Editors Day” to show off game)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Date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Description of event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Materials needed for event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Demo description and specifications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Event #2</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PR/Marketing Support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Date when concept art will be available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Date when first screenshots will be available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Plan for creating additional screenshots throughout project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Plan for making team available for interviews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v.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d. Sales Team Support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Projected date of first “sell-sheet”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Demo loop for retail outlets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Other materials</w:t>
      </w:r>
    </w:p>
    <w:p w:rsidR="00B575DB" w:rsidRPr="00B575DB" w:rsidRDefault="00B575DB" w:rsidP="00B575DB">
      <w:pPr>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e. Prerelease Demo</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Date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Scope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Content</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lastRenderedPageBreak/>
        <w:t>16. SECTION XIV: TECHNICAL SUMMARY</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Single-Player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PC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1. Minimum system requirements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2. Recommended system requirements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3. Number of characters viewable at once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4. Max # polys per character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5. Max # polys per level</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Console Platform #1</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Etc.</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Multiplayer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 Type of connectivity (Splitscreen? LAN? Online?)</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 Max # simultaneous players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iii. Client-server? Peer-to-peer?</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iv. Etc.</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17. SECTION XV: MISCELLANEOUS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Acronyms used in this document</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Definition of terms</w:t>
      </w:r>
    </w:p>
    <w:p w:rsidR="00CB3902" w:rsidRDefault="00CB3902" w:rsidP="00B575DB">
      <w:pPr>
        <w:autoSpaceDE w:val="0"/>
        <w:autoSpaceDN w:val="0"/>
        <w:adjustRightInd w:val="0"/>
        <w:spacing w:after="0" w:line="240" w:lineRule="auto"/>
        <w:contextualSpacing/>
        <w:rPr>
          <w:rFonts w:ascii="Times New Roman" w:hAnsi="Times New Roman" w:cs="Times New Roman"/>
          <w:b/>
          <w:bCs/>
          <w:color w:val="231F20"/>
          <w:sz w:val="20"/>
          <w:szCs w:val="20"/>
        </w:rPr>
      </w:pPr>
    </w:p>
    <w:p w:rsidR="00B575DB" w:rsidRPr="00B575DB" w:rsidRDefault="00B575DB" w:rsidP="00B575DB">
      <w:pPr>
        <w:autoSpaceDE w:val="0"/>
        <w:autoSpaceDN w:val="0"/>
        <w:adjustRightInd w:val="0"/>
        <w:spacing w:after="0" w:line="240" w:lineRule="auto"/>
        <w:contextualSpacing/>
        <w:rPr>
          <w:rFonts w:ascii="Times New Roman" w:hAnsi="Times New Roman" w:cs="Times New Roman"/>
          <w:b/>
          <w:bCs/>
          <w:color w:val="231F20"/>
          <w:sz w:val="20"/>
          <w:szCs w:val="20"/>
        </w:rPr>
      </w:pPr>
      <w:r w:rsidRPr="00B575DB">
        <w:rPr>
          <w:rFonts w:ascii="Times New Roman" w:hAnsi="Times New Roman" w:cs="Times New Roman"/>
          <w:b/>
          <w:bCs/>
          <w:color w:val="231F20"/>
          <w:sz w:val="20"/>
          <w:szCs w:val="20"/>
        </w:rPr>
        <w:t>18. SECTION XVI: REFERENCES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a. Games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b. Movies</w:t>
      </w:r>
    </w:p>
    <w:p w:rsidR="00B575DB" w:rsidRPr="00B575DB" w:rsidRDefault="00B575DB" w:rsidP="00B575DB">
      <w:pPr>
        <w:autoSpaceDE w:val="0"/>
        <w:autoSpaceDN w:val="0"/>
        <w:adjustRightInd w:val="0"/>
        <w:spacing w:after="0" w:line="240" w:lineRule="auto"/>
        <w:ind w:left="708"/>
        <w:contextualSpacing/>
        <w:rPr>
          <w:rFonts w:ascii="Times New Roman" w:hAnsi="Times New Roman" w:cs="Times New Roman"/>
          <w:color w:val="231F20"/>
          <w:sz w:val="20"/>
          <w:szCs w:val="20"/>
        </w:rPr>
      </w:pPr>
      <w:r w:rsidRPr="00B575DB">
        <w:rPr>
          <w:rFonts w:ascii="Times New Roman" w:hAnsi="Times New Roman" w:cs="Times New Roman"/>
          <w:color w:val="231F20"/>
          <w:sz w:val="20"/>
          <w:szCs w:val="20"/>
        </w:rPr>
        <w:t>c. Books</w:t>
      </w:r>
    </w:p>
    <w:p w:rsidR="00B575DB" w:rsidRPr="00B575DB" w:rsidRDefault="00B575DB" w:rsidP="00B575DB">
      <w:pPr>
        <w:ind w:left="708"/>
        <w:contextualSpacing/>
        <w:rPr>
          <w:rFonts w:ascii="Times New Roman" w:hAnsi="Times New Roman" w:cs="Times New Roman"/>
          <w:sz w:val="20"/>
          <w:szCs w:val="20"/>
        </w:rPr>
      </w:pPr>
      <w:r w:rsidRPr="00B575DB">
        <w:rPr>
          <w:rFonts w:ascii="Times New Roman" w:hAnsi="Times New Roman" w:cs="Times New Roman"/>
          <w:color w:val="231F20"/>
          <w:sz w:val="20"/>
          <w:szCs w:val="20"/>
        </w:rPr>
        <w:t>d. Art</w:t>
      </w:r>
    </w:p>
    <w:p w:rsidR="00B575DB" w:rsidRPr="00B575DB" w:rsidRDefault="00B575DB" w:rsidP="009E059E">
      <w:pPr>
        <w:rPr>
          <w:rFonts w:ascii="Times New Roman" w:hAnsi="Times New Roman" w:cs="Times New Roman"/>
          <w:sz w:val="20"/>
          <w:szCs w:val="20"/>
        </w:rPr>
      </w:pPr>
    </w:p>
    <w:p w:rsidR="004B6473" w:rsidRPr="00B575DB" w:rsidRDefault="00AE0473" w:rsidP="00CB3902">
      <w:pPr>
        <w:jc w:val="center"/>
        <w:rPr>
          <w:rFonts w:ascii="Times New Roman" w:hAnsi="Times New Roman" w:cs="Times New Roman"/>
          <w:sz w:val="20"/>
          <w:szCs w:val="20"/>
        </w:rPr>
      </w:pPr>
      <w:r w:rsidRPr="00B575DB">
        <w:rPr>
          <w:rFonts w:ascii="Times New Roman" w:hAnsi="Times New Roman" w:cs="Times New Roman"/>
          <w:sz w:val="20"/>
          <w:szCs w:val="20"/>
        </w:rPr>
        <w:t xml:space="preserve">Vir: </w:t>
      </w:r>
      <w:r w:rsidRPr="00B575DB">
        <w:rPr>
          <w:rFonts w:ascii="Times New Roman" w:hAnsi="Times New Roman" w:cs="Times New Roman"/>
          <w:sz w:val="20"/>
          <w:szCs w:val="20"/>
        </w:rPr>
        <w:fldChar w:fldCharType="begin"/>
      </w:r>
      <w:r w:rsidRPr="00B575DB">
        <w:rPr>
          <w:rFonts w:ascii="Times New Roman" w:hAnsi="Times New Roman" w:cs="Times New Roman"/>
          <w:sz w:val="20"/>
          <w:szCs w:val="20"/>
        </w:rPr>
        <w:instrText xml:space="preserve"> ADDIN ZOTERO_ITEM CSL_CITATION {"citationID":"QjCsaN8p","properties":{"formattedCitation":"{\\rtf (Bates 2004, 276\\uc0\\u8211{}91)}","plainCitation":"(Bates 2004, 276–91)"},"citationItems":[{"id":412,"uris":["http://zotero.org/users/local/1VrTeLcH/items/25LD9RPW"],"uri":["http://zotero.org/users/local/1VrTeLcH/items/25LD9RPW"],"itemData":{"id":412,"type":"book","title":"Game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trenches.","ISBN":"978-1-59200-493-5","language":"English","author":[{"family":"Bates","given":"Bob"}],"issued":{"date-parts":[["2004",9,16]]}},"locator":"276-291"}],"schema":"https://github.com/citation-style-language/schema/raw/master/csl-citation.json"} </w:instrText>
      </w:r>
      <w:r w:rsidRPr="00B575DB">
        <w:rPr>
          <w:rFonts w:ascii="Times New Roman" w:hAnsi="Times New Roman" w:cs="Times New Roman"/>
          <w:sz w:val="20"/>
          <w:szCs w:val="20"/>
        </w:rPr>
        <w:fldChar w:fldCharType="separate"/>
      </w:r>
      <w:r w:rsidRPr="00B575DB">
        <w:rPr>
          <w:rFonts w:ascii="Times New Roman" w:hAnsi="Times New Roman" w:cs="Times New Roman"/>
          <w:sz w:val="20"/>
          <w:szCs w:val="20"/>
        </w:rPr>
        <w:t>(Bates 2004, 276–91)</w:t>
      </w:r>
      <w:r w:rsidRPr="00B575DB">
        <w:rPr>
          <w:rFonts w:ascii="Times New Roman" w:hAnsi="Times New Roman" w:cs="Times New Roman"/>
          <w:sz w:val="20"/>
          <w:szCs w:val="20"/>
        </w:rPr>
        <w:fldChar w:fldCharType="end"/>
      </w:r>
    </w:p>
    <w:p w:rsidR="00202616" w:rsidRDefault="00202616">
      <w:pPr>
        <w:rPr>
          <w:rFonts w:ascii="Times New Roman" w:hAnsi="Times New Roman" w:cs="Times New Roman"/>
          <w:sz w:val="24"/>
          <w:szCs w:val="24"/>
        </w:rPr>
      </w:pPr>
      <w:r>
        <w:rPr>
          <w:rFonts w:ascii="Times New Roman" w:hAnsi="Times New Roman" w:cs="Times New Roman"/>
          <w:sz w:val="24"/>
          <w:szCs w:val="24"/>
        </w:rPr>
        <w:br w:type="page"/>
      </w:r>
    </w:p>
    <w:p w:rsidR="009E059E" w:rsidRPr="0022454B" w:rsidRDefault="00202616" w:rsidP="009E059E">
      <w:pPr>
        <w:rPr>
          <w:rFonts w:ascii="Times New Roman" w:hAnsi="Times New Roman" w:cs="Times New Roman"/>
          <w:sz w:val="24"/>
          <w:szCs w:val="24"/>
        </w:rPr>
      </w:pPr>
      <w:r>
        <w:rPr>
          <w:rFonts w:ascii="Times New Roman" w:hAnsi="Times New Roman" w:cs="Times New Roman"/>
          <w:sz w:val="24"/>
          <w:szCs w:val="24"/>
        </w:rPr>
        <w:lastRenderedPageBreak/>
        <w:t>PRILOGA I</w:t>
      </w:r>
      <w:r w:rsidR="009E059E" w:rsidRPr="0022454B">
        <w:rPr>
          <w:rFonts w:ascii="Times New Roman" w:hAnsi="Times New Roman" w:cs="Times New Roman"/>
          <w:sz w:val="24"/>
          <w:szCs w:val="24"/>
        </w:rPr>
        <w:t>: PRAKSE RAZLIČNIH AGILNIH PROCESNIH MODELOV IN NJIHOVE RAZLAGE</w:t>
      </w:r>
    </w:p>
    <w:tbl>
      <w:tblPr>
        <w:tblW w:w="8835" w:type="dxa"/>
        <w:jc w:val="center"/>
        <w:tblInd w:w="55" w:type="dxa"/>
        <w:tblCellMar>
          <w:left w:w="70" w:type="dxa"/>
          <w:right w:w="70" w:type="dxa"/>
        </w:tblCellMar>
        <w:tblLook w:val="04A0" w:firstRow="1" w:lastRow="0" w:firstColumn="1" w:lastColumn="0" w:noHBand="0" w:noVBand="1"/>
      </w:tblPr>
      <w:tblGrid>
        <w:gridCol w:w="1815"/>
        <w:gridCol w:w="2700"/>
        <w:gridCol w:w="4320"/>
      </w:tblGrid>
      <w:tr w:rsidR="009E059E" w:rsidRPr="0022454B" w:rsidTr="0022454B">
        <w:trPr>
          <w:trHeight w:val="456"/>
          <w:jc w:val="center"/>
        </w:trPr>
        <w:tc>
          <w:tcPr>
            <w:tcW w:w="1815" w:type="dxa"/>
            <w:tcBorders>
              <w:top w:val="single" w:sz="4" w:space="0" w:color="auto"/>
              <w:left w:val="single" w:sz="4" w:space="0" w:color="auto"/>
              <w:bottom w:val="single" w:sz="4" w:space="0" w:color="auto"/>
              <w:right w:val="single" w:sz="4" w:space="0" w:color="auto"/>
            </w:tcBorders>
            <w:shd w:val="clear" w:color="000000" w:fill="EBF1DE"/>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MODEL</w:t>
            </w:r>
          </w:p>
        </w:tc>
        <w:tc>
          <w:tcPr>
            <w:tcW w:w="2700" w:type="dxa"/>
            <w:tcBorders>
              <w:top w:val="single" w:sz="4" w:space="0" w:color="auto"/>
              <w:left w:val="nil"/>
              <w:bottom w:val="single" w:sz="4" w:space="0" w:color="auto"/>
              <w:right w:val="single" w:sz="4" w:space="0" w:color="auto"/>
            </w:tcBorders>
            <w:shd w:val="clear" w:color="000000" w:fill="EBF1DE"/>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 xml:space="preserve">PRAKSA </w:t>
            </w:r>
          </w:p>
        </w:tc>
        <w:tc>
          <w:tcPr>
            <w:tcW w:w="4320" w:type="dxa"/>
            <w:tcBorders>
              <w:top w:val="single" w:sz="4" w:space="0" w:color="auto"/>
              <w:left w:val="nil"/>
              <w:bottom w:val="single" w:sz="4" w:space="0" w:color="auto"/>
              <w:right w:val="single" w:sz="4" w:space="0" w:color="auto"/>
            </w:tcBorders>
            <w:shd w:val="clear" w:color="000000" w:fill="EBF1DE"/>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NAMEN</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Igra načrtovanja</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Tesno sodelovanje med naročnikom in programerji. Slednji podajo oceno zahtevnosti implementacije uporabniških zgodb na podlagi katerih se naročnik odloči o širini in času izdaje.</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Majhne/Hitre izdaje</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Izdajanje enostavnih različic sistema 2 krat do 3 krat na mesec, ponekod tudi dnevno.</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Programiranje v parih</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Dva človeka pišeta kodo na enem računalniku.</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40 urni teden</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Teden je sestavljen iz 40 delavnih ur. Niti dva delavna tedna, ki presežeta te ure nista dovoljena. Če se to zgodi se ta pojav rešuje kot problem.</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Dnevnik zaostankov</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 xml:space="preserve">Dnevnik zaostankov definira vse kar je potrebno narediti za končni produkt. Sestavlja ga seznam prioritet in konstantno posodobljenih poslovnih in tehničnih zahtev sistema v izgradnji ali izboljšavi. </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Napoved obremenitve</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Je iterativni proces v katerem se predmetom dnevnika zaostankov ob pridobivanju podatkov izboljšuje napoved obremenitve.</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Sprint</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Je procedura produkcije novega inkrementa produkta v času imenovanem Sprint, ki navadno traja 30 koledarskih dni.</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lastRenderedPageBreak/>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Zaostanek sprinta</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Je začetna točka vsakega Sprinta. Je lista predmetov iz dnevnika zaostankov. Predmeti so pred sprintom izbrani na podlagi prioritet in ciljev , ki so zastavljeni za novi Sprint.</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Dnevni sestanki</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Dnevni sestanki, so organizirani za spremljanje napredka projekta. Traja navadno 15 minut. Vse pomanjkljivosti in ovire v procesih ali praksah so identificirane in odpravljene.</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Tehnika optimizacije metodologije</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Namen prakse je izdelati specifično Crystal metodologijo z uporabo projektnih intervjujev in delavnic. Po vsakem inkrementu se lahko uporabi spoznanje in uporabi v naslednjem za izboljšanje procesa.</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Refleksijske delavnice</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Pred inkrementom in po njem se izvajajo delavnice. Priporočeno pa je tudi med inkrementom.</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FDD</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Razvoj po funkcionalnostih</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Razvoj in spremljanje napredka na podlagi seznama razdeljenih in esencialnih naročnikovih funkcionalnosti.</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RUP</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Vizualno modeliranje sistema</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Zgrajeni so modeli sistema, saj so ti kompleksni za razumevanje. Pogosto se uporablja UML.</w:t>
            </w:r>
          </w:p>
        </w:tc>
      </w:tr>
      <w:tr w:rsidR="009E059E" w:rsidRPr="0022454B" w:rsidTr="0022454B">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DSDM</w:t>
            </w:r>
          </w:p>
        </w:tc>
        <w:tc>
          <w:tcPr>
            <w:tcW w:w="270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jc w:val="center"/>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Integracija testiranja skozi celoten življenjski cikel</w:t>
            </w:r>
          </w:p>
        </w:tc>
        <w:tc>
          <w:tcPr>
            <w:tcW w:w="4320" w:type="dxa"/>
            <w:tcBorders>
              <w:top w:val="nil"/>
              <w:left w:val="nil"/>
              <w:bottom w:val="single" w:sz="4" w:space="0" w:color="auto"/>
              <w:right w:val="single" w:sz="4" w:space="0" w:color="auto"/>
            </w:tcBorders>
            <w:shd w:val="clear" w:color="auto" w:fill="auto"/>
            <w:vAlign w:val="center"/>
            <w:hideMark/>
          </w:tcPr>
          <w:p w:rsidR="009E059E" w:rsidRPr="0022454B" w:rsidRDefault="009E059E" w:rsidP="0022454B">
            <w:pPr>
              <w:spacing w:after="0" w:line="240" w:lineRule="auto"/>
              <w:rPr>
                <w:rFonts w:ascii="Times New Roman" w:eastAsia="Times New Roman" w:hAnsi="Times New Roman" w:cs="Times New Roman"/>
                <w:color w:val="000000"/>
                <w:sz w:val="24"/>
                <w:szCs w:val="24"/>
                <w:lang w:eastAsia="sl-SI"/>
              </w:rPr>
            </w:pPr>
            <w:r w:rsidRPr="0022454B">
              <w:rPr>
                <w:rFonts w:ascii="Times New Roman" w:eastAsia="Times New Roman" w:hAnsi="Times New Roman" w:cs="Times New Roman"/>
                <w:color w:val="000000"/>
                <w:sz w:val="24"/>
                <w:szCs w:val="24"/>
                <w:lang w:eastAsia="sl-SI"/>
              </w:rPr>
              <w:t>Vsaka komponenta sistema se testira, ko se izvede njegov razvoj. Testiranje se izvaja inkrementalno. Zaradi evolucijskega razvoja je značilno regresijsko testiranje.</w:t>
            </w:r>
          </w:p>
        </w:tc>
      </w:tr>
    </w:tbl>
    <w:p w:rsidR="009E059E" w:rsidRPr="0022454B" w:rsidRDefault="009E059E" w:rsidP="009E059E">
      <w:pPr>
        <w:jc w:val="center"/>
        <w:rPr>
          <w:rFonts w:ascii="Times New Roman" w:hAnsi="Times New Roman" w:cs="Times New Roman"/>
          <w:sz w:val="24"/>
          <w:szCs w:val="24"/>
        </w:rPr>
      </w:pPr>
      <w:r w:rsidRPr="0022454B">
        <w:rPr>
          <w:rFonts w:ascii="Times New Roman" w:hAnsi="Times New Roman" w:cs="Times New Roman"/>
          <w:sz w:val="24"/>
          <w:szCs w:val="24"/>
        </w:rPr>
        <w:t>Vir:</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{"citationID":"3ngKpasD","properties":{"formattedCitation":"{\\rtf (Abrahamsson in dr. 2017, 24\\uc0\\u8211{}68)}","plainCitation":"(Abrahamsson in dr. 2017, 24–68)"},"citationItems":[{"id":310,"uris":["http://zotero.org/users/local/1VrTeLcH/items/JFHR6LVS"],"uri":["http://zotero.org/users/local/1VrTeLcH/items/JFHR6LVS"],"itemData":{"id":310,"type":"article-journal","title":"Agile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24-68"}],"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(Abrahamsson in dr. 2017, 24–68)</w:t>
      </w:r>
      <w:r w:rsidRPr="0022454B">
        <w:rPr>
          <w:rFonts w:ascii="Times New Roman" w:hAnsi="Times New Roman" w:cs="Times New Roman"/>
          <w:sz w:val="24"/>
          <w:szCs w:val="24"/>
        </w:rPr>
        <w:fldChar w:fldCharType="end"/>
      </w:r>
    </w:p>
    <w:p w:rsidR="009E059E" w:rsidRPr="0022454B" w:rsidRDefault="009E059E" w:rsidP="009E059E">
      <w:pPr>
        <w:rPr>
          <w:rFonts w:ascii="Times New Roman" w:hAnsi="Times New Roman" w:cs="Times New Roman"/>
          <w:sz w:val="24"/>
          <w:szCs w:val="24"/>
        </w:rPr>
      </w:pPr>
      <w:r w:rsidRPr="0022454B">
        <w:rPr>
          <w:rFonts w:ascii="Times New Roman" w:hAnsi="Times New Roman" w:cs="Times New Roman"/>
          <w:sz w:val="24"/>
          <w:szCs w:val="24"/>
        </w:rPr>
        <w:br w:type="page"/>
      </w:r>
    </w:p>
    <w:p w:rsidR="00094D11" w:rsidRPr="0022454B" w:rsidRDefault="00202616" w:rsidP="00094D11">
      <w:pPr>
        <w:rPr>
          <w:rFonts w:ascii="Times New Roman" w:hAnsi="Times New Roman" w:cs="Times New Roman"/>
          <w:noProof/>
          <w:sz w:val="24"/>
          <w:szCs w:val="24"/>
          <w:lang w:eastAsia="sl-SI"/>
        </w:rPr>
      </w:pPr>
      <w:r>
        <w:rPr>
          <w:rFonts w:ascii="Times New Roman" w:hAnsi="Times New Roman" w:cs="Times New Roman"/>
          <w:noProof/>
          <w:sz w:val="24"/>
          <w:szCs w:val="24"/>
          <w:lang w:eastAsia="sl-SI"/>
        </w:rPr>
        <w:lastRenderedPageBreak/>
        <w:t>PRILOGA J</w:t>
      </w:r>
      <w:r w:rsidR="00094D11" w:rsidRPr="0022454B">
        <w:rPr>
          <w:rFonts w:ascii="Times New Roman" w:hAnsi="Times New Roman" w:cs="Times New Roman"/>
          <w:noProof/>
          <w:sz w:val="24"/>
          <w:szCs w:val="24"/>
          <w:lang w:eastAsia="sl-SI"/>
        </w:rPr>
        <w:t>: KRITERIJI ZA IZBIRO ORODIJ UPRAVLJANJA PROJEKTOV RAZVOJA PROGRAMSKE OPREME</w:t>
      </w:r>
    </w:p>
    <w:p w:rsidR="00094D11" w:rsidRPr="0022454B" w:rsidRDefault="00094D11" w:rsidP="00094D11">
      <w:pPr>
        <w:rPr>
          <w:rFonts w:ascii="Times New Roman" w:hAnsi="Times New Roman" w:cs="Times New Roman"/>
          <w:sz w:val="24"/>
          <w:szCs w:val="24"/>
        </w:rPr>
      </w:pPr>
      <w:r w:rsidRPr="0022454B">
        <w:rPr>
          <w:rFonts w:ascii="Times New Roman" w:hAnsi="Times New Roman" w:cs="Times New Roman"/>
          <w:noProof/>
          <w:sz w:val="24"/>
          <w:szCs w:val="24"/>
          <w:lang w:eastAsia="sl-SI"/>
        </w:rPr>
        <w:drawing>
          <wp:inline distT="0" distB="0" distL="0" distR="0" wp14:anchorId="210477C4" wp14:editId="4373534C">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93080" cy="6096000"/>
                    </a:xfrm>
                    <a:prstGeom prst="rect">
                      <a:avLst/>
                    </a:prstGeom>
                  </pic:spPr>
                </pic:pic>
              </a:graphicData>
            </a:graphic>
          </wp:inline>
        </w:drawing>
      </w:r>
    </w:p>
    <w:p w:rsidR="00094D11" w:rsidRPr="0022454B" w:rsidRDefault="00094D11" w:rsidP="00094D11">
      <w:pPr>
        <w:jc w:val="center"/>
        <w:rPr>
          <w:rFonts w:ascii="Times New Roman" w:hAnsi="Times New Roman" w:cs="Times New Roman"/>
          <w:sz w:val="24"/>
          <w:szCs w:val="24"/>
        </w:rPr>
      </w:pPr>
      <w:r w:rsidRPr="0022454B">
        <w:rPr>
          <w:rFonts w:ascii="Times New Roman" w:hAnsi="Times New Roman" w:cs="Times New Roman"/>
          <w:sz w:val="24"/>
          <w:szCs w:val="24"/>
        </w:rPr>
        <w:t xml:space="preserve">Vir: </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(Ahmad in Laplante 2006, 78)</w:t>
      </w:r>
      <w:r w:rsidRPr="0022454B">
        <w:rPr>
          <w:rFonts w:ascii="Times New Roman" w:hAnsi="Times New Roman" w:cs="Times New Roman"/>
          <w:sz w:val="24"/>
          <w:szCs w:val="24"/>
        </w:rPr>
        <w:fldChar w:fldCharType="end"/>
      </w:r>
    </w:p>
    <w:p w:rsidR="009E059E" w:rsidRPr="0022454B" w:rsidRDefault="009E059E">
      <w:pPr>
        <w:rPr>
          <w:rFonts w:ascii="Times New Roman" w:hAnsi="Times New Roman" w:cs="Times New Roman"/>
          <w:sz w:val="24"/>
          <w:szCs w:val="24"/>
        </w:rPr>
      </w:pPr>
      <w:r w:rsidRPr="0022454B">
        <w:rPr>
          <w:rFonts w:ascii="Times New Roman" w:hAnsi="Times New Roman" w:cs="Times New Roman"/>
          <w:sz w:val="24"/>
          <w:szCs w:val="24"/>
        </w:rPr>
        <w:br w:type="page"/>
      </w:r>
    </w:p>
    <w:p w:rsidR="006D3161" w:rsidRPr="0022454B" w:rsidRDefault="00202616" w:rsidP="006D3161">
      <w:pPr>
        <w:rPr>
          <w:rFonts w:ascii="Times New Roman" w:hAnsi="Times New Roman" w:cs="Times New Roman"/>
          <w:sz w:val="24"/>
          <w:szCs w:val="24"/>
        </w:rPr>
      </w:pPr>
      <w:r>
        <w:rPr>
          <w:rFonts w:ascii="Times New Roman" w:hAnsi="Times New Roman" w:cs="Times New Roman"/>
          <w:sz w:val="24"/>
          <w:szCs w:val="24"/>
        </w:rPr>
        <w:lastRenderedPageBreak/>
        <w:t>PRILOGA K</w:t>
      </w:r>
      <w:r w:rsidR="006D3161" w:rsidRPr="0022454B">
        <w:rPr>
          <w:rFonts w:ascii="Times New Roman" w:hAnsi="Times New Roman" w:cs="Times New Roman"/>
          <w:sz w:val="24"/>
          <w:szCs w:val="24"/>
        </w:rPr>
        <w:t>: IDENTIFICIRANIH 5 DIMENZIJ Z 18 FAKTORJI VPLIVA NA DELOVANJE IGRE IN RAZVOJNI PROCES</w:t>
      </w:r>
    </w:p>
    <w:p w:rsidR="006D3161" w:rsidRPr="0022454B" w:rsidRDefault="006D3161" w:rsidP="006D3161">
      <w:pPr>
        <w:rPr>
          <w:rFonts w:ascii="Times New Roman" w:hAnsi="Times New Roman" w:cs="Times New Roman"/>
          <w:sz w:val="24"/>
          <w:szCs w:val="24"/>
        </w:rPr>
      </w:pPr>
    </w:p>
    <w:p w:rsidR="006D3161" w:rsidRPr="0022454B" w:rsidRDefault="006D3161" w:rsidP="006D3161">
      <w:pPr>
        <w:jc w:val="center"/>
        <w:rPr>
          <w:rFonts w:ascii="Times New Roman" w:hAnsi="Times New Roman" w:cs="Times New Roman"/>
          <w:sz w:val="24"/>
          <w:szCs w:val="24"/>
        </w:rPr>
      </w:pPr>
      <w:r w:rsidRPr="0022454B">
        <w:rPr>
          <w:rFonts w:ascii="Times New Roman" w:hAnsi="Times New Roman" w:cs="Times New Roman"/>
          <w:noProof/>
          <w:sz w:val="24"/>
          <w:szCs w:val="24"/>
          <w:lang w:eastAsia="sl-SI"/>
        </w:rPr>
        <w:drawing>
          <wp:inline distT="0" distB="0" distL="0" distR="0" wp14:anchorId="3A4F742F" wp14:editId="1529064B">
            <wp:extent cx="5540912" cy="4961255"/>
            <wp:effectExtent l="0" t="0" r="317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0912" cy="4961255"/>
                    </a:xfrm>
                    <a:prstGeom prst="rect">
                      <a:avLst/>
                    </a:prstGeom>
                  </pic:spPr>
                </pic:pic>
              </a:graphicData>
            </a:graphic>
          </wp:inline>
        </w:drawing>
      </w:r>
    </w:p>
    <w:p w:rsidR="006D3161" w:rsidRPr="0022454B" w:rsidRDefault="006D3161" w:rsidP="006D3161">
      <w:pPr>
        <w:jc w:val="center"/>
        <w:rPr>
          <w:rFonts w:ascii="Times New Roman" w:hAnsi="Times New Roman" w:cs="Times New Roman"/>
          <w:sz w:val="24"/>
          <w:szCs w:val="24"/>
        </w:rPr>
      </w:pPr>
      <w:r w:rsidRPr="0022454B">
        <w:rPr>
          <w:rFonts w:ascii="Times New Roman" w:hAnsi="Times New Roman" w:cs="Times New Roman"/>
          <w:sz w:val="24"/>
          <w:szCs w:val="24"/>
        </w:rPr>
        <w:t xml:space="preserve">Vir: </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{"citationID":"Kj2iS9n6","properties":{"formattedCitation":"(Aleem, Capretz, in Ahmed 2016a, 62)","plainCitation":"(Aleem, Capretz, in Ahmed 2016a, 62)"},"citationItems":[{"id":201,"uris":["http://zotero.org/users/local/1VrTeLcH/items/98WRF4TT"],"uri":["http://zotero.org/users/local/1VrTeLcH/items/98WRF4TT"],"itemData":{"id":201,"type":"article-journal","title":"A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Fernando"},{"family":"Ahmed","given":"Faheem"}],"issued":{"date-parts":[["2016",11,1]]}},"locator":"62"}],"schema":"https://github.com/citation-style-language/schema/raw/master/csl-citation.json"}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(Aleem, Capretz, in Ahmed 2016, 62)</w:t>
      </w:r>
      <w:r w:rsidRPr="0022454B">
        <w:rPr>
          <w:rFonts w:ascii="Times New Roman" w:hAnsi="Times New Roman" w:cs="Times New Roman"/>
          <w:sz w:val="24"/>
          <w:szCs w:val="24"/>
        </w:rPr>
        <w:fldChar w:fldCharType="end"/>
      </w:r>
    </w:p>
    <w:p w:rsidR="006D3161" w:rsidRPr="0022454B" w:rsidRDefault="006D3161">
      <w:pPr>
        <w:rPr>
          <w:rFonts w:ascii="Times New Roman" w:hAnsi="Times New Roman" w:cs="Times New Roman"/>
          <w:sz w:val="24"/>
          <w:szCs w:val="24"/>
        </w:rPr>
      </w:pPr>
      <w:r w:rsidRPr="0022454B">
        <w:rPr>
          <w:rFonts w:ascii="Times New Roman" w:hAnsi="Times New Roman" w:cs="Times New Roman"/>
          <w:sz w:val="24"/>
          <w:szCs w:val="24"/>
        </w:rPr>
        <w:br w:type="page"/>
      </w:r>
    </w:p>
    <w:p w:rsidR="00DB6198" w:rsidRPr="0022454B" w:rsidRDefault="00202616" w:rsidP="00DB6198">
      <w:pPr>
        <w:jc w:val="center"/>
        <w:rPr>
          <w:rFonts w:ascii="Times New Roman" w:hAnsi="Times New Roman" w:cs="Times New Roman"/>
          <w:sz w:val="24"/>
          <w:szCs w:val="24"/>
        </w:rPr>
      </w:pPr>
      <w:r>
        <w:rPr>
          <w:rFonts w:ascii="Times New Roman" w:hAnsi="Times New Roman" w:cs="Times New Roman"/>
          <w:sz w:val="24"/>
          <w:szCs w:val="24"/>
        </w:rPr>
        <w:lastRenderedPageBreak/>
        <w:t>PRILOGA L</w:t>
      </w:r>
      <w:r w:rsidR="00DB6198" w:rsidRPr="0022454B">
        <w:rPr>
          <w:rFonts w:ascii="Times New Roman" w:hAnsi="Times New Roman" w:cs="Times New Roman"/>
          <w:sz w:val="24"/>
          <w:szCs w:val="24"/>
        </w:rPr>
        <w:t>: OCENE PRAGA ZA DOSEGANJE POSAMEZNE STOPNJE ZRELOSTI</w:t>
      </w:r>
    </w:p>
    <w:tbl>
      <w:tblPr>
        <w:tblStyle w:val="Tabelamre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DB6198" w:rsidRPr="0022454B" w:rsidTr="0022454B">
        <w:trPr>
          <w:trHeight w:val="278"/>
          <w:jc w:val="center"/>
        </w:trPr>
        <w:tc>
          <w:tcPr>
            <w:tcW w:w="2906" w:type="dxa"/>
            <w:tcBorders>
              <w:top w:val="single" w:sz="4" w:space="0" w:color="auto"/>
              <w:bottom w:val="single" w:sz="4" w:space="0" w:color="auto"/>
            </w:tcBorders>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Game maturity level</w:t>
            </w:r>
          </w:p>
        </w:tc>
        <w:tc>
          <w:tcPr>
            <w:tcW w:w="2907" w:type="dxa"/>
            <w:tcBorders>
              <w:top w:val="single" w:sz="4" w:space="0" w:color="auto"/>
              <w:bottom w:val="single" w:sz="4" w:space="0" w:color="auto"/>
            </w:tcBorders>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Total questions</w:t>
            </w:r>
          </w:p>
        </w:tc>
        <w:tc>
          <w:tcPr>
            <w:tcW w:w="2907" w:type="dxa"/>
            <w:tcBorders>
              <w:top w:val="single" w:sz="4" w:space="0" w:color="auto"/>
              <w:bottom w:val="single" w:sz="4" w:space="0" w:color="auto"/>
            </w:tcBorders>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Passing threshold (80%)</w:t>
            </w:r>
          </w:p>
        </w:tc>
      </w:tr>
      <w:tr w:rsidR="00DB6198" w:rsidRPr="0022454B" w:rsidTr="0022454B">
        <w:trPr>
          <w:trHeight w:val="268"/>
          <w:jc w:val="center"/>
        </w:trPr>
        <w:tc>
          <w:tcPr>
            <w:tcW w:w="2906" w:type="dxa"/>
            <w:tcBorders>
              <w:top w:val="single" w:sz="4" w:space="0" w:color="auto"/>
            </w:tcBorders>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Ad-Hoc</w:t>
            </w:r>
          </w:p>
        </w:tc>
        <w:tc>
          <w:tcPr>
            <w:tcW w:w="2907" w:type="dxa"/>
            <w:tcBorders>
              <w:top w:val="single" w:sz="4" w:space="0" w:color="auto"/>
            </w:tcBorders>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31</w:t>
            </w:r>
          </w:p>
        </w:tc>
        <w:tc>
          <w:tcPr>
            <w:tcW w:w="2907" w:type="dxa"/>
            <w:tcBorders>
              <w:top w:val="single" w:sz="4" w:space="0" w:color="auto"/>
            </w:tcBorders>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25</w:t>
            </w:r>
          </w:p>
        </w:tc>
      </w:tr>
      <w:tr w:rsidR="00DB6198" w:rsidRPr="0022454B" w:rsidTr="0022454B">
        <w:trPr>
          <w:trHeight w:val="268"/>
          <w:jc w:val="center"/>
        </w:trPr>
        <w:tc>
          <w:tcPr>
            <w:tcW w:w="2906"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Opportunistic</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51</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41</w:t>
            </w:r>
          </w:p>
        </w:tc>
      </w:tr>
      <w:tr w:rsidR="00DB6198" w:rsidRPr="0022454B" w:rsidTr="0022454B">
        <w:trPr>
          <w:trHeight w:val="268"/>
          <w:jc w:val="center"/>
        </w:trPr>
        <w:tc>
          <w:tcPr>
            <w:tcW w:w="2906"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Consistent</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54</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43</w:t>
            </w:r>
          </w:p>
        </w:tc>
      </w:tr>
      <w:tr w:rsidR="00DB6198" w:rsidRPr="0022454B" w:rsidTr="0022454B">
        <w:trPr>
          <w:trHeight w:val="278"/>
          <w:jc w:val="center"/>
        </w:trPr>
        <w:tc>
          <w:tcPr>
            <w:tcW w:w="2906"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Organized</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54</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43</w:t>
            </w:r>
          </w:p>
        </w:tc>
      </w:tr>
      <w:tr w:rsidR="00DB6198" w:rsidRPr="0022454B" w:rsidTr="0022454B">
        <w:trPr>
          <w:trHeight w:val="278"/>
          <w:jc w:val="center"/>
        </w:trPr>
        <w:tc>
          <w:tcPr>
            <w:tcW w:w="2906"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Optimized</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43</w:t>
            </w:r>
          </w:p>
        </w:tc>
        <w:tc>
          <w:tcPr>
            <w:tcW w:w="2907" w:type="dxa"/>
          </w:tcPr>
          <w:p w:rsidR="00DB6198" w:rsidRPr="0022454B" w:rsidRDefault="00DB6198" w:rsidP="0022454B">
            <w:pPr>
              <w:rPr>
                <w:rFonts w:ascii="Times New Roman" w:hAnsi="Times New Roman" w:cs="Times New Roman"/>
                <w:sz w:val="24"/>
                <w:szCs w:val="24"/>
              </w:rPr>
            </w:pPr>
            <w:r w:rsidRPr="0022454B">
              <w:rPr>
                <w:rFonts w:ascii="Times New Roman" w:hAnsi="Times New Roman" w:cs="Times New Roman"/>
                <w:sz w:val="24"/>
                <w:szCs w:val="24"/>
              </w:rPr>
              <w:t>36</w:t>
            </w:r>
          </w:p>
        </w:tc>
      </w:tr>
    </w:tbl>
    <w:p w:rsidR="00DB6198" w:rsidRPr="0022454B" w:rsidRDefault="00DB6198" w:rsidP="00DB6198">
      <w:pPr>
        <w:jc w:val="center"/>
        <w:rPr>
          <w:rFonts w:ascii="Times New Roman" w:hAnsi="Times New Roman" w:cs="Times New Roman"/>
          <w:sz w:val="24"/>
          <w:szCs w:val="24"/>
        </w:rPr>
      </w:pPr>
      <w:r w:rsidRPr="0022454B">
        <w:rPr>
          <w:rFonts w:ascii="Times New Roman" w:hAnsi="Times New Roman" w:cs="Times New Roman"/>
          <w:sz w:val="24"/>
          <w:szCs w:val="24"/>
        </w:rPr>
        <w:t xml:space="preserve">Vir: </w:t>
      </w:r>
      <w:r w:rsidRPr="0022454B">
        <w:rPr>
          <w:rFonts w:ascii="Times New Roman" w:hAnsi="Times New Roman" w:cs="Times New Roman"/>
          <w:sz w:val="24"/>
          <w:szCs w:val="24"/>
        </w:rPr>
        <w:fldChar w:fldCharType="begin"/>
      </w:r>
      <w:r w:rsidRPr="0022454B">
        <w:rPr>
          <w:rFonts w:ascii="Times New Roman" w:hAnsi="Times New Roman" w:cs="Times New Roman"/>
          <w:sz w:val="24"/>
          <w:szCs w:val="24"/>
        </w:rPr>
        <w:instrText xml:space="preserve"> ADDIN ZOTERO_ITEM CSL_CITATION {"citationID":"ZZKMLNNe","properties":{"formattedCitation":"(Aleem, Capretz, in Ahmed 2016a, 68)","plainCitation":"(Aleem, Capretz, in Ahmed 2016a, 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Fernando"},{"family":"Ahmed","given":"Faheem"}],"issued":{"date-parts":[["2016",11,1]]}},"locator":"68"}],"schema":"https://github.com/citation-style-language/schema/raw/master/csl-citation.json"} </w:instrText>
      </w:r>
      <w:r w:rsidRPr="0022454B">
        <w:rPr>
          <w:rFonts w:ascii="Times New Roman" w:hAnsi="Times New Roman" w:cs="Times New Roman"/>
          <w:sz w:val="24"/>
          <w:szCs w:val="24"/>
        </w:rPr>
        <w:fldChar w:fldCharType="separate"/>
      </w:r>
      <w:r w:rsidRPr="0022454B">
        <w:rPr>
          <w:rFonts w:ascii="Times New Roman" w:hAnsi="Times New Roman" w:cs="Times New Roman"/>
          <w:sz w:val="24"/>
          <w:szCs w:val="24"/>
        </w:rPr>
        <w:t>(Aleem, Capretz, in Ahmed 2016a, 68)</w:t>
      </w:r>
      <w:r w:rsidRPr="0022454B">
        <w:rPr>
          <w:rFonts w:ascii="Times New Roman" w:hAnsi="Times New Roman" w:cs="Times New Roman"/>
          <w:sz w:val="24"/>
          <w:szCs w:val="24"/>
        </w:rPr>
        <w:fldChar w:fldCharType="end"/>
      </w:r>
    </w:p>
    <w:p w:rsidR="00B82C89" w:rsidRPr="0022454B" w:rsidRDefault="00B82C89">
      <w:pPr>
        <w:rPr>
          <w:rFonts w:ascii="Times New Roman" w:hAnsi="Times New Roman" w:cs="Times New Roman"/>
          <w:sz w:val="24"/>
          <w:szCs w:val="24"/>
        </w:rPr>
      </w:pPr>
      <w:r w:rsidRPr="0022454B">
        <w:rPr>
          <w:rFonts w:ascii="Times New Roman" w:hAnsi="Times New Roman" w:cs="Times New Roman"/>
          <w:sz w:val="24"/>
          <w:szCs w:val="24"/>
        </w:rPr>
        <w:br w:type="page"/>
      </w:r>
    </w:p>
    <w:p w:rsidR="00394080" w:rsidRPr="0022454B" w:rsidRDefault="00202616" w:rsidP="0039408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PRILOGA M</w:t>
      </w:r>
      <w:r w:rsidR="00394080" w:rsidRPr="0022454B">
        <w:rPr>
          <w:rFonts w:ascii="Times New Roman" w:hAnsi="Times New Roman" w:cs="Times New Roman"/>
          <w:sz w:val="24"/>
          <w:szCs w:val="24"/>
        </w:rPr>
        <w:t>: VPRAŠALNIK ZA OCENITEV OPTIMIZIRANE ZRELOSTI</w:t>
      </w:r>
      <w:r w:rsidR="00E36BC9" w:rsidRPr="0022454B">
        <w:rPr>
          <w:rFonts w:ascii="Times New Roman" w:hAnsi="Times New Roman" w:cs="Times New Roman"/>
          <w:sz w:val="24"/>
          <w:szCs w:val="24"/>
        </w:rPr>
        <w:t xml:space="preserve"> RAZVOJNEGA</w:t>
      </w:r>
      <w:r w:rsidR="00394080" w:rsidRPr="0022454B">
        <w:rPr>
          <w:rFonts w:ascii="Times New Roman" w:hAnsi="Times New Roman" w:cs="Times New Roman"/>
          <w:sz w:val="24"/>
          <w:szCs w:val="24"/>
        </w:rPr>
        <w:t xml:space="preserve"> PROCESA</w:t>
      </w:r>
      <w:r w:rsidR="00E36BC9" w:rsidRPr="0022454B">
        <w:rPr>
          <w:rFonts w:ascii="Times New Roman" w:hAnsi="Times New Roman" w:cs="Times New Roman"/>
          <w:sz w:val="24"/>
          <w:szCs w:val="24"/>
        </w:rPr>
        <w:t xml:space="preserve"> VIDEO IGER</w:t>
      </w:r>
    </w:p>
    <w:p w:rsidR="001E740D" w:rsidRPr="0022454B" w:rsidRDefault="001E740D" w:rsidP="00394080">
      <w:pPr>
        <w:autoSpaceDE w:val="0"/>
        <w:autoSpaceDN w:val="0"/>
        <w:adjustRightInd w:val="0"/>
        <w:spacing w:after="0" w:line="240" w:lineRule="auto"/>
        <w:rPr>
          <w:rFonts w:ascii="Times New Roman" w:hAnsi="Times New Roman" w:cs="Times New Roman"/>
          <w:sz w:val="24"/>
          <w:szCs w:val="24"/>
        </w:rPr>
      </w:pP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5.1 GDD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S.5.1.1 Defined game design guidelines and concepts are followed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for all new game development projects.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S.5.1.2 The GDD is well understandable by all stakeholders.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S.5.1.3 The GDD is available to all development team members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at the beginning of the production phase.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S.5.1.4 A log is maintained to record development team</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members’ complaints regarding GDD transformation issues.</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5.2 Team Configuration &amp;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S.5.2.1 Team configuration and management demonstrate a</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positive impact on game development activities.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S.5.2.2 Team members are satisfied with the communication</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and collaboration protocol.</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5.3 Requirement Modelling and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S.5.3.1 The target market segment is fully captured by the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identified requirements of a particular game.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S.5.3.2 Game requirements are reviewed and revised on a</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regular basis when required.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S.5.3.3 The quality attribute of games is accommodated by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identified requirements.</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GDPA5.4 Game Prototyping</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S.5.4.1 Prototyping helps in improving and developing the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final game efficiently.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S.5.4.2 Prototyping helps in identifying game mechanics,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rules, and algorithms.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S.5.4.3 The developed prototype refines the created content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of the game and also balances the gameplay.</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5.5 Risk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S.5.5.1 Risk assessment is helpful in reducing associated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development risks.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S.5.5.2 There is a backup plan to handle identified risks and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explore other solutions that would reduce or eliminate risk.</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S.5.5.3 The development team always has a functional and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technical design specification with a complete risk assessment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document before the start of the production phase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for all projects.</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5.6 Quality of Architecture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S.5.6.1 The management team is continuously improving the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evaluation process for game architecture quality.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S.5.6.2 Game architecture documents are reviewed and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updated regularly to avoid future bottlenecks.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S.5.6.3 Game architecture includes robustness features that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enable the game</w:t>
      </w:r>
      <w:r w:rsidR="00951BBE" w:rsidRPr="0022454B">
        <w:rPr>
          <w:rFonts w:ascii="Times New Roman" w:hAnsi="Times New Roman" w:cs="Times New Roman"/>
          <w:sz w:val="24"/>
          <w:szCs w:val="24"/>
        </w:rPr>
        <w:t xml:space="preserve"> </w:t>
      </w:r>
      <w:r w:rsidRPr="0022454B">
        <w:rPr>
          <w:rFonts w:ascii="Times New Roman" w:hAnsi="Times New Roman" w:cs="Times New Roman"/>
          <w:sz w:val="24"/>
          <w:szCs w:val="24"/>
        </w:rPr>
        <w:t>to be functional in</w:t>
      </w:r>
      <w:r w:rsidR="003308E0" w:rsidRPr="0022454B">
        <w:rPr>
          <w:rFonts w:ascii="Times New Roman" w:hAnsi="Times New Roman" w:cs="Times New Roman"/>
          <w:sz w:val="24"/>
          <w:szCs w:val="24"/>
        </w:rPr>
        <w:t xml:space="preserve"> </w:t>
      </w:r>
      <w:r w:rsidRPr="0022454B">
        <w:rPr>
          <w:rFonts w:ascii="Times New Roman" w:hAnsi="Times New Roman" w:cs="Times New Roman"/>
          <w:sz w:val="24"/>
          <w:szCs w:val="24"/>
        </w:rPr>
        <w:t>unexpected circumstances.</w:t>
      </w:r>
    </w:p>
    <w:p w:rsidR="005E4209" w:rsidRPr="0022454B"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22454B"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22454B"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22454B"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22454B" w:rsidRDefault="005E4209"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lastRenderedPageBreak/>
        <w:t>G</w:t>
      </w:r>
      <w:r w:rsidR="00394080" w:rsidRPr="0022454B">
        <w:rPr>
          <w:rFonts w:ascii="Times New Roman" w:hAnsi="Times New Roman" w:cs="Times New Roman"/>
          <w:b/>
          <w:sz w:val="24"/>
          <w:szCs w:val="24"/>
        </w:rPr>
        <w:t>DPA 5.7 Asset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S.5.7.1 The asset management system can reduce duplication</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of assets and remove outdated assets from the asset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library.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S.5.7.2 Assets created for a game fit into the game concept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and have a positive effect on game appearance.</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5.8 Game Engine Development &amp;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S.5.8.1 The development team has adequate resources and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skills to develop its own game engines for game development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or to enhance the capabilities of existing ones by adding</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middleware.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S.5.8.2 Game engines are reused for different game projects.</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5.9 Test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S.5.9.1 The selected testing approach ensures game performance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and quality.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S.5.9.2 The testing team experiments with innovative techniques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on a regular basis to improve the game testing</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process.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S.5.9.3 A developed test plan keeps track of functional and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non-functional requirements test outcomes and uses the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results to improve game quality and playability.</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5.10 Maintenance Support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S.5.10.1 The maintenance support system team regularly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examines, maintains, and improves the support system for</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effective and easy reporting service.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S.5.10.2 The project team is continuously improving the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maintenance support system for developed games.</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5.11 Fun Factor Analysis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S.5.11.1 A blend of playability and usability methods in addition</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to innovative ideas are used to enhance the consumer</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playability experience in term of challenges, storyline, game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level curiosity, full control, and feeling of independence.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S.5.11.2 The fun factor analysis strategic plan is monitored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on a regular basis, and improving it is a continuous strategic</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effort of the project team.</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5.12 Ease of Use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S.5.12.1 Consumer feedback indicates satisfaction and ability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to navigate conveniently between menu.</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S.5.12.2 The defined strategy to enhance consumer experience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related to ease of use metrics is regularly reviewed</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and updated.</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5.13 Market Orientation</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S.5.13.1 The organization is able to gain competitive advantage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by using its market orientation strategy.</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S.5.13.2 Developed game concepts are aligned with the</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requirements of the target market.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S.5.13.3 Developed games are able to maximize their consumers’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playing time.</w:t>
      </w:r>
    </w:p>
    <w:p w:rsidR="005E4209" w:rsidRPr="0022454B"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22454B"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lastRenderedPageBreak/>
        <w:t>GDPA 5.14 Time to Market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S.5.14.1 Games are published before competitors’ games.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S.5.14.2 Being first to market helps to retain existing consumers</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and attract new ones.</w:t>
      </w:r>
    </w:p>
    <w:p w:rsidR="00394080" w:rsidRPr="0022454B" w:rsidRDefault="00394080" w:rsidP="00394080">
      <w:pPr>
        <w:autoSpaceDE w:val="0"/>
        <w:autoSpaceDN w:val="0"/>
        <w:adjustRightInd w:val="0"/>
        <w:spacing w:after="0" w:line="240" w:lineRule="auto"/>
        <w:rPr>
          <w:rFonts w:ascii="Times New Roman" w:hAnsi="Times New Roman" w:cs="Times New Roman"/>
          <w:b/>
          <w:sz w:val="24"/>
          <w:szCs w:val="24"/>
        </w:rPr>
      </w:pPr>
      <w:r w:rsidRPr="0022454B">
        <w:rPr>
          <w:rFonts w:ascii="Times New Roman" w:hAnsi="Times New Roman" w:cs="Times New Roman"/>
          <w:b/>
          <w:sz w:val="24"/>
          <w:szCs w:val="24"/>
        </w:rPr>
        <w:t>GDPA 5.15 Relationship Management</w:t>
      </w:r>
    </w:p>
    <w:p w:rsidR="00394080" w:rsidRPr="0022454B" w:rsidRDefault="00394080" w:rsidP="00394080">
      <w:pPr>
        <w:autoSpaceDE w:val="0"/>
        <w:autoSpaceDN w:val="0"/>
        <w:adjustRightInd w:val="0"/>
        <w:spacing w:after="0" w:line="240" w:lineRule="auto"/>
        <w:rPr>
          <w:rFonts w:ascii="Times New Roman" w:hAnsi="Times New Roman" w:cs="Times New Roman"/>
          <w:sz w:val="24"/>
          <w:szCs w:val="24"/>
        </w:rPr>
      </w:pPr>
      <w:r w:rsidRPr="0022454B">
        <w:rPr>
          <w:rFonts w:ascii="Times New Roman" w:hAnsi="Times New Roman" w:cs="Times New Roman"/>
          <w:sz w:val="24"/>
          <w:szCs w:val="24"/>
        </w:rPr>
        <w:t>S.5.15.1 Developed games are able to retain their consumers</w:t>
      </w:r>
    </w:p>
    <w:p w:rsidR="00394080" w:rsidRPr="0022454B" w:rsidRDefault="00394080"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for a long time.</w:t>
      </w:r>
    </w:p>
    <w:p w:rsidR="00394080" w:rsidRPr="0022454B" w:rsidRDefault="00394080"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S.5.15.2 The development team follows a balanced playerand</w:t>
      </w:r>
    </w:p>
    <w:p w:rsidR="00394080" w:rsidRPr="0022454B" w:rsidRDefault="00394080"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game-centred strategy.</w:t>
      </w:r>
    </w:p>
    <w:p w:rsidR="00394080" w:rsidRPr="0022454B" w:rsidRDefault="00394080" w:rsidP="006B054E">
      <w:pPr>
        <w:autoSpaceDE w:val="0"/>
        <w:autoSpaceDN w:val="0"/>
        <w:adjustRightInd w:val="0"/>
        <w:spacing w:after="0" w:line="240" w:lineRule="auto"/>
        <w:jc w:val="both"/>
        <w:rPr>
          <w:rFonts w:ascii="Times New Roman" w:hAnsi="Times New Roman" w:cs="Times New Roman"/>
          <w:b/>
          <w:sz w:val="24"/>
          <w:szCs w:val="24"/>
        </w:rPr>
      </w:pPr>
      <w:r w:rsidRPr="0022454B">
        <w:rPr>
          <w:rFonts w:ascii="Times New Roman" w:hAnsi="Times New Roman" w:cs="Times New Roman"/>
          <w:b/>
          <w:sz w:val="24"/>
          <w:szCs w:val="24"/>
        </w:rPr>
        <w:t>GDPA 5.16 Monetization Strategy</w:t>
      </w:r>
    </w:p>
    <w:p w:rsidR="00394080" w:rsidRPr="0022454B" w:rsidRDefault="00394080"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S.5.16.1 The revenue model contributes to strengthening the</w:t>
      </w:r>
    </w:p>
    <w:p w:rsidR="00394080" w:rsidRPr="0022454B" w:rsidRDefault="00394080"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financial position of the organization.</w:t>
      </w:r>
    </w:p>
    <w:p w:rsidR="00C33492" w:rsidRPr="0022454B" w:rsidRDefault="00394080"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S.5.16.2 The organization succ</w:t>
      </w:r>
      <w:r w:rsidR="00394D0E" w:rsidRPr="0022454B">
        <w:rPr>
          <w:rFonts w:ascii="Times New Roman" w:hAnsi="Times New Roman" w:cs="Times New Roman"/>
          <w:sz w:val="24"/>
          <w:szCs w:val="24"/>
        </w:rPr>
        <w:t xml:space="preserve">essfully achieves its financial </w:t>
      </w:r>
      <w:r w:rsidRPr="0022454B">
        <w:rPr>
          <w:rFonts w:ascii="Times New Roman" w:hAnsi="Times New Roman" w:cs="Times New Roman"/>
          <w:sz w:val="24"/>
          <w:szCs w:val="24"/>
        </w:rPr>
        <w:t>objectives.</w:t>
      </w:r>
    </w:p>
    <w:p w:rsidR="006B054E" w:rsidRPr="0022454B" w:rsidRDefault="006B054E"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S.5.16.3 Return on investment increases over a period of</w:t>
      </w:r>
    </w:p>
    <w:p w:rsidR="006B054E" w:rsidRPr="0022454B" w:rsidRDefault="006B054E"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time.</w:t>
      </w:r>
    </w:p>
    <w:p w:rsidR="006B054E" w:rsidRPr="0022454B"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22454B">
        <w:rPr>
          <w:rFonts w:ascii="Times New Roman" w:hAnsi="Times New Roman" w:cs="Times New Roman"/>
          <w:b/>
          <w:sz w:val="24"/>
          <w:szCs w:val="24"/>
        </w:rPr>
        <w:t>GDPA 5.17 Innovation</w:t>
      </w:r>
    </w:p>
    <w:p w:rsidR="006B054E" w:rsidRPr="0022454B" w:rsidRDefault="006B054E"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S.5.17.1 Past innovative measures taken by the development</w:t>
      </w:r>
    </w:p>
    <w:p w:rsidR="006B054E" w:rsidRPr="0022454B" w:rsidRDefault="006B054E"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team have resulted in improved game development and</w:t>
      </w:r>
    </w:p>
    <w:p w:rsidR="006B054E" w:rsidRPr="0022454B" w:rsidRDefault="006B054E" w:rsidP="006B054E">
      <w:pPr>
        <w:autoSpaceDE w:val="0"/>
        <w:autoSpaceDN w:val="0"/>
        <w:adjustRightInd w:val="0"/>
        <w:spacing w:after="0" w:line="240" w:lineRule="auto"/>
        <w:jc w:val="both"/>
        <w:rPr>
          <w:rFonts w:ascii="Times New Roman" w:hAnsi="Times New Roman" w:cs="Times New Roman"/>
          <w:sz w:val="24"/>
          <w:szCs w:val="24"/>
        </w:rPr>
      </w:pPr>
      <w:r w:rsidRPr="0022454B">
        <w:rPr>
          <w:rFonts w:ascii="Times New Roman" w:hAnsi="Times New Roman" w:cs="Times New Roman"/>
          <w:sz w:val="24"/>
          <w:szCs w:val="24"/>
        </w:rPr>
        <w:t>management processes.</w:t>
      </w:r>
    </w:p>
    <w:p w:rsidR="006B054E" w:rsidRPr="0022454B"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22454B">
        <w:rPr>
          <w:rFonts w:ascii="Times New Roman" w:hAnsi="Times New Roman" w:cs="Times New Roman"/>
          <w:b/>
          <w:sz w:val="24"/>
          <w:szCs w:val="24"/>
        </w:rPr>
        <w:t>GDPA 5.18 Stakeholder Collaboration</w:t>
      </w:r>
    </w:p>
    <w:p w:rsidR="00C33492" w:rsidRPr="0022454B" w:rsidRDefault="006B054E" w:rsidP="006B054E">
      <w:pPr>
        <w:jc w:val="both"/>
        <w:rPr>
          <w:rFonts w:ascii="Times New Roman" w:hAnsi="Times New Roman" w:cs="Times New Roman"/>
          <w:sz w:val="24"/>
          <w:szCs w:val="24"/>
        </w:rPr>
      </w:pPr>
      <w:r w:rsidRPr="0022454B">
        <w:rPr>
          <w:rFonts w:ascii="Times New Roman" w:hAnsi="Times New Roman" w:cs="Times New Roman"/>
          <w:sz w:val="24"/>
          <w:szCs w:val="24"/>
        </w:rPr>
        <w:t>S.5.18.1 All stakeholders are involved in game-related decisions.</w:t>
      </w:r>
    </w:p>
    <w:p w:rsidR="005F11A7" w:rsidRPr="0022454B" w:rsidRDefault="00FF1E08" w:rsidP="00FF1E08">
      <w:pPr>
        <w:jc w:val="center"/>
        <w:rPr>
          <w:rFonts w:ascii="Times New Roman" w:hAnsi="Times New Roman" w:cs="Times New Roman"/>
          <w:sz w:val="24"/>
          <w:szCs w:val="24"/>
        </w:rPr>
      </w:pPr>
      <w:r w:rsidRPr="0022454B">
        <w:rPr>
          <w:rFonts w:ascii="Times New Roman" w:hAnsi="Times New Roman" w:cs="Times New Roman"/>
          <w:sz w:val="24"/>
          <w:szCs w:val="24"/>
        </w:rPr>
        <w:fldChar w:fldCharType="begin"/>
      </w:r>
      <w:r w:rsidR="003569D3" w:rsidRPr="0022454B">
        <w:rPr>
          <w:rFonts w:ascii="Times New Roman" w:hAnsi="Times New Roman" w:cs="Times New Roman"/>
          <w:sz w:val="24"/>
          <w:szCs w:val="24"/>
        </w:rPr>
        <w:instrText xml:space="preserve"> ADDIN ZOTERO_ITEM CSL_CITATION {"citationID":"GVnvdaFP","properties":{"formattedCitation":"{\\rtf (Aleem, Capretz, in Ahmed 2016a, 67\\uc0\\u8211{}68)}","plainCitation":"(Aleem, Capretz, in Ahmed 2016a, 67–68)"},"citationItems":[{"id":201,"uris":["http://zotero.org/users/local/1VrTeLcH/items/98WRF4TT"],"uri":["http://zotero.org/users/local/1VrTeLcH/items/98WRF4TT"],"itemData":{"id":201,"type":"article-journal","title":"A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Fernando"},{"family":"Ahmed","given":"Faheem"}],"issued":{"date-parts":[["2016",11,1]]}},"locator":"67-68"}],"schema":"https://github.com/citation-style-language/schema/raw/master/csl-citation.json"} </w:instrText>
      </w:r>
      <w:r w:rsidRPr="0022454B">
        <w:rPr>
          <w:rFonts w:ascii="Times New Roman" w:hAnsi="Times New Roman" w:cs="Times New Roman"/>
          <w:sz w:val="24"/>
          <w:szCs w:val="24"/>
        </w:rPr>
        <w:fldChar w:fldCharType="separate"/>
      </w:r>
      <w:r w:rsidR="003569D3" w:rsidRPr="0022454B">
        <w:rPr>
          <w:rFonts w:ascii="Times New Roman" w:hAnsi="Times New Roman" w:cs="Times New Roman"/>
          <w:sz w:val="24"/>
          <w:szCs w:val="24"/>
        </w:rPr>
        <w:t>(Aleem, Capretz, in Ahmed 2016a, 67–68)</w:t>
      </w:r>
      <w:r w:rsidRPr="0022454B">
        <w:rPr>
          <w:rFonts w:ascii="Times New Roman" w:hAnsi="Times New Roman" w:cs="Times New Roman"/>
          <w:sz w:val="24"/>
          <w:szCs w:val="24"/>
        </w:rPr>
        <w:fldChar w:fldCharType="end"/>
      </w:r>
    </w:p>
    <w:p w:rsidR="007B60F0" w:rsidRPr="0022454B" w:rsidRDefault="007B60F0">
      <w:pPr>
        <w:rPr>
          <w:rFonts w:ascii="Times New Roman" w:hAnsi="Times New Roman" w:cs="Times New Roman"/>
          <w:sz w:val="24"/>
          <w:szCs w:val="24"/>
        </w:rPr>
      </w:pPr>
    </w:p>
    <w:p w:rsidR="007B60F0" w:rsidRPr="0022454B" w:rsidRDefault="007B60F0">
      <w:pPr>
        <w:rPr>
          <w:rFonts w:ascii="Times New Roman" w:hAnsi="Times New Roman" w:cs="Times New Roman"/>
          <w:sz w:val="24"/>
          <w:szCs w:val="24"/>
        </w:rPr>
      </w:pPr>
      <w:r w:rsidRPr="0022454B">
        <w:rPr>
          <w:rFonts w:ascii="Times New Roman" w:hAnsi="Times New Roman" w:cs="Times New Roman"/>
          <w:sz w:val="24"/>
          <w:szCs w:val="24"/>
        </w:rPr>
        <w:br w:type="page"/>
      </w:r>
    </w:p>
    <w:p w:rsidR="005F11A7" w:rsidRPr="0022454B" w:rsidRDefault="00202616">
      <w:pPr>
        <w:rPr>
          <w:rFonts w:ascii="Times New Roman" w:hAnsi="Times New Roman" w:cs="Times New Roman"/>
          <w:sz w:val="24"/>
          <w:szCs w:val="24"/>
        </w:rPr>
      </w:pPr>
      <w:r>
        <w:rPr>
          <w:rFonts w:ascii="Times New Roman" w:hAnsi="Times New Roman" w:cs="Times New Roman"/>
          <w:sz w:val="24"/>
          <w:szCs w:val="24"/>
        </w:rPr>
        <w:lastRenderedPageBreak/>
        <w:t>PRILOGA N</w:t>
      </w:r>
      <w:r w:rsidR="007B60F0" w:rsidRPr="0022454B">
        <w:rPr>
          <w:rFonts w:ascii="Times New Roman" w:hAnsi="Times New Roman" w:cs="Times New Roman"/>
          <w:sz w:val="24"/>
          <w:szCs w:val="24"/>
        </w:rPr>
        <w:t>: ODGOVORI NA IZJAVE</w:t>
      </w:r>
      <w:r w:rsidR="00F55B1A" w:rsidRPr="0022454B">
        <w:rPr>
          <w:rFonts w:ascii="Times New Roman" w:hAnsi="Times New Roman" w:cs="Times New Roman"/>
          <w:sz w:val="24"/>
          <w:szCs w:val="24"/>
        </w:rPr>
        <w:t xml:space="preserve"> V PRILOGA L ZA DOLOČITEV OCENE ZRELOSTI ZA </w:t>
      </w:r>
      <w:r w:rsidR="007B60F0" w:rsidRPr="0022454B">
        <w:rPr>
          <w:rFonts w:ascii="Times New Roman" w:hAnsi="Times New Roman" w:cs="Times New Roman"/>
          <w:sz w:val="24"/>
          <w:szCs w:val="24"/>
        </w:rPr>
        <w:t>OPTIMIZIRAN PROCESNI MODEL PO ZRELOSNEMU MODELU DGMM</w:t>
      </w:r>
    </w:p>
    <w:tbl>
      <w:tblPr>
        <w:tblStyle w:val="Tabelamrea"/>
        <w:tblW w:w="0" w:type="auto"/>
        <w:jc w:val="center"/>
        <w:tblLook w:val="04A0" w:firstRow="1" w:lastRow="0" w:firstColumn="1" w:lastColumn="0" w:noHBand="0" w:noVBand="1"/>
      </w:tblPr>
      <w:tblGrid>
        <w:gridCol w:w="2093"/>
        <w:gridCol w:w="1984"/>
      </w:tblGrid>
      <w:tr w:rsidR="00F55B1A" w:rsidRPr="0022454B" w:rsidTr="00111AFF">
        <w:trPr>
          <w:jc w:val="center"/>
        </w:trPr>
        <w:tc>
          <w:tcPr>
            <w:tcW w:w="2093" w:type="dxa"/>
            <w:shd w:val="clear" w:color="auto" w:fill="0D0D0D" w:themeFill="text1" w:themeFillTint="F2"/>
          </w:tcPr>
          <w:p w:rsidR="00F55B1A" w:rsidRPr="0022454B" w:rsidRDefault="00964B50">
            <w:pPr>
              <w:rPr>
                <w:rFonts w:ascii="Times New Roman" w:hAnsi="Times New Roman" w:cs="Times New Roman"/>
                <w:szCs w:val="24"/>
              </w:rPr>
            </w:pPr>
            <w:r w:rsidRPr="0022454B">
              <w:rPr>
                <w:rFonts w:ascii="Times New Roman" w:hAnsi="Times New Roman" w:cs="Times New Roman"/>
                <w:szCs w:val="24"/>
              </w:rPr>
              <w:t>Šifra izjave</w:t>
            </w:r>
          </w:p>
        </w:tc>
        <w:tc>
          <w:tcPr>
            <w:tcW w:w="1984" w:type="dxa"/>
            <w:shd w:val="clear" w:color="auto" w:fill="0D0D0D" w:themeFill="text1" w:themeFillTint="F2"/>
          </w:tcPr>
          <w:p w:rsidR="00F55B1A" w:rsidRPr="0022454B" w:rsidRDefault="00964B50">
            <w:pPr>
              <w:rPr>
                <w:rFonts w:ascii="Times New Roman" w:hAnsi="Times New Roman" w:cs="Times New Roman"/>
                <w:szCs w:val="24"/>
              </w:rPr>
            </w:pPr>
            <w:r w:rsidRPr="0022454B">
              <w:rPr>
                <w:rFonts w:ascii="Times New Roman" w:hAnsi="Times New Roman" w:cs="Times New Roman"/>
                <w:szCs w:val="24"/>
              </w:rPr>
              <w:t>Odgovor</w:t>
            </w:r>
          </w:p>
        </w:tc>
      </w:tr>
      <w:tr w:rsidR="00F55B1A" w:rsidRPr="0022454B" w:rsidTr="00111AFF">
        <w:trPr>
          <w:jc w:val="center"/>
        </w:trPr>
        <w:tc>
          <w:tcPr>
            <w:tcW w:w="2093" w:type="dxa"/>
            <w:shd w:val="clear" w:color="auto" w:fill="D9D9D9" w:themeFill="background1" w:themeFillShade="D9"/>
          </w:tcPr>
          <w:p w:rsidR="00F55B1A" w:rsidRPr="00C461A3" w:rsidRDefault="008A4A8E">
            <w:pPr>
              <w:rPr>
                <w:rFonts w:ascii="Times New Roman" w:hAnsi="Times New Roman" w:cs="Times New Roman"/>
                <w:szCs w:val="24"/>
              </w:rPr>
            </w:pPr>
            <w:r w:rsidRPr="00C461A3">
              <w:rPr>
                <w:rFonts w:ascii="Times New Roman" w:hAnsi="Times New Roman" w:cs="Times New Roman"/>
                <w:szCs w:val="24"/>
              </w:rPr>
              <w:t>S.5.1.1</w:t>
            </w:r>
          </w:p>
        </w:tc>
        <w:tc>
          <w:tcPr>
            <w:tcW w:w="1984" w:type="dxa"/>
            <w:shd w:val="clear" w:color="auto" w:fill="D9D9D9" w:themeFill="background1" w:themeFillShade="D9"/>
          </w:tcPr>
          <w:p w:rsidR="00F55B1A" w:rsidRPr="007240AE" w:rsidRDefault="00111AFF">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pPr>
              <w:rPr>
                <w:rFonts w:ascii="Times New Roman" w:hAnsi="Times New Roman" w:cs="Times New Roman"/>
                <w:szCs w:val="24"/>
              </w:rPr>
            </w:pPr>
            <w:r w:rsidRPr="00C461A3">
              <w:rPr>
                <w:rFonts w:ascii="Times New Roman" w:hAnsi="Times New Roman" w:cs="Times New Roman"/>
                <w:szCs w:val="24"/>
              </w:rPr>
              <w:t>S.5.1.2</w:t>
            </w:r>
          </w:p>
        </w:tc>
        <w:tc>
          <w:tcPr>
            <w:tcW w:w="1984" w:type="dxa"/>
            <w:shd w:val="clear" w:color="auto" w:fill="D9D9D9" w:themeFill="background1" w:themeFillShade="D9"/>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pPr>
              <w:rPr>
                <w:rFonts w:ascii="Times New Roman" w:hAnsi="Times New Roman" w:cs="Times New Roman"/>
                <w:szCs w:val="24"/>
              </w:rPr>
            </w:pPr>
            <w:r w:rsidRPr="00C461A3">
              <w:rPr>
                <w:rFonts w:ascii="Times New Roman" w:hAnsi="Times New Roman" w:cs="Times New Roman"/>
                <w:szCs w:val="24"/>
              </w:rPr>
              <w:t>S.5.1.3</w:t>
            </w:r>
          </w:p>
        </w:tc>
        <w:tc>
          <w:tcPr>
            <w:tcW w:w="1984" w:type="dxa"/>
            <w:shd w:val="clear" w:color="auto" w:fill="D9D9D9" w:themeFill="background1" w:themeFillShade="D9"/>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pPr>
              <w:rPr>
                <w:rFonts w:ascii="Times New Roman" w:hAnsi="Times New Roman" w:cs="Times New Roman"/>
                <w:szCs w:val="24"/>
              </w:rPr>
            </w:pPr>
            <w:r w:rsidRPr="00C461A3">
              <w:rPr>
                <w:rFonts w:ascii="Times New Roman" w:hAnsi="Times New Roman" w:cs="Times New Roman"/>
                <w:szCs w:val="24"/>
              </w:rPr>
              <w:t>S.5.1.4</w:t>
            </w:r>
          </w:p>
        </w:tc>
        <w:tc>
          <w:tcPr>
            <w:tcW w:w="1984" w:type="dxa"/>
            <w:shd w:val="clear" w:color="auto" w:fill="D9D9D9" w:themeFill="background1" w:themeFillShade="D9"/>
          </w:tcPr>
          <w:p w:rsidR="008A4A8E" w:rsidRPr="007240AE" w:rsidRDefault="0098169F">
            <w:pPr>
              <w:rPr>
                <w:rFonts w:ascii="Times New Roman" w:hAnsi="Times New Roman" w:cs="Times New Roman"/>
                <w:szCs w:val="24"/>
              </w:rPr>
            </w:pPr>
            <w:r>
              <w:rPr>
                <w:rFonts w:ascii="Times New Roman" w:hAnsi="Times New Roman" w:cs="Times New Roman"/>
                <w:szCs w:val="24"/>
              </w:rPr>
              <w:t>NE</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S.5.2.1</w:t>
            </w:r>
          </w:p>
        </w:tc>
        <w:tc>
          <w:tcPr>
            <w:tcW w:w="1984" w:type="dxa"/>
          </w:tcPr>
          <w:p w:rsidR="008A4A8E" w:rsidRPr="007240AE" w:rsidRDefault="00505279">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S.5.2.2</w:t>
            </w:r>
          </w:p>
        </w:tc>
        <w:tc>
          <w:tcPr>
            <w:tcW w:w="1984" w:type="dxa"/>
          </w:tcPr>
          <w:p w:rsidR="008A4A8E" w:rsidRPr="007240AE" w:rsidRDefault="007F34C0">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S.5.3.1</w:t>
            </w:r>
          </w:p>
        </w:tc>
        <w:tc>
          <w:tcPr>
            <w:tcW w:w="1984" w:type="dxa"/>
            <w:shd w:val="clear" w:color="auto" w:fill="D9D9D9" w:themeFill="background1" w:themeFillShade="D9"/>
          </w:tcPr>
          <w:p w:rsidR="008A4A8E" w:rsidRPr="007240AE" w:rsidRDefault="00701135">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S.5.3.2</w:t>
            </w:r>
          </w:p>
        </w:tc>
        <w:tc>
          <w:tcPr>
            <w:tcW w:w="1984" w:type="dxa"/>
            <w:shd w:val="clear" w:color="auto" w:fill="D9D9D9" w:themeFill="background1" w:themeFillShade="D9"/>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S.5.3.3</w:t>
            </w:r>
          </w:p>
        </w:tc>
        <w:tc>
          <w:tcPr>
            <w:tcW w:w="1984" w:type="dxa"/>
            <w:shd w:val="clear" w:color="auto" w:fill="D9D9D9" w:themeFill="background1" w:themeFillShade="D9"/>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S.5.4.1</w:t>
            </w:r>
          </w:p>
        </w:tc>
        <w:tc>
          <w:tcPr>
            <w:tcW w:w="1984" w:type="dxa"/>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S.5.4.2</w:t>
            </w:r>
          </w:p>
        </w:tc>
        <w:tc>
          <w:tcPr>
            <w:tcW w:w="1984" w:type="dxa"/>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S.5.4.3</w:t>
            </w:r>
          </w:p>
        </w:tc>
        <w:tc>
          <w:tcPr>
            <w:tcW w:w="1984" w:type="dxa"/>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S.5.5.1</w:t>
            </w:r>
          </w:p>
        </w:tc>
        <w:tc>
          <w:tcPr>
            <w:tcW w:w="1984" w:type="dxa"/>
            <w:shd w:val="clear" w:color="auto" w:fill="D9D9D9" w:themeFill="background1" w:themeFillShade="D9"/>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S.5.5.2</w:t>
            </w:r>
          </w:p>
        </w:tc>
        <w:tc>
          <w:tcPr>
            <w:tcW w:w="1984" w:type="dxa"/>
            <w:shd w:val="clear" w:color="auto" w:fill="D9D9D9" w:themeFill="background1" w:themeFillShade="D9"/>
          </w:tcPr>
          <w:p w:rsidR="008A4A8E" w:rsidRPr="007240AE" w:rsidRDefault="0022454B">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S.5.5.3</w:t>
            </w:r>
          </w:p>
        </w:tc>
        <w:tc>
          <w:tcPr>
            <w:tcW w:w="1984" w:type="dxa"/>
            <w:shd w:val="clear" w:color="auto" w:fill="D9D9D9" w:themeFill="background1" w:themeFillShade="D9"/>
          </w:tcPr>
          <w:p w:rsidR="008A4A8E" w:rsidRPr="007240AE" w:rsidRDefault="00C4238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S.5.6.1</w:t>
            </w:r>
          </w:p>
        </w:tc>
        <w:tc>
          <w:tcPr>
            <w:tcW w:w="1984" w:type="dxa"/>
          </w:tcPr>
          <w:p w:rsidR="008A4A8E" w:rsidRPr="007240AE" w:rsidRDefault="00296D22">
            <w:pPr>
              <w:rPr>
                <w:rFonts w:ascii="Times New Roman" w:hAnsi="Times New Roman" w:cs="Times New Roman"/>
                <w:szCs w:val="24"/>
              </w:rPr>
            </w:pPr>
            <w:r w:rsidRPr="007240AE">
              <w:rPr>
                <w:rFonts w:ascii="Times New Roman" w:hAnsi="Times New Roman" w:cs="Times New Roman"/>
                <w:szCs w:val="24"/>
              </w:rPr>
              <w:t>DA</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S.5.6.2</w:t>
            </w:r>
          </w:p>
        </w:tc>
        <w:tc>
          <w:tcPr>
            <w:tcW w:w="1984" w:type="dxa"/>
          </w:tcPr>
          <w:p w:rsidR="008A4A8E" w:rsidRPr="00C461A3" w:rsidRDefault="0022454B">
            <w:pPr>
              <w:rPr>
                <w:rFonts w:ascii="Times New Roman" w:hAnsi="Times New Roman" w:cs="Times New Roman"/>
                <w:szCs w:val="24"/>
              </w:rPr>
            </w:pPr>
            <w:r w:rsidRPr="00C461A3">
              <w:rPr>
                <w:rFonts w:ascii="Times New Roman" w:hAnsi="Times New Roman" w:cs="Times New Roman"/>
                <w:szCs w:val="24"/>
              </w:rPr>
              <w:t>DA</w:t>
            </w:r>
          </w:p>
        </w:tc>
      </w:tr>
      <w:tr w:rsidR="008A4A8E" w:rsidRPr="0022454B" w:rsidTr="00111AFF">
        <w:trPr>
          <w:jc w:val="center"/>
        </w:trPr>
        <w:tc>
          <w:tcPr>
            <w:tcW w:w="2093" w:type="dxa"/>
          </w:tcPr>
          <w:p w:rsidR="008A4A8E" w:rsidRPr="00C461A3" w:rsidRDefault="008A4A8E" w:rsidP="0022454B">
            <w:pPr>
              <w:rPr>
                <w:rFonts w:ascii="Times New Roman" w:hAnsi="Times New Roman" w:cs="Times New Roman"/>
                <w:szCs w:val="24"/>
              </w:rPr>
            </w:pPr>
            <w:r w:rsidRPr="00C461A3">
              <w:rPr>
                <w:rFonts w:ascii="Times New Roman" w:hAnsi="Times New Roman" w:cs="Times New Roman"/>
                <w:szCs w:val="24"/>
              </w:rPr>
              <w:t>S.5.6.3</w:t>
            </w:r>
          </w:p>
        </w:tc>
        <w:tc>
          <w:tcPr>
            <w:tcW w:w="1984" w:type="dxa"/>
          </w:tcPr>
          <w:p w:rsidR="008A4A8E" w:rsidRPr="00C461A3" w:rsidRDefault="00296D22">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S.5.7.1</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S.5.7.2</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S.5.8.1</w:t>
            </w:r>
          </w:p>
        </w:tc>
        <w:tc>
          <w:tcPr>
            <w:tcW w:w="1984" w:type="dxa"/>
          </w:tcPr>
          <w:p w:rsidR="008A4A8E" w:rsidRPr="0022454B" w:rsidRDefault="00296D22">
            <w:pPr>
              <w:rPr>
                <w:rFonts w:ascii="Times New Roman" w:hAnsi="Times New Roman" w:cs="Times New Roman"/>
                <w:szCs w:val="24"/>
              </w:rPr>
            </w:pPr>
            <w:r>
              <w:rPr>
                <w:rFonts w:ascii="Times New Roman" w:hAnsi="Times New Roman" w:cs="Times New Roman"/>
                <w:szCs w:val="24"/>
              </w:rPr>
              <w:t>NE</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S.5.8.2</w:t>
            </w:r>
          </w:p>
        </w:tc>
        <w:tc>
          <w:tcPr>
            <w:tcW w:w="1984" w:type="dxa"/>
          </w:tcPr>
          <w:p w:rsidR="008A4A8E" w:rsidRPr="0022454B" w:rsidRDefault="00296D22">
            <w:pPr>
              <w:rPr>
                <w:rFonts w:ascii="Times New Roman" w:hAnsi="Times New Roman" w:cs="Times New Roman"/>
                <w:szCs w:val="24"/>
              </w:rPr>
            </w:pPr>
            <w:r>
              <w:rPr>
                <w:rFonts w:ascii="Times New Roman" w:hAnsi="Times New Roman" w:cs="Times New Roman"/>
                <w:szCs w:val="24"/>
              </w:rPr>
              <w:t>NE</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S.5.9.1</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S.5.9.2</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S.5.9.3</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S.5.10.1</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S.5.10.2</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S.5.11.1</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S.5.11.2</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S.5.12.1</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S.5.12.2</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S.5.13.1</w:t>
            </w:r>
          </w:p>
        </w:tc>
        <w:tc>
          <w:tcPr>
            <w:tcW w:w="1984" w:type="dxa"/>
            <w:shd w:val="clear" w:color="auto" w:fill="D9D9D9" w:themeFill="background1" w:themeFillShade="D9"/>
          </w:tcPr>
          <w:p w:rsidR="000B4534" w:rsidRPr="0022454B" w:rsidRDefault="000B4534">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S.5.13.2</w:t>
            </w:r>
          </w:p>
        </w:tc>
        <w:tc>
          <w:tcPr>
            <w:tcW w:w="1984" w:type="dxa"/>
            <w:shd w:val="clear" w:color="auto" w:fill="D9D9D9" w:themeFill="background1" w:themeFillShade="D9"/>
          </w:tcPr>
          <w:p w:rsidR="008A4A8E" w:rsidRPr="0022454B" w:rsidRDefault="000B4534">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S.5.13.3</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S.5.14.1</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S.5.14.2</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S.5.15.1</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S.5.15.2</w:t>
            </w:r>
          </w:p>
        </w:tc>
        <w:tc>
          <w:tcPr>
            <w:tcW w:w="1984" w:type="dxa"/>
            <w:shd w:val="clear" w:color="auto" w:fill="D9D9D9" w:themeFill="background1" w:themeFillShade="D9"/>
          </w:tcPr>
          <w:p w:rsidR="008A4A8E" w:rsidRPr="0022454B" w:rsidRDefault="006E7386">
            <w:pPr>
              <w:rPr>
                <w:rFonts w:ascii="Times New Roman" w:hAnsi="Times New Roman" w:cs="Times New Roman"/>
                <w:szCs w:val="24"/>
              </w:rPr>
            </w:pPr>
            <w:r>
              <w:rPr>
                <w:rFonts w:ascii="Times New Roman" w:hAnsi="Times New Roman" w:cs="Times New Roman"/>
                <w:szCs w:val="24"/>
              </w:rPr>
              <w:t>NE</w:t>
            </w:r>
            <w:bookmarkStart w:id="0" w:name="_GoBack"/>
            <w:bookmarkEnd w:id="0"/>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S.5.16.1</w:t>
            </w:r>
          </w:p>
        </w:tc>
        <w:tc>
          <w:tcPr>
            <w:tcW w:w="1984" w:type="dxa"/>
          </w:tcPr>
          <w:p w:rsidR="008A4A8E" w:rsidRPr="0022454B" w:rsidRDefault="00936B21">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S.5.16.2</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S.5.16.3</w:t>
            </w:r>
          </w:p>
        </w:tc>
        <w:tc>
          <w:tcPr>
            <w:tcW w:w="1984" w:type="dxa"/>
          </w:tcPr>
          <w:p w:rsidR="008A4A8E" w:rsidRPr="0022454B" w:rsidRDefault="00031E1D">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shd w:val="clear" w:color="auto" w:fill="D9D9D9" w:themeFill="background1" w:themeFillShade="D9"/>
          </w:tcPr>
          <w:p w:rsidR="008A4A8E" w:rsidRPr="0022454B" w:rsidRDefault="008A4A8E" w:rsidP="0022454B">
            <w:pPr>
              <w:rPr>
                <w:rFonts w:ascii="Times New Roman" w:hAnsi="Times New Roman" w:cs="Times New Roman"/>
                <w:szCs w:val="24"/>
              </w:rPr>
            </w:pPr>
            <w:r w:rsidRPr="0022454B">
              <w:rPr>
                <w:rFonts w:ascii="Times New Roman" w:hAnsi="Times New Roman" w:cs="Times New Roman"/>
                <w:szCs w:val="24"/>
              </w:rPr>
              <w:t>S.5.17.1</w:t>
            </w:r>
          </w:p>
        </w:tc>
        <w:tc>
          <w:tcPr>
            <w:tcW w:w="1984" w:type="dxa"/>
            <w:shd w:val="clear" w:color="auto" w:fill="D9D9D9" w:themeFill="background1" w:themeFillShade="D9"/>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r w:rsidR="008A4A8E" w:rsidRPr="0022454B" w:rsidTr="00111AFF">
        <w:trPr>
          <w:jc w:val="center"/>
        </w:trPr>
        <w:tc>
          <w:tcPr>
            <w:tcW w:w="2093" w:type="dxa"/>
          </w:tcPr>
          <w:p w:rsidR="008A4A8E" w:rsidRPr="0022454B" w:rsidRDefault="0022454B" w:rsidP="0022454B">
            <w:pPr>
              <w:rPr>
                <w:rFonts w:ascii="Times New Roman" w:hAnsi="Times New Roman" w:cs="Times New Roman"/>
                <w:szCs w:val="24"/>
              </w:rPr>
            </w:pPr>
            <w:r w:rsidRPr="0022454B">
              <w:rPr>
                <w:rFonts w:ascii="Times New Roman" w:hAnsi="Times New Roman" w:cs="Times New Roman"/>
                <w:szCs w:val="24"/>
              </w:rPr>
              <w:t>S</w:t>
            </w:r>
            <w:r w:rsidR="008A4A8E" w:rsidRPr="0022454B">
              <w:rPr>
                <w:rFonts w:ascii="Times New Roman" w:hAnsi="Times New Roman" w:cs="Times New Roman"/>
                <w:szCs w:val="24"/>
              </w:rPr>
              <w:t>.5.18.1</w:t>
            </w:r>
          </w:p>
        </w:tc>
        <w:tc>
          <w:tcPr>
            <w:tcW w:w="1984" w:type="dxa"/>
          </w:tcPr>
          <w:p w:rsidR="008A4A8E" w:rsidRPr="0022454B" w:rsidRDefault="0022454B">
            <w:pPr>
              <w:rPr>
                <w:rFonts w:ascii="Times New Roman" w:hAnsi="Times New Roman" w:cs="Times New Roman"/>
                <w:szCs w:val="24"/>
              </w:rPr>
            </w:pPr>
            <w:r>
              <w:rPr>
                <w:rFonts w:ascii="Times New Roman" w:hAnsi="Times New Roman" w:cs="Times New Roman"/>
                <w:szCs w:val="24"/>
              </w:rPr>
              <w:t>DA</w:t>
            </w:r>
          </w:p>
        </w:tc>
      </w:tr>
    </w:tbl>
    <w:p w:rsidR="007B60F0" w:rsidRPr="0022454B" w:rsidRDefault="007B60F0" w:rsidP="0022454B">
      <w:pPr>
        <w:rPr>
          <w:rFonts w:ascii="Times New Roman" w:hAnsi="Times New Roman" w:cs="Times New Roman"/>
          <w:sz w:val="24"/>
          <w:szCs w:val="24"/>
        </w:rPr>
      </w:pPr>
    </w:p>
    <w:sectPr w:rsidR="007B60F0" w:rsidRPr="0022454B"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94A" w:rsidRDefault="00B8794A" w:rsidP="001C3D97">
      <w:pPr>
        <w:spacing w:after="0" w:line="240" w:lineRule="auto"/>
      </w:pPr>
      <w:r>
        <w:separator/>
      </w:r>
    </w:p>
  </w:endnote>
  <w:endnote w:type="continuationSeparator" w:id="0">
    <w:p w:rsidR="00B8794A" w:rsidRDefault="00B8794A"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94A" w:rsidRDefault="00B8794A" w:rsidP="001C3D97">
      <w:pPr>
        <w:spacing w:after="0" w:line="240" w:lineRule="auto"/>
      </w:pPr>
      <w:r>
        <w:separator/>
      </w:r>
    </w:p>
  </w:footnote>
  <w:footnote w:type="continuationSeparator" w:id="0">
    <w:p w:rsidR="00B8794A" w:rsidRDefault="00B8794A"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02A8F"/>
    <w:rsid w:val="0001550F"/>
    <w:rsid w:val="000245E8"/>
    <w:rsid w:val="00031E1D"/>
    <w:rsid w:val="00033563"/>
    <w:rsid w:val="0003687D"/>
    <w:rsid w:val="00045363"/>
    <w:rsid w:val="000623D2"/>
    <w:rsid w:val="0008487D"/>
    <w:rsid w:val="00094D11"/>
    <w:rsid w:val="000A6BC1"/>
    <w:rsid w:val="000B4534"/>
    <w:rsid w:val="000B799C"/>
    <w:rsid w:val="000C6239"/>
    <w:rsid w:val="000C7FDF"/>
    <w:rsid w:val="000D58B3"/>
    <w:rsid w:val="000D66E8"/>
    <w:rsid w:val="000E5DAF"/>
    <w:rsid w:val="0010183A"/>
    <w:rsid w:val="00111AFF"/>
    <w:rsid w:val="00114FC1"/>
    <w:rsid w:val="00142183"/>
    <w:rsid w:val="0014444E"/>
    <w:rsid w:val="001454C9"/>
    <w:rsid w:val="00162C2D"/>
    <w:rsid w:val="00190CB5"/>
    <w:rsid w:val="0019575B"/>
    <w:rsid w:val="0019653C"/>
    <w:rsid w:val="001A0BBD"/>
    <w:rsid w:val="001B2F23"/>
    <w:rsid w:val="001C019C"/>
    <w:rsid w:val="001C2965"/>
    <w:rsid w:val="001C3D97"/>
    <w:rsid w:val="001D0B0E"/>
    <w:rsid w:val="001E3248"/>
    <w:rsid w:val="001E6810"/>
    <w:rsid w:val="001E740D"/>
    <w:rsid w:val="00202616"/>
    <w:rsid w:val="002078AE"/>
    <w:rsid w:val="00213D35"/>
    <w:rsid w:val="00223E99"/>
    <w:rsid w:val="0022454B"/>
    <w:rsid w:val="00235935"/>
    <w:rsid w:val="00236881"/>
    <w:rsid w:val="00260BD0"/>
    <w:rsid w:val="002668AC"/>
    <w:rsid w:val="00291868"/>
    <w:rsid w:val="002964D4"/>
    <w:rsid w:val="00296D22"/>
    <w:rsid w:val="002C516C"/>
    <w:rsid w:val="002D0AA0"/>
    <w:rsid w:val="00310C18"/>
    <w:rsid w:val="00311B44"/>
    <w:rsid w:val="003308E0"/>
    <w:rsid w:val="00335F47"/>
    <w:rsid w:val="00342AC3"/>
    <w:rsid w:val="003569D3"/>
    <w:rsid w:val="00394080"/>
    <w:rsid w:val="00394D0E"/>
    <w:rsid w:val="003A3843"/>
    <w:rsid w:val="003A6A3C"/>
    <w:rsid w:val="003C5D49"/>
    <w:rsid w:val="003C7ED8"/>
    <w:rsid w:val="003E3808"/>
    <w:rsid w:val="003F211D"/>
    <w:rsid w:val="00422EF3"/>
    <w:rsid w:val="004357D1"/>
    <w:rsid w:val="00453A02"/>
    <w:rsid w:val="0046795F"/>
    <w:rsid w:val="00473A4E"/>
    <w:rsid w:val="00484474"/>
    <w:rsid w:val="004851E2"/>
    <w:rsid w:val="004945E0"/>
    <w:rsid w:val="004A5CF9"/>
    <w:rsid w:val="004B6473"/>
    <w:rsid w:val="004B7815"/>
    <w:rsid w:val="004D1745"/>
    <w:rsid w:val="004D500E"/>
    <w:rsid w:val="004E0715"/>
    <w:rsid w:val="004F3F4F"/>
    <w:rsid w:val="004F6340"/>
    <w:rsid w:val="00503F12"/>
    <w:rsid w:val="00505279"/>
    <w:rsid w:val="00520E52"/>
    <w:rsid w:val="00522E0D"/>
    <w:rsid w:val="005263E6"/>
    <w:rsid w:val="00532816"/>
    <w:rsid w:val="00541031"/>
    <w:rsid w:val="00567D36"/>
    <w:rsid w:val="00580874"/>
    <w:rsid w:val="00584E9B"/>
    <w:rsid w:val="005B6931"/>
    <w:rsid w:val="005D746B"/>
    <w:rsid w:val="005E4209"/>
    <w:rsid w:val="005E5828"/>
    <w:rsid w:val="005E67FD"/>
    <w:rsid w:val="005F11A7"/>
    <w:rsid w:val="005F12BC"/>
    <w:rsid w:val="00602A9F"/>
    <w:rsid w:val="00626F48"/>
    <w:rsid w:val="00632573"/>
    <w:rsid w:val="00637A1F"/>
    <w:rsid w:val="00671739"/>
    <w:rsid w:val="006828E1"/>
    <w:rsid w:val="006855D4"/>
    <w:rsid w:val="00687BA8"/>
    <w:rsid w:val="006B054E"/>
    <w:rsid w:val="006B703A"/>
    <w:rsid w:val="006C65D3"/>
    <w:rsid w:val="006D3161"/>
    <w:rsid w:val="006D477D"/>
    <w:rsid w:val="006D78AA"/>
    <w:rsid w:val="006E7386"/>
    <w:rsid w:val="00701135"/>
    <w:rsid w:val="007224C7"/>
    <w:rsid w:val="007240AE"/>
    <w:rsid w:val="00725E97"/>
    <w:rsid w:val="00761A5D"/>
    <w:rsid w:val="00770C4F"/>
    <w:rsid w:val="0078039B"/>
    <w:rsid w:val="007B60F0"/>
    <w:rsid w:val="007B637D"/>
    <w:rsid w:val="007B73A7"/>
    <w:rsid w:val="007D3D66"/>
    <w:rsid w:val="007F34C0"/>
    <w:rsid w:val="007F3FDC"/>
    <w:rsid w:val="0081200A"/>
    <w:rsid w:val="00815686"/>
    <w:rsid w:val="0084370E"/>
    <w:rsid w:val="00845A0A"/>
    <w:rsid w:val="00851EB8"/>
    <w:rsid w:val="008647BE"/>
    <w:rsid w:val="00872947"/>
    <w:rsid w:val="00872F35"/>
    <w:rsid w:val="00877C63"/>
    <w:rsid w:val="00896641"/>
    <w:rsid w:val="008A4A8E"/>
    <w:rsid w:val="008D140C"/>
    <w:rsid w:val="008F5BA4"/>
    <w:rsid w:val="00910C5C"/>
    <w:rsid w:val="009131C5"/>
    <w:rsid w:val="00935E5B"/>
    <w:rsid w:val="00936B21"/>
    <w:rsid w:val="0094372E"/>
    <w:rsid w:val="00951BBE"/>
    <w:rsid w:val="00954ABD"/>
    <w:rsid w:val="00964B50"/>
    <w:rsid w:val="0098169F"/>
    <w:rsid w:val="00994C6F"/>
    <w:rsid w:val="009B5308"/>
    <w:rsid w:val="009E059E"/>
    <w:rsid w:val="009E0BCB"/>
    <w:rsid w:val="009E3A0A"/>
    <w:rsid w:val="009E5560"/>
    <w:rsid w:val="009F7C27"/>
    <w:rsid w:val="00A22D44"/>
    <w:rsid w:val="00A31518"/>
    <w:rsid w:val="00A43372"/>
    <w:rsid w:val="00A51517"/>
    <w:rsid w:val="00A60911"/>
    <w:rsid w:val="00A62434"/>
    <w:rsid w:val="00A64787"/>
    <w:rsid w:val="00AA507D"/>
    <w:rsid w:val="00AD6E82"/>
    <w:rsid w:val="00AE0473"/>
    <w:rsid w:val="00AE44BE"/>
    <w:rsid w:val="00AF5B76"/>
    <w:rsid w:val="00B019A6"/>
    <w:rsid w:val="00B05D39"/>
    <w:rsid w:val="00B11537"/>
    <w:rsid w:val="00B24352"/>
    <w:rsid w:val="00B30E33"/>
    <w:rsid w:val="00B32714"/>
    <w:rsid w:val="00B514C9"/>
    <w:rsid w:val="00B52337"/>
    <w:rsid w:val="00B55E20"/>
    <w:rsid w:val="00B575DB"/>
    <w:rsid w:val="00B73B86"/>
    <w:rsid w:val="00B75A91"/>
    <w:rsid w:val="00B766DA"/>
    <w:rsid w:val="00B82C89"/>
    <w:rsid w:val="00B86F5D"/>
    <w:rsid w:val="00B8794A"/>
    <w:rsid w:val="00B912EA"/>
    <w:rsid w:val="00BA081F"/>
    <w:rsid w:val="00BA5822"/>
    <w:rsid w:val="00BB0B62"/>
    <w:rsid w:val="00BD01F2"/>
    <w:rsid w:val="00BE4AA2"/>
    <w:rsid w:val="00C252D2"/>
    <w:rsid w:val="00C26C01"/>
    <w:rsid w:val="00C2713A"/>
    <w:rsid w:val="00C33492"/>
    <w:rsid w:val="00C3501C"/>
    <w:rsid w:val="00C35F71"/>
    <w:rsid w:val="00C41224"/>
    <w:rsid w:val="00C41878"/>
    <w:rsid w:val="00C4238B"/>
    <w:rsid w:val="00C45151"/>
    <w:rsid w:val="00C461A3"/>
    <w:rsid w:val="00C6404A"/>
    <w:rsid w:val="00C64CF9"/>
    <w:rsid w:val="00C6626F"/>
    <w:rsid w:val="00C85338"/>
    <w:rsid w:val="00C9142F"/>
    <w:rsid w:val="00CA0548"/>
    <w:rsid w:val="00CA5C8C"/>
    <w:rsid w:val="00CB01CC"/>
    <w:rsid w:val="00CB371A"/>
    <w:rsid w:val="00CB3902"/>
    <w:rsid w:val="00CB5E31"/>
    <w:rsid w:val="00CD6DE3"/>
    <w:rsid w:val="00CF38F1"/>
    <w:rsid w:val="00D55BCA"/>
    <w:rsid w:val="00D71E9B"/>
    <w:rsid w:val="00D838D5"/>
    <w:rsid w:val="00DA359C"/>
    <w:rsid w:val="00DA4CA8"/>
    <w:rsid w:val="00DA50C2"/>
    <w:rsid w:val="00DB1225"/>
    <w:rsid w:val="00DB6198"/>
    <w:rsid w:val="00DD0681"/>
    <w:rsid w:val="00DD4F6C"/>
    <w:rsid w:val="00E108D3"/>
    <w:rsid w:val="00E125B8"/>
    <w:rsid w:val="00E13976"/>
    <w:rsid w:val="00E26A2B"/>
    <w:rsid w:val="00E36BC9"/>
    <w:rsid w:val="00E4545C"/>
    <w:rsid w:val="00E642EB"/>
    <w:rsid w:val="00E676DA"/>
    <w:rsid w:val="00E86D2E"/>
    <w:rsid w:val="00E95FD8"/>
    <w:rsid w:val="00EA27F8"/>
    <w:rsid w:val="00EE6AAC"/>
    <w:rsid w:val="00EF34AB"/>
    <w:rsid w:val="00F143D0"/>
    <w:rsid w:val="00F1539D"/>
    <w:rsid w:val="00F1718D"/>
    <w:rsid w:val="00F25656"/>
    <w:rsid w:val="00F43B75"/>
    <w:rsid w:val="00F52D28"/>
    <w:rsid w:val="00F55B1A"/>
    <w:rsid w:val="00F71A20"/>
    <w:rsid w:val="00F955D7"/>
    <w:rsid w:val="00FA0598"/>
    <w:rsid w:val="00FA11C0"/>
    <w:rsid w:val="00FA297B"/>
    <w:rsid w:val="00FB3662"/>
    <w:rsid w:val="00FB4959"/>
    <w:rsid w:val="00FB7B81"/>
    <w:rsid w:val="00FC3DB6"/>
    <w:rsid w:val="00FD5B0A"/>
    <w:rsid w:val="00FE1662"/>
    <w:rsid w:val="00FF1E08"/>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418138128">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378778062">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2873A-604D-4DF7-809F-35CC02C31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25</Pages>
  <Words>6277</Words>
  <Characters>35782</Characters>
  <Application>Microsoft Office Word</Application>
  <DocSecurity>0</DocSecurity>
  <Lines>298</Lines>
  <Paragraphs>83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256</cp:revision>
  <dcterms:created xsi:type="dcterms:W3CDTF">2017-11-30T10:15:00Z</dcterms:created>
  <dcterms:modified xsi:type="dcterms:W3CDTF">2018-01-10T17:57:00Z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id="v3UUtCUw"/&gt;&lt;style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