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248" w:rsidRPr="00725E97" w:rsidRDefault="001E3248">
      <w:pPr>
        <w:rPr>
          <w:rFonts w:ascii="Times New Roman" w:hAnsi="Times New Roman" w:cs="Times New Roman"/>
          <w:noProof/>
          <w:sz w:val="24"/>
          <w:lang w:eastAsia="sl-SI"/>
        </w:rPr>
      </w:pPr>
      <w:r w:rsidRPr="00725E97">
        <w:rPr>
          <w:rFonts w:ascii="Times New Roman" w:hAnsi="Times New Roman" w:cs="Times New Roman"/>
          <w:noProof/>
          <w:sz w:val="24"/>
          <w:lang w:eastAsia="sl-SI"/>
        </w:rPr>
        <w:t>PRILOGE</w:t>
      </w:r>
    </w:p>
    <w:p w:rsidR="003569D3" w:rsidRPr="00725E97" w:rsidRDefault="003569D3">
      <w:pPr>
        <w:rPr>
          <w:rFonts w:ascii="Times New Roman" w:hAnsi="Times New Roman" w:cs="Times New Roman"/>
          <w:noProof/>
          <w:sz w:val="24"/>
          <w:lang w:eastAsia="sl-SI"/>
        </w:rPr>
      </w:pPr>
      <w:r w:rsidRPr="00725E97">
        <w:rPr>
          <w:rFonts w:ascii="Times New Roman" w:hAnsi="Times New Roman" w:cs="Times New Roman"/>
          <w:noProof/>
          <w:sz w:val="24"/>
          <w:lang w:eastAsia="sl-SI"/>
        </w:rPr>
        <w:t>PRILOGA A: ŠTEVILO TIPOV CITATOV NA LETO IZDAJE RAZISKAVE</w:t>
      </w:r>
    </w:p>
    <w:p w:rsidR="003569D3" w:rsidRPr="00725E97" w:rsidRDefault="003569D3" w:rsidP="003569D3">
      <w:pPr>
        <w:jc w:val="center"/>
        <w:rPr>
          <w:rFonts w:ascii="Times New Roman" w:hAnsi="Times New Roman" w:cs="Times New Roman"/>
          <w:noProof/>
          <w:sz w:val="24"/>
          <w:lang w:eastAsia="sl-SI"/>
        </w:rPr>
      </w:pPr>
      <w:r w:rsidRPr="00725E97">
        <w:rPr>
          <w:rFonts w:ascii="Times New Roman" w:hAnsi="Times New Roman" w:cs="Times New Roman"/>
          <w:noProof/>
          <w:lang w:eastAsia="sl-SI"/>
        </w:rPr>
        <w:drawing>
          <wp:inline distT="0" distB="0" distL="0" distR="0" wp14:anchorId="6739C794" wp14:editId="2EAA6A6F">
            <wp:extent cx="5602424" cy="1553383"/>
            <wp:effectExtent l="0" t="0" r="0" b="889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1266" cy="1555835"/>
                    </a:xfrm>
                    <a:prstGeom prst="rect">
                      <a:avLst/>
                    </a:prstGeom>
                  </pic:spPr>
                </pic:pic>
              </a:graphicData>
            </a:graphic>
          </wp:inline>
        </w:drawing>
      </w:r>
    </w:p>
    <w:p w:rsidR="004D1745" w:rsidRPr="00725E97" w:rsidRDefault="003569D3" w:rsidP="003569D3">
      <w:pPr>
        <w:jc w:val="center"/>
        <w:rPr>
          <w:rFonts w:ascii="Times New Roman" w:hAnsi="Times New Roman" w:cs="Times New Roman"/>
          <w:noProof/>
          <w:sz w:val="20"/>
          <w:lang w:eastAsia="sl-SI"/>
        </w:rPr>
      </w:pPr>
      <w:r w:rsidRPr="00725E97">
        <w:rPr>
          <w:rFonts w:ascii="Times New Roman" w:hAnsi="Times New Roman" w:cs="Times New Roman"/>
          <w:noProof/>
          <w:sz w:val="20"/>
          <w:lang w:eastAsia="sl-SI"/>
        </w:rPr>
        <w:t xml:space="preserve">Vir: </w:t>
      </w:r>
      <w:r w:rsidRPr="00725E97">
        <w:rPr>
          <w:rFonts w:ascii="Times New Roman" w:hAnsi="Times New Roman" w:cs="Times New Roman"/>
          <w:noProof/>
          <w:sz w:val="20"/>
          <w:lang w:eastAsia="sl-SI"/>
        </w:rPr>
        <w:fldChar w:fldCharType="begin"/>
      </w:r>
      <w:r w:rsidRPr="00725E97">
        <w:rPr>
          <w:rFonts w:ascii="Times New Roman" w:hAnsi="Times New Roman" w:cs="Times New Roman"/>
          <w:noProof/>
          <w:sz w:val="20"/>
          <w:lang w:eastAsia="sl-SI"/>
        </w:rPr>
        <w:instrText xml:space="preserve"> ADDIN ZOTERO_ITEM CSL_CITATION {"citationID":"cQLiRUAZ","properties":{"formattedCitation":"(Aleem, Capretz, in Ahmed 2016b, 14)","plainCitation":"(Aleem, Capretz, in Ahmed 2016b, 14)"},"citationItems":[{"id":190,"uris":["http://zotero.org/users/local/1VrTeLcH/items/CXNJ8JBF"],"uri":["http://zotero.org/users/local/1VrTeLcH/items/CXNJ8JBF"],"itemData":{"id":190,"type":"article-journal","title":"Game development software engineering process life cycle: a systematic review","container-title":"Journal of Software Engineering Research and Development","page":"6","volume":"4","issue":"1","source":"link-springer-com.nukweb.nuk.uni-lj.si","abstract":"Software game is a kind of application that is used not only for entertainment, but also for serious purposes that can be applicable to different domains such as education, business, and health care. Multidisciplinary nature of the game development processes that combine sound, art, control systems, artificial intelligence (AI), and human factors, makes the software game development practice different from traditional software development. However, the underline software engineering techniques help game development to achieve maintainability, flexibility, lower effort and cost, and better design. The purpose of this study is to assesses the state of the art research on the game development software engineering process and highlight areas that need further consideration by researchers. In the study, we used a systematic literature review methodology based on well-known digital libraries. The largest number of studies have been reported in the production phase of the game development software engineering process life cycle, followed by the pre-production phase. By contrast, the post-production phase has received much less research activity than the pre-production and production phases. The results of this study suggest that the game development software engineering process has many aspects that need further attention from researchers; that especially includes the postproduction phase.","DOI":"10.1186/s40411-016-0032-7","ISSN":"2195-1721","shortTitle":"Game development software engineering process life cycle","journalAbbreviation":"J Softw Eng Res Dev","language":"en","author":[{"family":"Aleem","given":"Saiqa"},{"family":"Capretz","given":"Luiz Fernando"},{"family":"Ahmed","given":"Faheem"}],"issued":{"date-parts":[["2016",12,1]]}},"locator":"14"}],"schema":"https://github.com/citation-style-language/schema/raw/master/csl-citation.json"} </w:instrText>
      </w:r>
      <w:r w:rsidRPr="00725E97">
        <w:rPr>
          <w:rFonts w:ascii="Times New Roman" w:hAnsi="Times New Roman" w:cs="Times New Roman"/>
          <w:noProof/>
          <w:sz w:val="20"/>
          <w:lang w:eastAsia="sl-SI"/>
        </w:rPr>
        <w:fldChar w:fldCharType="separate"/>
      </w:r>
      <w:r w:rsidRPr="00725E97">
        <w:rPr>
          <w:rFonts w:ascii="Times New Roman" w:hAnsi="Times New Roman" w:cs="Times New Roman"/>
          <w:sz w:val="20"/>
        </w:rPr>
        <w:t>(Aleem, Capretz, in Ahmed 2016b, 14)</w:t>
      </w:r>
      <w:r w:rsidRPr="00725E97">
        <w:rPr>
          <w:rFonts w:ascii="Times New Roman" w:hAnsi="Times New Roman" w:cs="Times New Roman"/>
          <w:noProof/>
          <w:sz w:val="20"/>
          <w:lang w:eastAsia="sl-SI"/>
        </w:rPr>
        <w:fldChar w:fldCharType="end"/>
      </w:r>
    </w:p>
    <w:p w:rsidR="004D1745" w:rsidRPr="00725E97" w:rsidRDefault="004D1745">
      <w:pPr>
        <w:rPr>
          <w:rFonts w:ascii="Times New Roman" w:hAnsi="Times New Roman" w:cs="Times New Roman"/>
          <w:noProof/>
          <w:sz w:val="24"/>
          <w:lang w:eastAsia="sl-SI"/>
        </w:rPr>
      </w:pPr>
      <w:r w:rsidRPr="00725E97">
        <w:rPr>
          <w:rFonts w:ascii="Times New Roman" w:hAnsi="Times New Roman" w:cs="Times New Roman"/>
          <w:noProof/>
          <w:sz w:val="24"/>
          <w:lang w:eastAsia="sl-SI"/>
        </w:rPr>
        <w:br w:type="page"/>
      </w:r>
    </w:p>
    <w:p w:rsidR="001E3248" w:rsidRPr="00725E97" w:rsidRDefault="001E3248">
      <w:pPr>
        <w:rPr>
          <w:rFonts w:ascii="Times New Roman" w:hAnsi="Times New Roman" w:cs="Times New Roman"/>
          <w:noProof/>
          <w:sz w:val="24"/>
          <w:lang w:eastAsia="sl-SI"/>
        </w:rPr>
      </w:pPr>
      <w:r w:rsidRPr="00725E97">
        <w:rPr>
          <w:rFonts w:ascii="Times New Roman" w:hAnsi="Times New Roman" w:cs="Times New Roman"/>
          <w:noProof/>
          <w:sz w:val="24"/>
          <w:lang w:eastAsia="sl-SI"/>
        </w:rPr>
        <w:lastRenderedPageBreak/>
        <w:t xml:space="preserve">PRILOGA </w:t>
      </w:r>
      <w:r w:rsidR="004D1745" w:rsidRPr="00725E97">
        <w:rPr>
          <w:rFonts w:ascii="Times New Roman" w:hAnsi="Times New Roman" w:cs="Times New Roman"/>
          <w:noProof/>
          <w:sz w:val="24"/>
          <w:lang w:eastAsia="sl-SI"/>
        </w:rPr>
        <w:t>B</w:t>
      </w:r>
      <w:r w:rsidRPr="00725E97">
        <w:rPr>
          <w:rFonts w:ascii="Times New Roman" w:hAnsi="Times New Roman" w:cs="Times New Roman"/>
          <w:noProof/>
          <w:sz w:val="24"/>
          <w:lang w:eastAsia="sl-SI"/>
        </w:rPr>
        <w:t xml:space="preserve">: </w:t>
      </w:r>
      <w:r w:rsidR="00845A0A" w:rsidRPr="00725E97">
        <w:rPr>
          <w:rFonts w:ascii="Times New Roman" w:hAnsi="Times New Roman" w:cs="Times New Roman"/>
          <w:noProof/>
          <w:sz w:val="24"/>
          <w:lang w:eastAsia="sl-SI"/>
        </w:rPr>
        <w:t>ŽIVLJENJSKI CIKEL METODOLOGIJE</w:t>
      </w:r>
      <w:r w:rsidR="008647BE" w:rsidRPr="00725E97">
        <w:rPr>
          <w:rFonts w:ascii="Times New Roman" w:hAnsi="Times New Roman" w:cs="Times New Roman"/>
          <w:noProof/>
          <w:sz w:val="24"/>
          <w:lang w:eastAsia="sl-SI"/>
        </w:rPr>
        <w:t xml:space="preserve"> ZA RESNE IGRE GAMED</w:t>
      </w:r>
    </w:p>
    <w:p w:rsidR="001E3248" w:rsidRPr="00725E97" w:rsidRDefault="001E3248" w:rsidP="001E3248">
      <w:pPr>
        <w:jc w:val="center"/>
        <w:rPr>
          <w:rFonts w:ascii="Times New Roman" w:hAnsi="Times New Roman" w:cs="Times New Roman"/>
          <w:sz w:val="24"/>
        </w:rPr>
      </w:pPr>
      <w:r w:rsidRPr="00725E97">
        <w:rPr>
          <w:rFonts w:ascii="Times New Roman" w:hAnsi="Times New Roman" w:cs="Times New Roman"/>
          <w:noProof/>
          <w:lang w:eastAsia="sl-SI"/>
        </w:rPr>
        <w:drawing>
          <wp:inline distT="0" distB="0" distL="0" distR="0" wp14:anchorId="5AC1ECDA" wp14:editId="5CA860CD">
            <wp:extent cx="5705704" cy="6086838"/>
            <wp:effectExtent l="0" t="0" r="0" b="952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09112" cy="6090474"/>
                    </a:xfrm>
                    <a:prstGeom prst="rect">
                      <a:avLst/>
                    </a:prstGeom>
                  </pic:spPr>
                </pic:pic>
              </a:graphicData>
            </a:graphic>
          </wp:inline>
        </w:drawing>
      </w:r>
      <w:r w:rsidRPr="00725E97">
        <w:rPr>
          <w:rFonts w:ascii="Times New Roman" w:hAnsi="Times New Roman" w:cs="Times New Roman"/>
          <w:sz w:val="20"/>
        </w:rPr>
        <w:t xml:space="preserve">Vir: </w:t>
      </w:r>
      <w:r w:rsidRPr="00725E97">
        <w:rPr>
          <w:rFonts w:ascii="Times New Roman" w:hAnsi="Times New Roman" w:cs="Times New Roman"/>
          <w:sz w:val="20"/>
        </w:rPr>
        <w:fldChar w:fldCharType="begin"/>
      </w:r>
      <w:r w:rsidRPr="00725E97">
        <w:rPr>
          <w:rFonts w:ascii="Times New Roman" w:hAnsi="Times New Roman" w:cs="Times New Roman"/>
          <w:sz w:val="20"/>
        </w:rPr>
        <w:instrText xml:space="preserve"> ADDIN ZOTERO_ITEM CSL_CITATION {"citationID":"IeqUcueF","properties":{"formattedCitation":"(Aslan in Balci 2015, 309)","plainCitation":"(Aslan in Balci 2015, 309)"},"citationItems":[{"id":37,"uris":["http://zotero.org/users/local/1VrTeLcH/items/4UKKUX65"],"uri":["http://zotero.org/users/local/1VrTeLcH/items/4UKKUX65"],"itemData":{"id":37,"type":"article-journal","title":"GAMED: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309"}],"schema":"https://github.com/citation-style-language/schema/raw/master/csl-citation.json"} </w:instrText>
      </w:r>
      <w:r w:rsidRPr="00725E97">
        <w:rPr>
          <w:rFonts w:ascii="Times New Roman" w:hAnsi="Times New Roman" w:cs="Times New Roman"/>
          <w:sz w:val="20"/>
        </w:rPr>
        <w:fldChar w:fldCharType="separate"/>
      </w:r>
      <w:r w:rsidRPr="00725E97">
        <w:rPr>
          <w:rFonts w:ascii="Times New Roman" w:hAnsi="Times New Roman" w:cs="Times New Roman"/>
          <w:sz w:val="20"/>
        </w:rPr>
        <w:t>(Aslan in Balci 2015, 309)</w:t>
      </w:r>
      <w:r w:rsidRPr="00725E97">
        <w:rPr>
          <w:rFonts w:ascii="Times New Roman" w:hAnsi="Times New Roman" w:cs="Times New Roman"/>
          <w:sz w:val="20"/>
        </w:rPr>
        <w:fldChar w:fldCharType="end"/>
      </w:r>
    </w:p>
    <w:p w:rsidR="00033563" w:rsidRPr="00725E97" w:rsidRDefault="00033563">
      <w:pPr>
        <w:rPr>
          <w:rFonts w:ascii="Times New Roman" w:hAnsi="Times New Roman" w:cs="Times New Roman"/>
          <w:sz w:val="24"/>
        </w:rPr>
      </w:pPr>
      <w:r w:rsidRPr="00725E97">
        <w:rPr>
          <w:rFonts w:ascii="Times New Roman" w:hAnsi="Times New Roman" w:cs="Times New Roman"/>
          <w:sz w:val="24"/>
        </w:rPr>
        <w:br w:type="page"/>
      </w:r>
    </w:p>
    <w:p w:rsidR="003C7ED8" w:rsidRPr="00725E97" w:rsidRDefault="004D1745">
      <w:pPr>
        <w:rPr>
          <w:rFonts w:ascii="Times New Roman" w:hAnsi="Times New Roman" w:cs="Times New Roman"/>
          <w:sz w:val="24"/>
        </w:rPr>
      </w:pPr>
      <w:r w:rsidRPr="00725E97">
        <w:rPr>
          <w:rFonts w:ascii="Times New Roman" w:hAnsi="Times New Roman" w:cs="Times New Roman"/>
          <w:sz w:val="24"/>
        </w:rPr>
        <w:lastRenderedPageBreak/>
        <w:t>PRILOGA C</w:t>
      </w:r>
      <w:r w:rsidR="003C7ED8" w:rsidRPr="00725E97">
        <w:rPr>
          <w:rFonts w:ascii="Times New Roman" w:hAnsi="Times New Roman" w:cs="Times New Roman"/>
          <w:sz w:val="24"/>
        </w:rPr>
        <w:t>: SPIRALNI MODEL ZA PODPORO OBLIKOVANJU IGRE PRI METODOLOGIJI GAMED</w:t>
      </w:r>
    </w:p>
    <w:p w:rsidR="007F3FDC" w:rsidRPr="00725E97" w:rsidRDefault="007F3FDC">
      <w:pPr>
        <w:rPr>
          <w:rFonts w:ascii="Times New Roman" w:hAnsi="Times New Roman" w:cs="Times New Roman"/>
          <w:sz w:val="24"/>
        </w:rPr>
      </w:pPr>
    </w:p>
    <w:p w:rsidR="003C7ED8" w:rsidRPr="00725E97" w:rsidRDefault="003C7ED8" w:rsidP="003C7ED8">
      <w:pPr>
        <w:jc w:val="center"/>
        <w:rPr>
          <w:rFonts w:ascii="Times New Roman" w:hAnsi="Times New Roman" w:cs="Times New Roman"/>
          <w:sz w:val="24"/>
        </w:rPr>
      </w:pPr>
      <w:r w:rsidRPr="00725E97">
        <w:rPr>
          <w:rFonts w:ascii="Times New Roman" w:hAnsi="Times New Roman" w:cs="Times New Roman"/>
          <w:noProof/>
          <w:lang w:eastAsia="sl-SI"/>
        </w:rPr>
        <w:drawing>
          <wp:inline distT="0" distB="0" distL="0" distR="0" wp14:anchorId="4296911B" wp14:editId="2549A395">
            <wp:extent cx="5582053" cy="4856752"/>
            <wp:effectExtent l="0" t="0" r="0" b="127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93561" cy="4866765"/>
                    </a:xfrm>
                    <a:prstGeom prst="rect">
                      <a:avLst/>
                    </a:prstGeom>
                  </pic:spPr>
                </pic:pic>
              </a:graphicData>
            </a:graphic>
          </wp:inline>
        </w:drawing>
      </w:r>
    </w:p>
    <w:p w:rsidR="003C7ED8" w:rsidRPr="00725E97" w:rsidRDefault="003C7ED8" w:rsidP="003C7ED8">
      <w:pPr>
        <w:jc w:val="center"/>
        <w:rPr>
          <w:rFonts w:ascii="Times New Roman" w:hAnsi="Times New Roman" w:cs="Times New Roman"/>
          <w:sz w:val="20"/>
        </w:rPr>
      </w:pPr>
      <w:r w:rsidRPr="00725E97">
        <w:rPr>
          <w:rFonts w:ascii="Times New Roman" w:hAnsi="Times New Roman" w:cs="Times New Roman"/>
          <w:sz w:val="20"/>
        </w:rPr>
        <w:t xml:space="preserve">Vir: </w:t>
      </w:r>
      <w:r w:rsidRPr="00725E97">
        <w:rPr>
          <w:rFonts w:ascii="Times New Roman" w:hAnsi="Times New Roman" w:cs="Times New Roman"/>
          <w:sz w:val="20"/>
        </w:rPr>
        <w:fldChar w:fldCharType="begin"/>
      </w:r>
      <w:r w:rsidRPr="00725E97">
        <w:rPr>
          <w:rFonts w:ascii="Times New Roman" w:hAnsi="Times New Roman" w:cs="Times New Roman"/>
          <w:sz w:val="20"/>
        </w:rPr>
        <w:instrText xml:space="preserve"> ADDIN ZOTERO_ITEM CSL_CITATION {"citationID":"2vSZF9yZ","properties":{"formattedCitation":"(Aslan in Balci 2015, 313)","plainCitation":"(Aslan in Balci 2015, 313)"},"citationItems":[{"id":37,"uris":["http://zotero.org/users/local/1VrTeLcH/items/4UKKUX65"],"uri":["http://zotero.org/users/local/1VrTeLcH/items/4UKKUX65"],"itemData":{"id":37,"type":"article-journal","title":"GAMED: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313"}],"schema":"https://github.com/citation-style-language/schema/raw/master/csl-citation.json"} </w:instrText>
      </w:r>
      <w:r w:rsidRPr="00725E97">
        <w:rPr>
          <w:rFonts w:ascii="Times New Roman" w:hAnsi="Times New Roman" w:cs="Times New Roman"/>
          <w:sz w:val="20"/>
        </w:rPr>
        <w:fldChar w:fldCharType="separate"/>
      </w:r>
      <w:r w:rsidRPr="00725E97">
        <w:rPr>
          <w:rFonts w:ascii="Times New Roman" w:hAnsi="Times New Roman" w:cs="Times New Roman"/>
          <w:sz w:val="20"/>
        </w:rPr>
        <w:t>(Aslan in Balci 2015, 313)</w:t>
      </w:r>
      <w:r w:rsidRPr="00725E97">
        <w:rPr>
          <w:rFonts w:ascii="Times New Roman" w:hAnsi="Times New Roman" w:cs="Times New Roman"/>
          <w:sz w:val="20"/>
        </w:rPr>
        <w:fldChar w:fldCharType="end"/>
      </w:r>
    </w:p>
    <w:p w:rsidR="003C7ED8" w:rsidRPr="00725E97" w:rsidRDefault="003C7ED8">
      <w:pPr>
        <w:rPr>
          <w:rFonts w:ascii="Times New Roman" w:hAnsi="Times New Roman" w:cs="Times New Roman"/>
          <w:sz w:val="24"/>
        </w:rPr>
      </w:pPr>
    </w:p>
    <w:p w:rsidR="003C7ED8" w:rsidRPr="00725E97" w:rsidRDefault="003C7ED8">
      <w:pPr>
        <w:rPr>
          <w:rFonts w:ascii="Times New Roman" w:hAnsi="Times New Roman" w:cs="Times New Roman"/>
          <w:sz w:val="24"/>
        </w:rPr>
      </w:pPr>
      <w:r w:rsidRPr="00725E97">
        <w:rPr>
          <w:rFonts w:ascii="Times New Roman" w:hAnsi="Times New Roman" w:cs="Times New Roman"/>
          <w:sz w:val="24"/>
        </w:rPr>
        <w:br w:type="page"/>
      </w:r>
    </w:p>
    <w:p w:rsidR="00B514C9" w:rsidRPr="00725E97" w:rsidRDefault="004D1745" w:rsidP="00F1718D">
      <w:pPr>
        <w:rPr>
          <w:rFonts w:ascii="Times New Roman" w:hAnsi="Times New Roman" w:cs="Times New Roman"/>
          <w:sz w:val="24"/>
        </w:rPr>
      </w:pPr>
      <w:r w:rsidRPr="00725E97">
        <w:rPr>
          <w:rFonts w:ascii="Times New Roman" w:hAnsi="Times New Roman" w:cs="Times New Roman"/>
          <w:sz w:val="24"/>
        </w:rPr>
        <w:lastRenderedPageBreak/>
        <w:t>PRILOGA D</w:t>
      </w:r>
      <w:r w:rsidR="00B514C9" w:rsidRPr="00725E97">
        <w:rPr>
          <w:rFonts w:ascii="Times New Roman" w:hAnsi="Times New Roman" w:cs="Times New Roman"/>
          <w:sz w:val="24"/>
        </w:rPr>
        <w:t>: PREDLAGANI ŽIVLJENJSKI CIKEL RAZVOJA ZA VIDEO IGRE PO WIDYANI</w:t>
      </w:r>
    </w:p>
    <w:p w:rsidR="00F1718D" w:rsidRPr="00725E97" w:rsidRDefault="00F1718D" w:rsidP="00F1718D">
      <w:pPr>
        <w:jc w:val="center"/>
        <w:rPr>
          <w:rFonts w:ascii="Times New Roman" w:hAnsi="Times New Roman" w:cs="Times New Roman"/>
          <w:sz w:val="24"/>
        </w:rPr>
      </w:pPr>
      <w:r w:rsidRPr="00725E97">
        <w:rPr>
          <w:rFonts w:ascii="Times New Roman" w:hAnsi="Times New Roman" w:cs="Times New Roman"/>
          <w:noProof/>
          <w:lang w:eastAsia="sl-SI"/>
        </w:rPr>
        <w:drawing>
          <wp:inline distT="0" distB="0" distL="0" distR="0" wp14:anchorId="15155EC0" wp14:editId="6FE0BA7F">
            <wp:extent cx="5605905" cy="2554424"/>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09132" cy="2555894"/>
                    </a:xfrm>
                    <a:prstGeom prst="rect">
                      <a:avLst/>
                    </a:prstGeom>
                  </pic:spPr>
                </pic:pic>
              </a:graphicData>
            </a:graphic>
          </wp:inline>
        </w:drawing>
      </w:r>
    </w:p>
    <w:p w:rsidR="00F1718D" w:rsidRPr="00725E97" w:rsidRDefault="00F1718D" w:rsidP="00F1718D">
      <w:pPr>
        <w:jc w:val="center"/>
        <w:rPr>
          <w:rFonts w:ascii="Times New Roman" w:hAnsi="Times New Roman" w:cs="Times New Roman"/>
          <w:sz w:val="20"/>
        </w:rPr>
      </w:pPr>
      <w:r w:rsidRPr="00725E97">
        <w:rPr>
          <w:rFonts w:ascii="Times New Roman" w:hAnsi="Times New Roman" w:cs="Times New Roman"/>
          <w:sz w:val="20"/>
        </w:rPr>
        <w:t xml:space="preserve">Vir: </w:t>
      </w:r>
      <w:r w:rsidRPr="00725E97">
        <w:rPr>
          <w:rFonts w:ascii="Times New Roman" w:hAnsi="Times New Roman" w:cs="Times New Roman"/>
          <w:sz w:val="20"/>
        </w:rPr>
        <w:fldChar w:fldCharType="begin"/>
      </w:r>
      <w:r w:rsidRPr="00725E97">
        <w:rPr>
          <w:rFonts w:ascii="Times New Roman" w:hAnsi="Times New Roman" w:cs="Times New Roman"/>
          <w:sz w:val="20"/>
        </w:rPr>
        <w:instrText xml:space="preserve"> ADDIN ZOTERO_ITEM CSL_CITATION {"citationID":"YmwYhnG2","properties":{"formattedCitation":"(Ramadan in Widyani 2013, 98)","plainCitation":"(Ramadan in Widyani 2013, 98)"},"citationItems":[{"id":97,"uris":["http://zotero.org/users/local/1VrTeLcH/items/4Q6ZC5WA"],"uri":["http://zotero.org/users/local/1VrTeLcH/items/4Q6ZC5WA"],"itemData":{"id":97,"type":"paper-conference","title":"Game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98"}],"schema":"https://github.com/citation-style-language/schema/raw/master/csl-citation.json"} </w:instrText>
      </w:r>
      <w:r w:rsidRPr="00725E97">
        <w:rPr>
          <w:rFonts w:ascii="Times New Roman" w:hAnsi="Times New Roman" w:cs="Times New Roman"/>
          <w:sz w:val="20"/>
        </w:rPr>
        <w:fldChar w:fldCharType="separate"/>
      </w:r>
      <w:r w:rsidRPr="00725E97">
        <w:rPr>
          <w:rFonts w:ascii="Times New Roman" w:hAnsi="Times New Roman" w:cs="Times New Roman"/>
          <w:sz w:val="20"/>
        </w:rPr>
        <w:t>(Ramadan in Widyani 2013, 98)</w:t>
      </w:r>
      <w:r w:rsidRPr="00725E97">
        <w:rPr>
          <w:rFonts w:ascii="Times New Roman" w:hAnsi="Times New Roman" w:cs="Times New Roman"/>
          <w:sz w:val="20"/>
        </w:rPr>
        <w:fldChar w:fldCharType="end"/>
      </w:r>
    </w:p>
    <w:p w:rsidR="00260BD0" w:rsidRPr="00725E97" w:rsidRDefault="00B514C9">
      <w:pPr>
        <w:rPr>
          <w:rFonts w:ascii="Times New Roman" w:hAnsi="Times New Roman" w:cs="Times New Roman"/>
          <w:sz w:val="24"/>
        </w:rPr>
      </w:pPr>
      <w:r w:rsidRPr="00725E97">
        <w:rPr>
          <w:rFonts w:ascii="Times New Roman" w:hAnsi="Times New Roman" w:cs="Times New Roman"/>
          <w:sz w:val="24"/>
        </w:rPr>
        <w:br w:type="page"/>
      </w:r>
    </w:p>
    <w:p w:rsidR="00260BD0" w:rsidRPr="00725E97" w:rsidRDefault="00260BD0">
      <w:pPr>
        <w:rPr>
          <w:rFonts w:ascii="Times New Roman" w:hAnsi="Times New Roman" w:cs="Times New Roman"/>
          <w:sz w:val="24"/>
        </w:rPr>
        <w:sectPr w:rsidR="00260BD0" w:rsidRPr="00725E97">
          <w:pgSz w:w="11906" w:h="16838"/>
          <w:pgMar w:top="1417" w:right="1417" w:bottom="1417" w:left="1417" w:header="708" w:footer="708" w:gutter="0"/>
          <w:cols w:space="708"/>
          <w:docGrid w:linePitch="360"/>
        </w:sectPr>
      </w:pPr>
    </w:p>
    <w:p w:rsidR="00260BD0" w:rsidRPr="00725E97" w:rsidRDefault="00260BD0" w:rsidP="00260BD0">
      <w:pPr>
        <w:rPr>
          <w:rFonts w:ascii="Times New Roman" w:hAnsi="Times New Roman" w:cs="Times New Roman"/>
          <w:sz w:val="24"/>
        </w:rPr>
      </w:pPr>
      <w:r w:rsidRPr="00725E97">
        <w:rPr>
          <w:rFonts w:ascii="Times New Roman" w:hAnsi="Times New Roman" w:cs="Times New Roman"/>
          <w:sz w:val="24"/>
        </w:rPr>
        <w:lastRenderedPageBreak/>
        <w:t>PRILOGA E</w:t>
      </w:r>
      <w:r w:rsidRPr="00725E97">
        <w:rPr>
          <w:rFonts w:ascii="Times New Roman" w:hAnsi="Times New Roman" w:cs="Times New Roman"/>
          <w:sz w:val="24"/>
        </w:rPr>
        <w:t>: OSNOVNI ARTEFAKTI RAZVOJA VIDEO IGER PO AVTORJIH</w:t>
      </w:r>
    </w:p>
    <w:tbl>
      <w:tblPr>
        <w:tblW w:w="14089" w:type="dxa"/>
        <w:jc w:val="center"/>
        <w:tblInd w:w="55" w:type="dxa"/>
        <w:tblCellMar>
          <w:left w:w="70" w:type="dxa"/>
          <w:right w:w="70" w:type="dxa"/>
        </w:tblCellMar>
        <w:tblLook w:val="04A0" w:firstRow="1" w:lastRow="0" w:firstColumn="1" w:lastColumn="0" w:noHBand="0" w:noVBand="1"/>
      </w:tblPr>
      <w:tblGrid>
        <w:gridCol w:w="734"/>
        <w:gridCol w:w="1415"/>
        <w:gridCol w:w="1471"/>
        <w:gridCol w:w="1377"/>
        <w:gridCol w:w="2359"/>
        <w:gridCol w:w="1733"/>
        <w:gridCol w:w="1225"/>
        <w:gridCol w:w="1501"/>
        <w:gridCol w:w="1328"/>
        <w:gridCol w:w="946"/>
      </w:tblGrid>
      <w:tr w:rsidR="00725E97" w:rsidRPr="00725E97" w:rsidTr="00FC3DB6">
        <w:trPr>
          <w:trHeight w:val="333"/>
          <w:jc w:val="center"/>
        </w:trPr>
        <w:tc>
          <w:tcPr>
            <w:tcW w:w="736" w:type="dxa"/>
            <w:tcBorders>
              <w:top w:val="single" w:sz="4" w:space="0" w:color="auto"/>
              <w:left w:val="single" w:sz="4" w:space="0" w:color="auto"/>
              <w:bottom w:val="single" w:sz="4" w:space="0" w:color="auto"/>
              <w:right w:val="nil"/>
            </w:tcBorders>
            <w:shd w:val="clear" w:color="auto" w:fill="DAEEF3" w:themeFill="accent5" w:themeFillTint="33"/>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AVTOR</w:t>
            </w:r>
          </w:p>
        </w:tc>
        <w:tc>
          <w:tcPr>
            <w:tcW w:w="1418" w:type="dxa"/>
            <w:tcBorders>
              <w:top w:val="single" w:sz="4" w:space="0" w:color="auto"/>
              <w:left w:val="single" w:sz="4" w:space="0" w:color="auto"/>
              <w:bottom w:val="single" w:sz="4" w:space="0" w:color="auto"/>
              <w:right w:val="nil"/>
            </w:tcBorders>
            <w:shd w:val="clear" w:color="auto" w:fill="DAEEF3" w:themeFill="accent5" w:themeFillTint="33"/>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ARTEFAKTI</w:t>
            </w:r>
          </w:p>
        </w:tc>
        <w:tc>
          <w:tcPr>
            <w:tcW w:w="1475" w:type="dxa"/>
            <w:tcBorders>
              <w:top w:val="single" w:sz="4" w:space="0" w:color="auto"/>
              <w:left w:val="nil"/>
              <w:bottom w:val="single" w:sz="4" w:space="0" w:color="auto"/>
              <w:right w:val="nil"/>
            </w:tcBorders>
            <w:shd w:val="clear" w:color="auto" w:fill="DAEEF3" w:themeFill="accent5" w:themeFillTint="33"/>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 </w:t>
            </w:r>
          </w:p>
        </w:tc>
        <w:tc>
          <w:tcPr>
            <w:tcW w:w="1380" w:type="dxa"/>
            <w:tcBorders>
              <w:top w:val="single" w:sz="4" w:space="0" w:color="auto"/>
              <w:left w:val="nil"/>
              <w:bottom w:val="single" w:sz="4" w:space="0" w:color="auto"/>
              <w:right w:val="nil"/>
            </w:tcBorders>
            <w:shd w:val="clear" w:color="auto" w:fill="DAEEF3" w:themeFill="accent5" w:themeFillTint="33"/>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 </w:t>
            </w:r>
          </w:p>
        </w:tc>
        <w:tc>
          <w:tcPr>
            <w:tcW w:w="2365" w:type="dxa"/>
            <w:tcBorders>
              <w:top w:val="single" w:sz="4" w:space="0" w:color="auto"/>
              <w:left w:val="nil"/>
              <w:bottom w:val="single" w:sz="4" w:space="0" w:color="auto"/>
              <w:right w:val="nil"/>
            </w:tcBorders>
            <w:shd w:val="clear" w:color="auto" w:fill="DAEEF3" w:themeFill="accent5" w:themeFillTint="33"/>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 </w:t>
            </w:r>
          </w:p>
        </w:tc>
        <w:tc>
          <w:tcPr>
            <w:tcW w:w="1741" w:type="dxa"/>
            <w:tcBorders>
              <w:top w:val="single" w:sz="4" w:space="0" w:color="auto"/>
              <w:left w:val="nil"/>
              <w:bottom w:val="single" w:sz="4" w:space="0" w:color="auto"/>
              <w:right w:val="nil"/>
            </w:tcBorders>
            <w:shd w:val="clear" w:color="auto" w:fill="DAEEF3" w:themeFill="accent5" w:themeFillTint="33"/>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 </w:t>
            </w:r>
          </w:p>
        </w:tc>
        <w:tc>
          <w:tcPr>
            <w:tcW w:w="1190" w:type="dxa"/>
            <w:tcBorders>
              <w:top w:val="single" w:sz="4" w:space="0" w:color="auto"/>
              <w:left w:val="nil"/>
              <w:bottom w:val="single" w:sz="4" w:space="0" w:color="auto"/>
              <w:right w:val="nil"/>
            </w:tcBorders>
            <w:shd w:val="clear" w:color="auto" w:fill="DAEEF3" w:themeFill="accent5" w:themeFillTint="33"/>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 </w:t>
            </w:r>
          </w:p>
        </w:tc>
        <w:tc>
          <w:tcPr>
            <w:tcW w:w="150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 </w:t>
            </w:r>
          </w:p>
        </w:tc>
        <w:tc>
          <w:tcPr>
            <w:tcW w:w="1331" w:type="dxa"/>
            <w:tcBorders>
              <w:top w:val="single" w:sz="4" w:space="0" w:color="auto"/>
              <w:left w:val="nil"/>
              <w:bottom w:val="single" w:sz="4" w:space="0" w:color="auto"/>
              <w:right w:val="single" w:sz="4" w:space="0" w:color="auto"/>
            </w:tcBorders>
            <w:shd w:val="clear" w:color="auto" w:fill="DAEEF3" w:themeFill="accent5" w:themeFillTint="33"/>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p>
        </w:tc>
        <w:tc>
          <w:tcPr>
            <w:tcW w:w="948" w:type="dxa"/>
            <w:tcBorders>
              <w:top w:val="single" w:sz="4" w:space="0" w:color="auto"/>
              <w:left w:val="nil"/>
              <w:bottom w:val="single" w:sz="4" w:space="0" w:color="auto"/>
              <w:right w:val="single" w:sz="4" w:space="0" w:color="auto"/>
            </w:tcBorders>
            <w:shd w:val="clear" w:color="auto" w:fill="DAEEF3" w:themeFill="accent5" w:themeFillTint="33"/>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p>
        </w:tc>
      </w:tr>
      <w:tr w:rsidR="00260BD0" w:rsidRPr="00725E97" w:rsidTr="00FC3DB6">
        <w:trPr>
          <w:trHeight w:val="976"/>
          <w:jc w:val="center"/>
        </w:trPr>
        <w:tc>
          <w:tcPr>
            <w:tcW w:w="736"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Novak (2012)</w:t>
            </w:r>
          </w:p>
        </w:tc>
        <w:tc>
          <w:tcPr>
            <w:tcW w:w="1418" w:type="dxa"/>
            <w:tcBorders>
              <w:top w:val="nil"/>
              <w:left w:val="nil"/>
              <w:bottom w:val="single" w:sz="4" w:space="0" w:color="auto"/>
              <w:right w:val="single" w:sz="4" w:space="0" w:color="auto"/>
            </w:tcBorders>
            <w:shd w:val="clear" w:color="auto" w:fill="auto"/>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KONCEPT</w:t>
            </w:r>
          </w:p>
        </w:tc>
        <w:tc>
          <w:tcPr>
            <w:tcW w:w="1475" w:type="dxa"/>
            <w:tcBorders>
              <w:top w:val="nil"/>
              <w:left w:val="nil"/>
              <w:bottom w:val="single" w:sz="4" w:space="0" w:color="auto"/>
              <w:right w:val="single" w:sz="4" w:space="0" w:color="auto"/>
            </w:tcBorders>
            <w:shd w:val="clear" w:color="auto" w:fill="auto"/>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PREDLOG IGRE</w:t>
            </w:r>
          </w:p>
        </w:tc>
        <w:tc>
          <w:tcPr>
            <w:tcW w:w="1380" w:type="dxa"/>
            <w:tcBorders>
              <w:top w:val="nil"/>
              <w:left w:val="nil"/>
              <w:bottom w:val="single" w:sz="4" w:space="0" w:color="auto"/>
              <w:right w:val="single" w:sz="4" w:space="0" w:color="auto"/>
            </w:tcBorders>
            <w:shd w:val="clear" w:color="auto" w:fill="auto"/>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NAČRT IGRE</w:t>
            </w:r>
          </w:p>
        </w:tc>
        <w:tc>
          <w:tcPr>
            <w:tcW w:w="2365" w:type="dxa"/>
            <w:tcBorders>
              <w:top w:val="nil"/>
              <w:left w:val="nil"/>
              <w:bottom w:val="single" w:sz="4" w:space="0" w:color="auto"/>
              <w:right w:val="single" w:sz="4" w:space="0" w:color="auto"/>
            </w:tcBorders>
            <w:shd w:val="clear" w:color="auto" w:fill="auto"/>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VODNIK UMETNIŠKEGA SLOGA</w:t>
            </w:r>
          </w:p>
        </w:tc>
        <w:tc>
          <w:tcPr>
            <w:tcW w:w="1741" w:type="dxa"/>
            <w:tcBorders>
              <w:top w:val="nil"/>
              <w:left w:val="nil"/>
              <w:bottom w:val="single" w:sz="4" w:space="0" w:color="auto"/>
              <w:right w:val="single" w:sz="4" w:space="0" w:color="auto"/>
            </w:tcBorders>
            <w:shd w:val="clear" w:color="auto" w:fill="auto"/>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TEHNIČNI DOKUMENT</w:t>
            </w:r>
          </w:p>
        </w:tc>
        <w:tc>
          <w:tcPr>
            <w:tcW w:w="1190" w:type="dxa"/>
            <w:tcBorders>
              <w:top w:val="nil"/>
              <w:left w:val="nil"/>
              <w:bottom w:val="single" w:sz="4" w:space="0" w:color="auto"/>
              <w:right w:val="single" w:sz="4" w:space="0" w:color="auto"/>
            </w:tcBorders>
            <w:shd w:val="clear" w:color="auto" w:fill="auto"/>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PROJEKTNI NAČRT</w:t>
            </w:r>
          </w:p>
        </w:tc>
        <w:tc>
          <w:tcPr>
            <w:tcW w:w="1505" w:type="dxa"/>
            <w:tcBorders>
              <w:top w:val="nil"/>
              <w:left w:val="nil"/>
              <w:bottom w:val="single" w:sz="4" w:space="0" w:color="auto"/>
              <w:right w:val="single" w:sz="4" w:space="0" w:color="auto"/>
            </w:tcBorders>
            <w:shd w:val="clear" w:color="auto" w:fill="auto"/>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NAČRT TESTIRANJA</w:t>
            </w:r>
          </w:p>
        </w:tc>
        <w:tc>
          <w:tcPr>
            <w:tcW w:w="1331" w:type="dxa"/>
            <w:tcBorders>
              <w:top w:val="nil"/>
              <w:left w:val="nil"/>
              <w:bottom w:val="single" w:sz="4" w:space="0" w:color="auto"/>
              <w:right w:val="single" w:sz="4" w:space="0" w:color="auto"/>
            </w:tcBorders>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p>
        </w:tc>
        <w:tc>
          <w:tcPr>
            <w:tcW w:w="948" w:type="dxa"/>
            <w:tcBorders>
              <w:top w:val="nil"/>
              <w:left w:val="nil"/>
              <w:bottom w:val="single" w:sz="4" w:space="0" w:color="auto"/>
              <w:right w:val="single" w:sz="4" w:space="0" w:color="auto"/>
            </w:tcBorders>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p>
        </w:tc>
      </w:tr>
      <w:tr w:rsidR="00260BD0" w:rsidRPr="00725E97" w:rsidTr="00FC3DB6">
        <w:trPr>
          <w:trHeight w:val="1116"/>
          <w:jc w:val="center"/>
        </w:trPr>
        <w:tc>
          <w:tcPr>
            <w:tcW w:w="736"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Bates (2004)</w:t>
            </w:r>
          </w:p>
        </w:tc>
        <w:tc>
          <w:tcPr>
            <w:tcW w:w="1418" w:type="dxa"/>
            <w:tcBorders>
              <w:top w:val="nil"/>
              <w:left w:val="nil"/>
              <w:bottom w:val="single" w:sz="4" w:space="0" w:color="auto"/>
              <w:right w:val="single" w:sz="4" w:space="0" w:color="auto"/>
            </w:tcBorders>
            <w:shd w:val="clear" w:color="auto" w:fill="auto"/>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NAČRT IGRE</w:t>
            </w:r>
          </w:p>
        </w:tc>
        <w:tc>
          <w:tcPr>
            <w:tcW w:w="1475" w:type="dxa"/>
            <w:tcBorders>
              <w:top w:val="nil"/>
              <w:left w:val="nil"/>
              <w:bottom w:val="single" w:sz="4" w:space="0" w:color="auto"/>
              <w:right w:val="single" w:sz="4" w:space="0" w:color="auto"/>
            </w:tcBorders>
            <w:shd w:val="clear" w:color="auto" w:fill="auto"/>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OPIS OBLIKOVANJA</w:t>
            </w:r>
          </w:p>
        </w:tc>
        <w:tc>
          <w:tcPr>
            <w:tcW w:w="1380" w:type="dxa"/>
            <w:tcBorders>
              <w:top w:val="nil"/>
              <w:left w:val="nil"/>
              <w:bottom w:val="single" w:sz="4" w:space="0" w:color="auto"/>
              <w:right w:val="single" w:sz="4" w:space="0" w:color="auto"/>
            </w:tcBorders>
            <w:shd w:val="clear" w:color="auto" w:fill="auto"/>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SPECIFIKACIJA POTREB</w:t>
            </w:r>
          </w:p>
        </w:tc>
        <w:tc>
          <w:tcPr>
            <w:tcW w:w="2365" w:type="dxa"/>
            <w:tcBorders>
              <w:top w:val="nil"/>
              <w:left w:val="nil"/>
              <w:bottom w:val="single" w:sz="4" w:space="0" w:color="auto"/>
              <w:right w:val="single" w:sz="4" w:space="0" w:color="auto"/>
            </w:tcBorders>
            <w:shd w:val="clear" w:color="auto" w:fill="auto"/>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PLAN KONFIGURACIJE</w:t>
            </w:r>
          </w:p>
        </w:tc>
        <w:tc>
          <w:tcPr>
            <w:tcW w:w="1741" w:type="dxa"/>
            <w:tcBorders>
              <w:top w:val="nil"/>
              <w:left w:val="nil"/>
              <w:bottom w:val="single" w:sz="4" w:space="0" w:color="auto"/>
              <w:right w:val="single" w:sz="4" w:space="0" w:color="auto"/>
            </w:tcBorders>
            <w:shd w:val="clear" w:color="auto" w:fill="auto"/>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NAČRT INTEGRACIJE TESTIRANJA</w:t>
            </w:r>
          </w:p>
        </w:tc>
        <w:tc>
          <w:tcPr>
            <w:tcW w:w="1190" w:type="dxa"/>
            <w:tcBorders>
              <w:top w:val="nil"/>
              <w:left w:val="nil"/>
              <w:bottom w:val="single" w:sz="4" w:space="0" w:color="auto"/>
              <w:right w:val="single" w:sz="4" w:space="0" w:color="auto"/>
            </w:tcBorders>
            <w:shd w:val="clear" w:color="auto" w:fill="auto"/>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NAČRT TESTIRANJA</w:t>
            </w:r>
          </w:p>
        </w:tc>
        <w:tc>
          <w:tcPr>
            <w:tcW w:w="1505" w:type="dxa"/>
            <w:tcBorders>
              <w:top w:val="nil"/>
              <w:left w:val="nil"/>
              <w:bottom w:val="single" w:sz="4" w:space="0" w:color="auto"/>
              <w:right w:val="single" w:sz="4" w:space="0" w:color="auto"/>
            </w:tcBorders>
            <w:shd w:val="clear" w:color="auto" w:fill="auto"/>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UPORABNIŠKI PRIROČNIK</w:t>
            </w:r>
          </w:p>
        </w:tc>
        <w:tc>
          <w:tcPr>
            <w:tcW w:w="1331" w:type="dxa"/>
            <w:tcBorders>
              <w:top w:val="nil"/>
              <w:left w:val="nil"/>
              <w:bottom w:val="single" w:sz="4" w:space="0" w:color="auto"/>
              <w:right w:val="single" w:sz="4" w:space="0" w:color="auto"/>
            </w:tcBorders>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p>
        </w:tc>
        <w:tc>
          <w:tcPr>
            <w:tcW w:w="948" w:type="dxa"/>
            <w:tcBorders>
              <w:top w:val="nil"/>
              <w:left w:val="nil"/>
              <w:bottom w:val="single" w:sz="4" w:space="0" w:color="auto"/>
              <w:right w:val="single" w:sz="4" w:space="0" w:color="auto"/>
            </w:tcBorders>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p>
        </w:tc>
      </w:tr>
      <w:tr w:rsidR="00260BD0" w:rsidRPr="00725E97" w:rsidTr="00FC3DB6">
        <w:trPr>
          <w:trHeight w:val="1132"/>
          <w:jc w:val="center"/>
        </w:trPr>
        <w:tc>
          <w:tcPr>
            <w:tcW w:w="736"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Rucker (2002)</w:t>
            </w:r>
          </w:p>
        </w:tc>
        <w:tc>
          <w:tcPr>
            <w:tcW w:w="1418" w:type="dxa"/>
            <w:tcBorders>
              <w:top w:val="nil"/>
              <w:left w:val="nil"/>
              <w:bottom w:val="single" w:sz="4" w:space="0" w:color="auto"/>
              <w:right w:val="single" w:sz="4" w:space="0" w:color="auto"/>
            </w:tcBorders>
            <w:shd w:val="clear" w:color="auto" w:fill="auto"/>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SPECIFIKACIJA</w:t>
            </w:r>
          </w:p>
        </w:tc>
        <w:tc>
          <w:tcPr>
            <w:tcW w:w="1475" w:type="dxa"/>
            <w:tcBorders>
              <w:top w:val="nil"/>
              <w:left w:val="nil"/>
              <w:bottom w:val="single" w:sz="4" w:space="0" w:color="auto"/>
              <w:right w:val="single" w:sz="4" w:space="0" w:color="auto"/>
            </w:tcBorders>
            <w:shd w:val="clear" w:color="auto" w:fill="auto"/>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NAČRT IGRE</w:t>
            </w:r>
          </w:p>
        </w:tc>
        <w:tc>
          <w:tcPr>
            <w:tcW w:w="1380" w:type="dxa"/>
            <w:tcBorders>
              <w:top w:val="nil"/>
              <w:left w:val="nil"/>
              <w:bottom w:val="single" w:sz="4" w:space="0" w:color="auto"/>
              <w:right w:val="single" w:sz="4" w:space="0" w:color="auto"/>
            </w:tcBorders>
            <w:shd w:val="clear" w:color="auto" w:fill="auto"/>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ČASOVNI NAČRT</w:t>
            </w:r>
          </w:p>
        </w:tc>
        <w:tc>
          <w:tcPr>
            <w:tcW w:w="2365" w:type="dxa"/>
            <w:tcBorders>
              <w:top w:val="nil"/>
              <w:left w:val="nil"/>
              <w:bottom w:val="single" w:sz="4" w:space="0" w:color="auto"/>
              <w:right w:val="single" w:sz="4" w:space="0" w:color="auto"/>
            </w:tcBorders>
            <w:shd w:val="clear" w:color="auto" w:fill="auto"/>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NAČRT OBLIKOVANJA</w:t>
            </w:r>
          </w:p>
        </w:tc>
        <w:tc>
          <w:tcPr>
            <w:tcW w:w="1741" w:type="dxa"/>
            <w:tcBorders>
              <w:top w:val="nil"/>
              <w:left w:val="nil"/>
              <w:bottom w:val="single" w:sz="4" w:space="0" w:color="auto"/>
              <w:right w:val="single" w:sz="4" w:space="0" w:color="auto"/>
            </w:tcBorders>
            <w:shd w:val="clear" w:color="auto" w:fill="auto"/>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DOKUMENTACIJA</w:t>
            </w:r>
          </w:p>
        </w:tc>
        <w:tc>
          <w:tcPr>
            <w:tcW w:w="1190" w:type="dxa"/>
            <w:tcBorders>
              <w:top w:val="nil"/>
              <w:left w:val="nil"/>
              <w:bottom w:val="single" w:sz="4" w:space="0" w:color="auto"/>
              <w:right w:val="single" w:sz="4" w:space="0" w:color="auto"/>
            </w:tcBorders>
            <w:shd w:val="clear" w:color="auto" w:fill="auto"/>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UPORABNIŠKI PRIROČNIK</w:t>
            </w:r>
          </w:p>
        </w:tc>
        <w:tc>
          <w:tcPr>
            <w:tcW w:w="1505" w:type="dxa"/>
            <w:tcBorders>
              <w:top w:val="nil"/>
              <w:left w:val="nil"/>
              <w:bottom w:val="single" w:sz="4" w:space="0" w:color="auto"/>
              <w:right w:val="single" w:sz="4" w:space="0" w:color="auto"/>
            </w:tcBorders>
            <w:shd w:val="clear" w:color="auto" w:fill="auto"/>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p>
        </w:tc>
        <w:tc>
          <w:tcPr>
            <w:tcW w:w="1331" w:type="dxa"/>
            <w:tcBorders>
              <w:top w:val="nil"/>
              <w:left w:val="nil"/>
              <w:bottom w:val="single" w:sz="4" w:space="0" w:color="auto"/>
              <w:right w:val="single" w:sz="4" w:space="0" w:color="auto"/>
            </w:tcBorders>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p>
        </w:tc>
        <w:tc>
          <w:tcPr>
            <w:tcW w:w="948" w:type="dxa"/>
            <w:tcBorders>
              <w:top w:val="nil"/>
              <w:left w:val="nil"/>
              <w:bottom w:val="single" w:sz="4" w:space="0" w:color="auto"/>
              <w:right w:val="single" w:sz="4" w:space="0" w:color="auto"/>
            </w:tcBorders>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p>
        </w:tc>
      </w:tr>
      <w:tr w:rsidR="00260BD0" w:rsidRPr="00725E97" w:rsidTr="00FC3DB6">
        <w:trPr>
          <w:trHeight w:val="1152"/>
          <w:jc w:val="center"/>
        </w:trPr>
        <w:tc>
          <w:tcPr>
            <w:tcW w:w="736" w:type="dxa"/>
            <w:tcBorders>
              <w:top w:val="nil"/>
              <w:left w:val="single" w:sz="4" w:space="0" w:color="auto"/>
              <w:bottom w:val="single" w:sz="4" w:space="0" w:color="auto"/>
              <w:right w:val="single" w:sz="4" w:space="0" w:color="auto"/>
            </w:tcBorders>
            <w:shd w:val="clear" w:color="auto" w:fill="DAEEF3" w:themeFill="accent5" w:themeFillTint="33"/>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Schell (2008)</w:t>
            </w:r>
          </w:p>
        </w:tc>
        <w:tc>
          <w:tcPr>
            <w:tcW w:w="1418" w:type="dxa"/>
            <w:tcBorders>
              <w:top w:val="nil"/>
              <w:left w:val="nil"/>
              <w:bottom w:val="single" w:sz="4" w:space="0" w:color="auto"/>
              <w:right w:val="single" w:sz="4" w:space="0" w:color="auto"/>
            </w:tcBorders>
            <w:shd w:val="clear" w:color="auto" w:fill="auto"/>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OBLIKOVANJE (PREGLED OBLIKOVANJA, PODROBNI NAČRT IGRE, PREGLED ZGODBE)</w:t>
            </w:r>
          </w:p>
        </w:tc>
        <w:tc>
          <w:tcPr>
            <w:tcW w:w="1475" w:type="dxa"/>
            <w:tcBorders>
              <w:top w:val="nil"/>
              <w:left w:val="nil"/>
              <w:bottom w:val="single" w:sz="4" w:space="0" w:color="auto"/>
              <w:right w:val="single" w:sz="4" w:space="0" w:color="auto"/>
            </w:tcBorders>
            <w:shd w:val="clear" w:color="auto" w:fill="auto"/>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INŽENIRING (TEHNIČNI DOKUMENT, PREGLED DELOVNEGA TOKA, OMEJITVE)</w:t>
            </w:r>
          </w:p>
        </w:tc>
        <w:tc>
          <w:tcPr>
            <w:tcW w:w="1380" w:type="dxa"/>
            <w:tcBorders>
              <w:top w:val="nil"/>
              <w:left w:val="nil"/>
              <w:bottom w:val="single" w:sz="4" w:space="0" w:color="auto"/>
              <w:right w:val="single" w:sz="4" w:space="0" w:color="auto"/>
            </w:tcBorders>
            <w:shd w:val="clear" w:color="auto" w:fill="auto"/>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UMETNOST (UMETNIKOVA BIBLIJA, PREGLED KONCEPTOV UMETNIN)</w:t>
            </w:r>
          </w:p>
        </w:tc>
        <w:tc>
          <w:tcPr>
            <w:tcW w:w="2365" w:type="dxa"/>
            <w:tcBorders>
              <w:top w:val="nil"/>
              <w:left w:val="nil"/>
              <w:bottom w:val="single" w:sz="4" w:space="0" w:color="auto"/>
              <w:right w:val="single" w:sz="4" w:space="0" w:color="auto"/>
            </w:tcBorders>
            <w:shd w:val="clear" w:color="auto" w:fill="auto"/>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UPRAVLJANJE(PRORAČUN, ČASOVNI NAČRT)</w:t>
            </w:r>
          </w:p>
        </w:tc>
        <w:tc>
          <w:tcPr>
            <w:tcW w:w="1741" w:type="dxa"/>
            <w:tcBorders>
              <w:top w:val="nil"/>
              <w:left w:val="nil"/>
              <w:bottom w:val="single" w:sz="4" w:space="0" w:color="auto"/>
              <w:right w:val="single" w:sz="4" w:space="0" w:color="auto"/>
            </w:tcBorders>
            <w:shd w:val="clear" w:color="auto" w:fill="auto"/>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PISANJE (ZGODBA NARACIJA. UPORABNIŠKI PRIROČNIK)</w:t>
            </w:r>
          </w:p>
        </w:tc>
        <w:tc>
          <w:tcPr>
            <w:tcW w:w="1190" w:type="dxa"/>
            <w:tcBorders>
              <w:top w:val="nil"/>
              <w:left w:val="nil"/>
              <w:bottom w:val="single" w:sz="4" w:space="0" w:color="auto"/>
              <w:right w:val="single" w:sz="4" w:space="0" w:color="auto"/>
            </w:tcBorders>
            <w:shd w:val="clear" w:color="auto" w:fill="auto"/>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IGRALCI (IGRALNI VODNIKI)</w:t>
            </w:r>
          </w:p>
        </w:tc>
        <w:tc>
          <w:tcPr>
            <w:tcW w:w="1505" w:type="dxa"/>
            <w:tcBorders>
              <w:top w:val="nil"/>
              <w:left w:val="nil"/>
              <w:bottom w:val="single" w:sz="4" w:space="0" w:color="auto"/>
              <w:right w:val="single" w:sz="4" w:space="0" w:color="auto"/>
            </w:tcBorders>
            <w:shd w:val="clear" w:color="auto" w:fill="auto"/>
            <w:vAlign w:val="center"/>
            <w:hideMark/>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p>
        </w:tc>
        <w:tc>
          <w:tcPr>
            <w:tcW w:w="1331" w:type="dxa"/>
            <w:tcBorders>
              <w:top w:val="nil"/>
              <w:left w:val="nil"/>
              <w:bottom w:val="single" w:sz="4" w:space="0" w:color="auto"/>
              <w:right w:val="single" w:sz="4" w:space="0" w:color="auto"/>
            </w:tcBorders>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p>
        </w:tc>
        <w:tc>
          <w:tcPr>
            <w:tcW w:w="948" w:type="dxa"/>
            <w:tcBorders>
              <w:top w:val="nil"/>
              <w:left w:val="nil"/>
              <w:bottom w:val="single" w:sz="4" w:space="0" w:color="auto"/>
              <w:right w:val="single" w:sz="4" w:space="0" w:color="auto"/>
            </w:tcBorders>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p>
        </w:tc>
      </w:tr>
      <w:tr w:rsidR="00260BD0" w:rsidRPr="00725E97" w:rsidTr="00FC3DB6">
        <w:trPr>
          <w:trHeight w:val="1152"/>
          <w:jc w:val="center"/>
        </w:trPr>
        <w:tc>
          <w:tcPr>
            <w:tcW w:w="73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Richard Rouse III</w:t>
            </w:r>
          </w:p>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(2004)</w:t>
            </w:r>
          </w:p>
        </w:tc>
        <w:tc>
          <w:tcPr>
            <w:tcW w:w="1418" w:type="dxa"/>
            <w:tcBorders>
              <w:top w:val="single" w:sz="4" w:space="0" w:color="auto"/>
              <w:left w:val="nil"/>
              <w:bottom w:val="single" w:sz="4" w:space="0" w:color="auto"/>
              <w:right w:val="single" w:sz="4" w:space="0" w:color="auto"/>
            </w:tcBorders>
            <w:shd w:val="clear" w:color="auto" w:fill="auto"/>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KONCEPT (PITCH, PREDLOG)</w:t>
            </w:r>
          </w:p>
        </w:tc>
        <w:tc>
          <w:tcPr>
            <w:tcW w:w="1475" w:type="dxa"/>
            <w:tcBorders>
              <w:top w:val="single" w:sz="4" w:space="0" w:color="auto"/>
              <w:left w:val="nil"/>
              <w:bottom w:val="single" w:sz="4" w:space="0" w:color="auto"/>
              <w:right w:val="single" w:sz="4" w:space="0" w:color="auto"/>
            </w:tcBorders>
            <w:shd w:val="clear" w:color="auto" w:fill="auto"/>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KONKURENČNA ANALIZA</w:t>
            </w:r>
          </w:p>
        </w:tc>
        <w:tc>
          <w:tcPr>
            <w:tcW w:w="1380" w:type="dxa"/>
            <w:tcBorders>
              <w:top w:val="single" w:sz="4" w:space="0" w:color="auto"/>
              <w:left w:val="nil"/>
              <w:bottom w:val="single" w:sz="4" w:space="0" w:color="auto"/>
              <w:right w:val="single" w:sz="4" w:space="0" w:color="auto"/>
            </w:tcBorders>
            <w:shd w:val="clear" w:color="auto" w:fill="auto"/>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NAČRT OBLIKOVANJA</w:t>
            </w:r>
          </w:p>
        </w:tc>
        <w:tc>
          <w:tcPr>
            <w:tcW w:w="2365" w:type="dxa"/>
            <w:tcBorders>
              <w:top w:val="single" w:sz="4" w:space="0" w:color="auto"/>
              <w:left w:val="nil"/>
              <w:bottom w:val="single" w:sz="4" w:space="0" w:color="auto"/>
              <w:right w:val="single" w:sz="4" w:space="0" w:color="auto"/>
            </w:tcBorders>
            <w:shd w:val="clear" w:color="auto" w:fill="auto"/>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DIAGRAM POTEKA</w:t>
            </w:r>
          </w:p>
        </w:tc>
        <w:tc>
          <w:tcPr>
            <w:tcW w:w="1741" w:type="dxa"/>
            <w:tcBorders>
              <w:top w:val="single" w:sz="4" w:space="0" w:color="auto"/>
              <w:left w:val="nil"/>
              <w:bottom w:val="single" w:sz="4" w:space="0" w:color="auto"/>
              <w:right w:val="single" w:sz="4" w:space="0" w:color="auto"/>
            </w:tcBorders>
            <w:shd w:val="clear" w:color="auto" w:fill="auto"/>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ZGODBA, NARACIJA</w:t>
            </w:r>
          </w:p>
        </w:tc>
        <w:tc>
          <w:tcPr>
            <w:tcW w:w="1190" w:type="dxa"/>
            <w:tcBorders>
              <w:top w:val="single" w:sz="4" w:space="0" w:color="auto"/>
              <w:left w:val="nil"/>
              <w:bottom w:val="single" w:sz="4" w:space="0" w:color="auto"/>
              <w:right w:val="single" w:sz="4" w:space="0" w:color="auto"/>
            </w:tcBorders>
            <w:shd w:val="clear" w:color="auto" w:fill="auto"/>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UMETNIKOVA BIBLIJA</w:t>
            </w:r>
          </w:p>
        </w:tc>
        <w:tc>
          <w:tcPr>
            <w:tcW w:w="1505" w:type="dxa"/>
            <w:tcBorders>
              <w:top w:val="single" w:sz="4" w:space="0" w:color="auto"/>
              <w:left w:val="nil"/>
              <w:bottom w:val="single" w:sz="4" w:space="0" w:color="auto"/>
              <w:right w:val="single" w:sz="4" w:space="0" w:color="auto"/>
            </w:tcBorders>
            <w:shd w:val="clear" w:color="auto" w:fill="auto"/>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TEHNIČNI DOKUMENT</w:t>
            </w:r>
          </w:p>
        </w:tc>
        <w:tc>
          <w:tcPr>
            <w:tcW w:w="1331" w:type="dxa"/>
            <w:tcBorders>
              <w:top w:val="single" w:sz="4" w:space="0" w:color="auto"/>
              <w:left w:val="nil"/>
              <w:bottom w:val="single" w:sz="4" w:space="0" w:color="auto"/>
              <w:right w:val="single" w:sz="4" w:space="0" w:color="auto"/>
            </w:tcBorders>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ČASOVNI, POSLOVNI IN MARKETINŠKI DOKUMENTI</w:t>
            </w:r>
          </w:p>
        </w:tc>
        <w:tc>
          <w:tcPr>
            <w:tcW w:w="948" w:type="dxa"/>
            <w:tcBorders>
              <w:top w:val="single" w:sz="4" w:space="0" w:color="auto"/>
              <w:left w:val="nil"/>
              <w:bottom w:val="single" w:sz="4" w:space="0" w:color="auto"/>
              <w:right w:val="single" w:sz="4" w:space="0" w:color="auto"/>
            </w:tcBorders>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p>
        </w:tc>
      </w:tr>
      <w:tr w:rsidR="00260BD0" w:rsidRPr="00725E97" w:rsidTr="00FC3DB6">
        <w:trPr>
          <w:trHeight w:val="819"/>
          <w:jc w:val="center"/>
        </w:trPr>
        <w:tc>
          <w:tcPr>
            <w:tcW w:w="73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Adams (2013)</w:t>
            </w:r>
          </w:p>
        </w:tc>
        <w:tc>
          <w:tcPr>
            <w:tcW w:w="1418" w:type="dxa"/>
            <w:tcBorders>
              <w:top w:val="single" w:sz="4" w:space="0" w:color="auto"/>
              <w:left w:val="nil"/>
              <w:bottom w:val="single" w:sz="4" w:space="0" w:color="auto"/>
              <w:right w:val="single" w:sz="4" w:space="0" w:color="auto"/>
            </w:tcBorders>
            <w:shd w:val="clear" w:color="auto" w:fill="auto"/>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VIŠJI KONCEPT, ANALIZA IGRE</w:t>
            </w:r>
          </w:p>
        </w:tc>
        <w:tc>
          <w:tcPr>
            <w:tcW w:w="1475" w:type="dxa"/>
            <w:tcBorders>
              <w:top w:val="single" w:sz="4" w:space="0" w:color="auto"/>
              <w:left w:val="nil"/>
              <w:bottom w:val="single" w:sz="4" w:space="0" w:color="auto"/>
              <w:right w:val="single" w:sz="4" w:space="0" w:color="auto"/>
            </w:tcBorders>
            <w:shd w:val="clear" w:color="auto" w:fill="auto"/>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ANALIZA IGRE</w:t>
            </w:r>
          </w:p>
        </w:tc>
        <w:tc>
          <w:tcPr>
            <w:tcW w:w="1380" w:type="dxa"/>
            <w:tcBorders>
              <w:top w:val="single" w:sz="4" w:space="0" w:color="auto"/>
              <w:left w:val="nil"/>
              <w:bottom w:val="single" w:sz="4" w:space="0" w:color="auto"/>
              <w:right w:val="single" w:sz="4" w:space="0" w:color="auto"/>
            </w:tcBorders>
            <w:shd w:val="clear" w:color="auto" w:fill="auto"/>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OBLIKOVANJE OSREDNJEGA IGRALCA</w:t>
            </w:r>
          </w:p>
        </w:tc>
        <w:tc>
          <w:tcPr>
            <w:tcW w:w="2365" w:type="dxa"/>
            <w:tcBorders>
              <w:top w:val="single" w:sz="4" w:space="0" w:color="auto"/>
              <w:left w:val="nil"/>
              <w:bottom w:val="single" w:sz="4" w:space="0" w:color="auto"/>
              <w:right w:val="single" w:sz="4" w:space="0" w:color="auto"/>
            </w:tcBorders>
            <w:shd w:val="clear" w:color="auto" w:fill="auto"/>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OBLIKOVANJE SVETA</w:t>
            </w:r>
          </w:p>
        </w:tc>
        <w:tc>
          <w:tcPr>
            <w:tcW w:w="1741" w:type="dxa"/>
            <w:tcBorders>
              <w:top w:val="single" w:sz="4" w:space="0" w:color="auto"/>
              <w:left w:val="nil"/>
              <w:bottom w:val="single" w:sz="4" w:space="0" w:color="auto"/>
              <w:right w:val="single" w:sz="4" w:space="0" w:color="auto"/>
            </w:tcBorders>
            <w:shd w:val="clear" w:color="auto" w:fill="auto"/>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OBLIKOVANJE UPORABNIŠKEGA VMESNIKA</w:t>
            </w:r>
          </w:p>
        </w:tc>
        <w:tc>
          <w:tcPr>
            <w:tcW w:w="1190" w:type="dxa"/>
            <w:tcBorders>
              <w:top w:val="single" w:sz="4" w:space="0" w:color="auto"/>
              <w:left w:val="nil"/>
              <w:bottom w:val="single" w:sz="4" w:space="0" w:color="auto"/>
              <w:right w:val="single" w:sz="4" w:space="0" w:color="auto"/>
            </w:tcBorders>
            <w:shd w:val="clear" w:color="auto" w:fill="auto"/>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DIAGRAM POTEKA</w:t>
            </w:r>
          </w:p>
        </w:tc>
        <w:tc>
          <w:tcPr>
            <w:tcW w:w="1505" w:type="dxa"/>
            <w:tcBorders>
              <w:top w:val="single" w:sz="4" w:space="0" w:color="auto"/>
              <w:left w:val="nil"/>
              <w:bottom w:val="single" w:sz="4" w:space="0" w:color="auto"/>
              <w:right w:val="single" w:sz="4" w:space="0" w:color="auto"/>
            </w:tcBorders>
            <w:shd w:val="clear" w:color="auto" w:fill="auto"/>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ZGODBA IN NAPREDOVANJE PO STOPNJAH</w:t>
            </w:r>
          </w:p>
        </w:tc>
        <w:tc>
          <w:tcPr>
            <w:tcW w:w="1331" w:type="dxa"/>
            <w:tcBorders>
              <w:top w:val="single" w:sz="4" w:space="0" w:color="auto"/>
              <w:left w:val="nil"/>
              <w:bottom w:val="single" w:sz="4" w:space="0" w:color="auto"/>
              <w:right w:val="single" w:sz="4" w:space="0" w:color="auto"/>
            </w:tcBorders>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TEKST IN AVDIO</w:t>
            </w:r>
          </w:p>
        </w:tc>
        <w:tc>
          <w:tcPr>
            <w:tcW w:w="948" w:type="dxa"/>
            <w:tcBorders>
              <w:top w:val="single" w:sz="4" w:space="0" w:color="auto"/>
              <w:left w:val="nil"/>
              <w:bottom w:val="single" w:sz="4" w:space="0" w:color="auto"/>
              <w:right w:val="single" w:sz="4" w:space="0" w:color="auto"/>
            </w:tcBorders>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SCENARIJ IGRE</w:t>
            </w:r>
          </w:p>
        </w:tc>
      </w:tr>
      <w:tr w:rsidR="00260BD0" w:rsidRPr="00725E97" w:rsidTr="00FC3DB6">
        <w:trPr>
          <w:trHeight w:val="562"/>
          <w:jc w:val="center"/>
        </w:trPr>
        <w:tc>
          <w:tcPr>
            <w:tcW w:w="736"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Bartle (2003)</w:t>
            </w:r>
          </w:p>
        </w:tc>
        <w:tc>
          <w:tcPr>
            <w:tcW w:w="1418" w:type="dxa"/>
            <w:tcBorders>
              <w:top w:val="single" w:sz="4" w:space="0" w:color="auto"/>
              <w:left w:val="nil"/>
              <w:bottom w:val="single" w:sz="4" w:space="0" w:color="auto"/>
              <w:right w:val="single" w:sz="4" w:space="0" w:color="auto"/>
            </w:tcBorders>
            <w:shd w:val="clear" w:color="auto" w:fill="auto"/>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DOKUMENT VIZUALIZACIJE</w:t>
            </w:r>
          </w:p>
        </w:tc>
        <w:tc>
          <w:tcPr>
            <w:tcW w:w="1475" w:type="dxa"/>
            <w:tcBorders>
              <w:top w:val="single" w:sz="4" w:space="0" w:color="auto"/>
              <w:left w:val="nil"/>
              <w:bottom w:val="single" w:sz="4" w:space="0" w:color="auto"/>
              <w:right w:val="single" w:sz="4" w:space="0" w:color="auto"/>
            </w:tcBorders>
            <w:shd w:val="clear" w:color="auto" w:fill="auto"/>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NAČRT OBLIKOVANJA</w:t>
            </w:r>
          </w:p>
        </w:tc>
        <w:tc>
          <w:tcPr>
            <w:tcW w:w="1380" w:type="dxa"/>
            <w:tcBorders>
              <w:top w:val="single" w:sz="4" w:space="0" w:color="auto"/>
              <w:left w:val="nil"/>
              <w:bottom w:val="single" w:sz="4" w:space="0" w:color="auto"/>
              <w:right w:val="single" w:sz="4" w:space="0" w:color="auto"/>
            </w:tcBorders>
            <w:shd w:val="clear" w:color="auto" w:fill="auto"/>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TEHNIČNI NAČRT</w:t>
            </w:r>
          </w:p>
        </w:tc>
        <w:tc>
          <w:tcPr>
            <w:tcW w:w="2365" w:type="dxa"/>
            <w:tcBorders>
              <w:top w:val="single" w:sz="4" w:space="0" w:color="auto"/>
              <w:left w:val="nil"/>
              <w:bottom w:val="single" w:sz="4" w:space="0" w:color="auto"/>
              <w:right w:val="single" w:sz="4" w:space="0" w:color="auto"/>
            </w:tcBorders>
            <w:shd w:val="clear" w:color="auto" w:fill="auto"/>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UMETNIŠKA BIBLIJA</w:t>
            </w:r>
          </w:p>
        </w:tc>
        <w:tc>
          <w:tcPr>
            <w:tcW w:w="1741" w:type="dxa"/>
            <w:tcBorders>
              <w:top w:val="single" w:sz="4" w:space="0" w:color="auto"/>
              <w:left w:val="nil"/>
              <w:bottom w:val="single" w:sz="4" w:space="0" w:color="auto"/>
              <w:right w:val="single" w:sz="4" w:space="0" w:color="auto"/>
            </w:tcBorders>
            <w:shd w:val="clear" w:color="auto" w:fill="auto"/>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UPRAVLJANJE PRODUKCIJE</w:t>
            </w:r>
          </w:p>
        </w:tc>
        <w:tc>
          <w:tcPr>
            <w:tcW w:w="1190" w:type="dxa"/>
            <w:tcBorders>
              <w:top w:val="single" w:sz="4" w:space="0" w:color="auto"/>
              <w:left w:val="nil"/>
              <w:bottom w:val="single" w:sz="4" w:space="0" w:color="auto"/>
              <w:right w:val="single" w:sz="4" w:space="0" w:color="auto"/>
            </w:tcBorders>
            <w:shd w:val="clear" w:color="auto" w:fill="auto"/>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r w:rsidRPr="00725E97">
              <w:rPr>
                <w:rFonts w:ascii="Times New Roman" w:eastAsia="Times New Roman" w:hAnsi="Times New Roman" w:cs="Times New Roman"/>
                <w:color w:val="000000"/>
                <w:sz w:val="16"/>
                <w:lang w:eastAsia="sl-SI"/>
              </w:rPr>
              <w:t>PROTOTIP</w:t>
            </w:r>
          </w:p>
        </w:tc>
        <w:tc>
          <w:tcPr>
            <w:tcW w:w="1505" w:type="dxa"/>
            <w:tcBorders>
              <w:top w:val="single" w:sz="4" w:space="0" w:color="auto"/>
              <w:left w:val="nil"/>
              <w:bottom w:val="single" w:sz="4" w:space="0" w:color="auto"/>
              <w:right w:val="single" w:sz="4" w:space="0" w:color="auto"/>
            </w:tcBorders>
            <w:shd w:val="clear" w:color="auto" w:fill="auto"/>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p>
        </w:tc>
        <w:tc>
          <w:tcPr>
            <w:tcW w:w="1331" w:type="dxa"/>
            <w:tcBorders>
              <w:top w:val="single" w:sz="4" w:space="0" w:color="auto"/>
              <w:left w:val="nil"/>
              <w:bottom w:val="single" w:sz="4" w:space="0" w:color="auto"/>
              <w:right w:val="single" w:sz="4" w:space="0" w:color="auto"/>
            </w:tcBorders>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p>
        </w:tc>
        <w:tc>
          <w:tcPr>
            <w:tcW w:w="948" w:type="dxa"/>
            <w:tcBorders>
              <w:top w:val="single" w:sz="4" w:space="0" w:color="auto"/>
              <w:left w:val="nil"/>
              <w:bottom w:val="single" w:sz="4" w:space="0" w:color="auto"/>
              <w:right w:val="single" w:sz="4" w:space="0" w:color="auto"/>
            </w:tcBorders>
            <w:vAlign w:val="center"/>
          </w:tcPr>
          <w:p w:rsidR="00260BD0" w:rsidRPr="00725E97" w:rsidRDefault="00260BD0" w:rsidP="00FB0A20">
            <w:pPr>
              <w:spacing w:after="0" w:line="240" w:lineRule="auto"/>
              <w:jc w:val="center"/>
              <w:rPr>
                <w:rFonts w:ascii="Times New Roman" w:eastAsia="Times New Roman" w:hAnsi="Times New Roman" w:cs="Times New Roman"/>
                <w:color w:val="000000"/>
                <w:sz w:val="16"/>
                <w:lang w:eastAsia="sl-SI"/>
              </w:rPr>
            </w:pPr>
          </w:p>
        </w:tc>
      </w:tr>
    </w:tbl>
    <w:p w:rsidR="00260BD0" w:rsidRPr="00725E97" w:rsidRDefault="00260BD0">
      <w:pPr>
        <w:rPr>
          <w:rFonts w:ascii="Times New Roman" w:hAnsi="Times New Roman" w:cs="Times New Roman"/>
          <w:sz w:val="24"/>
        </w:rPr>
      </w:pPr>
      <w:r w:rsidRPr="00725E97">
        <w:rPr>
          <w:rFonts w:ascii="Times New Roman" w:hAnsi="Times New Roman" w:cs="Times New Roman"/>
          <w:sz w:val="24"/>
        </w:rPr>
        <w:br w:type="page"/>
      </w:r>
    </w:p>
    <w:p w:rsidR="00520E52" w:rsidRPr="00725E97" w:rsidRDefault="00520E52" w:rsidP="00520E52">
      <w:pPr>
        <w:rPr>
          <w:rFonts w:ascii="Times New Roman" w:hAnsi="Times New Roman" w:cs="Times New Roman"/>
          <w:sz w:val="24"/>
        </w:rPr>
      </w:pPr>
      <w:r w:rsidRPr="00725E97">
        <w:rPr>
          <w:rFonts w:ascii="Times New Roman" w:hAnsi="Times New Roman" w:cs="Times New Roman"/>
          <w:sz w:val="24"/>
        </w:rPr>
        <w:lastRenderedPageBreak/>
        <w:t>PRILOGA F: PRIKAZ FAZ RAZVOJA PO AVTORJIH</w:t>
      </w:r>
    </w:p>
    <w:tbl>
      <w:tblPr>
        <w:tblW w:w="13702" w:type="dxa"/>
        <w:jc w:val="center"/>
        <w:tblInd w:w="55" w:type="dxa"/>
        <w:tblCellMar>
          <w:left w:w="70" w:type="dxa"/>
          <w:right w:w="70" w:type="dxa"/>
        </w:tblCellMar>
        <w:tblLook w:val="04A0" w:firstRow="1" w:lastRow="0" w:firstColumn="1" w:lastColumn="0" w:noHBand="0" w:noVBand="1"/>
      </w:tblPr>
      <w:tblGrid>
        <w:gridCol w:w="828"/>
        <w:gridCol w:w="1201"/>
        <w:gridCol w:w="1056"/>
        <w:gridCol w:w="1160"/>
        <w:gridCol w:w="1299"/>
        <w:gridCol w:w="1158"/>
        <w:gridCol w:w="1160"/>
        <w:gridCol w:w="1316"/>
        <w:gridCol w:w="1390"/>
        <w:gridCol w:w="1113"/>
        <w:gridCol w:w="937"/>
        <w:gridCol w:w="1084"/>
      </w:tblGrid>
      <w:tr w:rsidR="00520E52" w:rsidRPr="00725E97" w:rsidTr="00FB0A20">
        <w:trPr>
          <w:trHeight w:val="51"/>
          <w:jc w:val="center"/>
        </w:trPr>
        <w:tc>
          <w:tcPr>
            <w:tcW w:w="841" w:type="dxa"/>
            <w:tcBorders>
              <w:top w:val="single" w:sz="8" w:space="0" w:color="auto"/>
              <w:left w:val="single" w:sz="8" w:space="0" w:color="auto"/>
              <w:bottom w:val="single" w:sz="4" w:space="0" w:color="auto"/>
              <w:right w:val="nil"/>
            </w:tcBorders>
            <w:shd w:val="clear" w:color="auto" w:fill="DAEEF3" w:themeFill="accent5" w:themeFillTint="33"/>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AVTOR</w:t>
            </w:r>
          </w:p>
        </w:tc>
        <w:tc>
          <w:tcPr>
            <w:tcW w:w="1207" w:type="dxa"/>
            <w:tcBorders>
              <w:top w:val="single" w:sz="8" w:space="0" w:color="auto"/>
              <w:left w:val="nil"/>
              <w:bottom w:val="single" w:sz="4" w:space="0" w:color="auto"/>
              <w:right w:val="nil"/>
            </w:tcBorders>
            <w:shd w:val="clear" w:color="auto" w:fill="DAEEF3" w:themeFill="accent5" w:themeFillTint="33"/>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FAZE</w:t>
            </w:r>
          </w:p>
        </w:tc>
        <w:tc>
          <w:tcPr>
            <w:tcW w:w="1059" w:type="dxa"/>
            <w:tcBorders>
              <w:top w:val="single" w:sz="8" w:space="0" w:color="auto"/>
              <w:left w:val="nil"/>
              <w:bottom w:val="single" w:sz="4" w:space="0" w:color="auto"/>
              <w:right w:val="nil"/>
            </w:tcBorders>
            <w:shd w:val="clear" w:color="auto" w:fill="DAEEF3" w:themeFill="accent5" w:themeFillTint="33"/>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 </w:t>
            </w:r>
          </w:p>
        </w:tc>
        <w:tc>
          <w:tcPr>
            <w:tcW w:w="1289" w:type="dxa"/>
            <w:tcBorders>
              <w:top w:val="single" w:sz="8" w:space="0" w:color="auto"/>
              <w:left w:val="nil"/>
              <w:bottom w:val="single" w:sz="4" w:space="0" w:color="auto"/>
              <w:right w:val="nil"/>
            </w:tcBorders>
            <w:shd w:val="clear" w:color="auto" w:fill="DAEEF3" w:themeFill="accent5" w:themeFillTint="33"/>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 </w:t>
            </w:r>
          </w:p>
        </w:tc>
        <w:tc>
          <w:tcPr>
            <w:tcW w:w="1160" w:type="dxa"/>
            <w:tcBorders>
              <w:top w:val="single" w:sz="8" w:space="0" w:color="auto"/>
              <w:left w:val="nil"/>
              <w:bottom w:val="single" w:sz="4" w:space="0" w:color="auto"/>
              <w:right w:val="nil"/>
            </w:tcBorders>
            <w:shd w:val="clear" w:color="auto" w:fill="DAEEF3" w:themeFill="accent5" w:themeFillTint="33"/>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 </w:t>
            </w:r>
          </w:p>
        </w:tc>
        <w:tc>
          <w:tcPr>
            <w:tcW w:w="1316" w:type="dxa"/>
            <w:tcBorders>
              <w:top w:val="single" w:sz="8" w:space="0" w:color="auto"/>
              <w:left w:val="nil"/>
              <w:bottom w:val="single" w:sz="4" w:space="0" w:color="auto"/>
              <w:right w:val="nil"/>
            </w:tcBorders>
            <w:shd w:val="clear" w:color="auto" w:fill="DAEEF3" w:themeFill="accent5" w:themeFillTint="33"/>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 </w:t>
            </w:r>
          </w:p>
        </w:tc>
        <w:tc>
          <w:tcPr>
            <w:tcW w:w="1417" w:type="dxa"/>
            <w:tcBorders>
              <w:top w:val="single" w:sz="8" w:space="0" w:color="auto"/>
              <w:left w:val="nil"/>
              <w:bottom w:val="single" w:sz="4" w:space="0" w:color="auto"/>
              <w:right w:val="nil"/>
            </w:tcBorders>
            <w:shd w:val="clear" w:color="auto" w:fill="DAEEF3" w:themeFill="accent5" w:themeFillTint="33"/>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 </w:t>
            </w:r>
          </w:p>
        </w:tc>
        <w:tc>
          <w:tcPr>
            <w:tcW w:w="1051" w:type="dxa"/>
            <w:tcBorders>
              <w:top w:val="single" w:sz="8" w:space="0" w:color="auto"/>
              <w:left w:val="nil"/>
              <w:bottom w:val="single" w:sz="4" w:space="0" w:color="auto"/>
              <w:right w:val="nil"/>
            </w:tcBorders>
            <w:shd w:val="clear" w:color="auto" w:fill="DAEEF3" w:themeFill="accent5" w:themeFillTint="33"/>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 </w:t>
            </w:r>
          </w:p>
        </w:tc>
        <w:tc>
          <w:tcPr>
            <w:tcW w:w="958" w:type="dxa"/>
            <w:tcBorders>
              <w:top w:val="single" w:sz="8" w:space="0" w:color="auto"/>
              <w:left w:val="nil"/>
              <w:bottom w:val="single" w:sz="4" w:space="0" w:color="auto"/>
              <w:right w:val="nil"/>
            </w:tcBorders>
            <w:shd w:val="clear" w:color="auto" w:fill="DAEEF3" w:themeFill="accent5" w:themeFillTint="33"/>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 </w:t>
            </w:r>
          </w:p>
        </w:tc>
        <w:tc>
          <w:tcPr>
            <w:tcW w:w="1084" w:type="dxa"/>
            <w:tcBorders>
              <w:top w:val="single" w:sz="8" w:space="0" w:color="auto"/>
              <w:left w:val="nil"/>
              <w:bottom w:val="single" w:sz="4" w:space="0" w:color="auto"/>
              <w:right w:val="single" w:sz="8" w:space="0" w:color="auto"/>
            </w:tcBorders>
            <w:shd w:val="clear" w:color="auto" w:fill="DAEEF3" w:themeFill="accent5" w:themeFillTint="33"/>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 </w:t>
            </w:r>
          </w:p>
        </w:tc>
      </w:tr>
      <w:tr w:rsidR="00520E52" w:rsidRPr="00725E97" w:rsidTr="00FB0A20">
        <w:trPr>
          <w:trHeight w:val="133"/>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Novak (2012)</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KONCEPT</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PROTOTIP</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ALFA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BETA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GOLD</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POST PRODUKCIJA</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 </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 </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 </w:t>
            </w:r>
          </w:p>
        </w:tc>
      </w:tr>
      <w:tr w:rsidR="00520E52" w:rsidRPr="00725E97" w:rsidTr="00FB0A20">
        <w:trPr>
          <w:trHeight w:val="95"/>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Unger in Novak (2011)</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PRED PRODUKCIJA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ALFA &amp; BETA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GOLD</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POST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 </w:t>
            </w:r>
          </w:p>
        </w:tc>
      </w:tr>
      <w:tr w:rsidR="00520E52" w:rsidRPr="00725E97" w:rsidTr="00FB0A20">
        <w:trPr>
          <w:trHeight w:val="142"/>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Ramadan in Widyani (2013) lasten podroben</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INICIACIJA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PRODUKCIJA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TESTIRANJE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BETA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IZDAJA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 </w:t>
            </w:r>
          </w:p>
        </w:tc>
      </w:tr>
      <w:tr w:rsidR="00520E52" w:rsidRPr="00725E97" w:rsidTr="00FB0A20">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Bates (2004)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RAZVOJ KONCEPTA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PRED PRODUKCIJA</w:t>
            </w:r>
          </w:p>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RAZVOJ</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ALFA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BETA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PREKINITEV KODIRANJA</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IZDAJA</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POPRAVKI</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POSODOBITVE</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 </w:t>
            </w:r>
          </w:p>
        </w:tc>
      </w:tr>
      <w:tr w:rsidR="00520E52" w:rsidRPr="00725E97" w:rsidTr="00FB0A20">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Aslan in Balci (2015)</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FORMULACIJA PROBLEMA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IZDELAVA IDEJE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NAČRTOVANJE IGRE</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RAZVOJ ZAHTEV</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ARHITEKTURA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NAČRTOVANJE PROGRAMSKE OPREME</w:t>
            </w: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PROGRAMIRANJE</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INTEGRACIJA</w:t>
            </w: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IZDAJA</w:t>
            </w: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UČENJE</w:t>
            </w: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POVRATNA INFORMACIJA</w:t>
            </w:r>
          </w:p>
        </w:tc>
      </w:tr>
      <w:tr w:rsidR="00520E52" w:rsidRPr="00725E97" w:rsidTr="00FB0A20">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Bartle (2004)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PRED PRODUKCIJA</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IZDAJA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PODPORA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p>
        </w:tc>
      </w:tr>
      <w:tr w:rsidR="00520E52" w:rsidRPr="00725E97" w:rsidTr="00FB0A20">
        <w:trPr>
          <w:trHeight w:val="189"/>
          <w:jc w:val="center"/>
        </w:trPr>
        <w:tc>
          <w:tcPr>
            <w:tcW w:w="84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Fulleton (2014)</w:t>
            </w:r>
          </w:p>
        </w:tc>
        <w:tc>
          <w:tcPr>
            <w:tcW w:w="1207"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KONCEPT</w:t>
            </w:r>
          </w:p>
        </w:tc>
        <w:tc>
          <w:tcPr>
            <w:tcW w:w="1059"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PRED PRODUKCIJA</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PRODUKCIJA</w:t>
            </w: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ZAGOTAVLJANJE KVALITETE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r w:rsidRPr="00725E97">
              <w:rPr>
                <w:rFonts w:ascii="Times New Roman" w:eastAsia="Times New Roman" w:hAnsi="Times New Roman" w:cs="Times New Roman"/>
                <w:sz w:val="14"/>
                <w:szCs w:val="16"/>
                <w:lang w:eastAsia="sl-SI"/>
              </w:rPr>
              <w:t>VZDRŽEVANJE</w:t>
            </w:r>
          </w:p>
        </w:tc>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p>
        </w:tc>
        <w:tc>
          <w:tcPr>
            <w:tcW w:w="1316"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p>
        </w:tc>
        <w:tc>
          <w:tcPr>
            <w:tcW w:w="1051"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p>
        </w:tc>
        <w:tc>
          <w:tcPr>
            <w:tcW w:w="958"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p>
        </w:tc>
        <w:tc>
          <w:tcPr>
            <w:tcW w:w="1084" w:type="dxa"/>
            <w:tcBorders>
              <w:top w:val="single" w:sz="4" w:space="0" w:color="auto"/>
              <w:left w:val="single" w:sz="4" w:space="0" w:color="auto"/>
              <w:bottom w:val="single" w:sz="4" w:space="0" w:color="auto"/>
              <w:right w:val="single" w:sz="4" w:space="0" w:color="auto"/>
            </w:tcBorders>
            <w:shd w:val="clear" w:color="auto" w:fill="auto"/>
            <w:vAlign w:val="center"/>
          </w:tcPr>
          <w:p w:rsidR="00520E52" w:rsidRPr="00725E97" w:rsidRDefault="00520E52" w:rsidP="00FB0A20">
            <w:pPr>
              <w:spacing w:after="0" w:line="240" w:lineRule="auto"/>
              <w:jc w:val="center"/>
              <w:rPr>
                <w:rFonts w:ascii="Times New Roman" w:eastAsia="Times New Roman" w:hAnsi="Times New Roman" w:cs="Times New Roman"/>
                <w:sz w:val="14"/>
                <w:szCs w:val="16"/>
                <w:lang w:eastAsia="sl-SI"/>
              </w:rPr>
            </w:pPr>
          </w:p>
        </w:tc>
      </w:tr>
    </w:tbl>
    <w:p w:rsidR="00520E52" w:rsidRPr="00725E97" w:rsidRDefault="00520E52" w:rsidP="00520E52">
      <w:pPr>
        <w:jc w:val="center"/>
        <w:rPr>
          <w:rFonts w:ascii="Times New Roman" w:hAnsi="Times New Roman" w:cs="Times New Roman"/>
          <w:sz w:val="24"/>
        </w:rPr>
      </w:pPr>
    </w:p>
    <w:p w:rsidR="00B30E33" w:rsidRPr="00725E97" w:rsidRDefault="00B30E33">
      <w:pPr>
        <w:rPr>
          <w:rFonts w:ascii="Times New Roman" w:hAnsi="Times New Roman" w:cs="Times New Roman"/>
          <w:sz w:val="24"/>
        </w:rPr>
      </w:pPr>
      <w:r w:rsidRPr="00725E97">
        <w:rPr>
          <w:rFonts w:ascii="Times New Roman" w:hAnsi="Times New Roman" w:cs="Times New Roman"/>
          <w:sz w:val="24"/>
        </w:rPr>
        <w:br w:type="page"/>
      </w:r>
    </w:p>
    <w:p w:rsidR="00CF38F1" w:rsidRPr="00725E97" w:rsidRDefault="00CF38F1" w:rsidP="00B30E33">
      <w:pPr>
        <w:rPr>
          <w:rFonts w:ascii="Times New Roman" w:hAnsi="Times New Roman" w:cs="Times New Roman"/>
          <w:sz w:val="24"/>
        </w:rPr>
        <w:sectPr w:rsidR="00CF38F1" w:rsidRPr="00725E97" w:rsidSect="00260BD0">
          <w:pgSz w:w="16838" w:h="11906" w:orient="landscape"/>
          <w:pgMar w:top="1417" w:right="1417" w:bottom="1417" w:left="1417" w:header="708" w:footer="708" w:gutter="0"/>
          <w:cols w:space="708"/>
          <w:docGrid w:linePitch="360"/>
        </w:sectPr>
      </w:pPr>
    </w:p>
    <w:p w:rsidR="00B30E33" w:rsidRPr="00725E97" w:rsidRDefault="00B30E33" w:rsidP="00B30E33">
      <w:pPr>
        <w:rPr>
          <w:rFonts w:ascii="Times New Roman" w:hAnsi="Times New Roman" w:cs="Times New Roman"/>
          <w:sz w:val="24"/>
        </w:rPr>
      </w:pPr>
      <w:r w:rsidRPr="00725E97">
        <w:rPr>
          <w:rFonts w:ascii="Times New Roman" w:hAnsi="Times New Roman" w:cs="Times New Roman"/>
          <w:sz w:val="24"/>
        </w:rPr>
        <w:lastRenderedPageBreak/>
        <w:t>P</w:t>
      </w:r>
      <w:r w:rsidR="00CF38F1" w:rsidRPr="00725E97">
        <w:rPr>
          <w:rFonts w:ascii="Times New Roman" w:hAnsi="Times New Roman" w:cs="Times New Roman"/>
          <w:sz w:val="24"/>
        </w:rPr>
        <w:t>RILOGA G</w:t>
      </w:r>
      <w:r w:rsidRPr="00725E97">
        <w:rPr>
          <w:rFonts w:ascii="Times New Roman" w:hAnsi="Times New Roman" w:cs="Times New Roman"/>
          <w:sz w:val="24"/>
        </w:rPr>
        <w:t>: PRIMERJAVA TEMELJINIH KONCEPTOV METOD INŽENIRINGA PROGRAMSKE OPREME</w:t>
      </w:r>
    </w:p>
    <w:p w:rsidR="00B514C9" w:rsidRPr="00725E97" w:rsidRDefault="00B514C9">
      <w:pPr>
        <w:rPr>
          <w:rFonts w:ascii="Times New Roman" w:hAnsi="Times New Roman" w:cs="Times New Roman"/>
          <w:sz w:val="24"/>
        </w:rPr>
      </w:pPr>
    </w:p>
    <w:p w:rsidR="009F7C27" w:rsidRPr="00725E97" w:rsidRDefault="00C26C01" w:rsidP="009F7C27">
      <w:pPr>
        <w:jc w:val="center"/>
        <w:rPr>
          <w:rFonts w:ascii="Times New Roman" w:hAnsi="Times New Roman" w:cs="Times New Roman"/>
          <w:sz w:val="24"/>
        </w:rPr>
      </w:pPr>
      <w:r w:rsidRPr="00725E97">
        <w:rPr>
          <w:rFonts w:ascii="Times New Roman" w:hAnsi="Times New Roman" w:cs="Times New Roman"/>
          <w:noProof/>
          <w:sz w:val="24"/>
          <w:lang w:eastAsia="sl-SI"/>
        </w:rPr>
        <w:drawing>
          <wp:inline distT="0" distB="0" distL="0" distR="0" wp14:anchorId="1B5F96AC" wp14:editId="3D23F3C4">
            <wp:extent cx="5623227" cy="5198168"/>
            <wp:effectExtent l="0" t="0" r="0" b="254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39539" cy="5213247"/>
                    </a:xfrm>
                    <a:prstGeom prst="rect">
                      <a:avLst/>
                    </a:prstGeom>
                  </pic:spPr>
                </pic:pic>
              </a:graphicData>
            </a:graphic>
          </wp:inline>
        </w:drawing>
      </w:r>
    </w:p>
    <w:p w:rsidR="00C26C01" w:rsidRPr="00725E97" w:rsidRDefault="00C26C01" w:rsidP="00C26C01">
      <w:pPr>
        <w:jc w:val="center"/>
        <w:rPr>
          <w:rFonts w:ascii="Times New Roman" w:hAnsi="Times New Roman" w:cs="Times New Roman"/>
          <w:sz w:val="24"/>
        </w:rPr>
      </w:pPr>
      <w:r w:rsidRPr="00725E97">
        <w:rPr>
          <w:rFonts w:ascii="Times New Roman" w:hAnsi="Times New Roman" w:cs="Times New Roman"/>
          <w:sz w:val="24"/>
        </w:rPr>
        <w:t xml:space="preserve">Vir: </w:t>
      </w:r>
      <w:r w:rsidRPr="00725E97">
        <w:rPr>
          <w:rFonts w:ascii="Times New Roman" w:hAnsi="Times New Roman" w:cs="Times New Roman"/>
          <w:sz w:val="24"/>
        </w:rPr>
        <w:fldChar w:fldCharType="begin"/>
      </w:r>
      <w:r w:rsidRPr="00725E97">
        <w:rPr>
          <w:rFonts w:ascii="Times New Roman" w:hAnsi="Times New Roman" w:cs="Times New Roman"/>
          <w:sz w:val="24"/>
        </w:rPr>
        <w:instrText xml:space="preserve"> ADDIN ZOTERO_ITEM CSL_CITATION {"citationID":"k101gpfM","properties":{"formattedCitation":"(Engels in Sauer 2010, 418)","plainCitation":"(Engels in Sauer 2010, 418)"},"citationItems":[{"id":349,"uris":["http://zotero.org/users/local/1VrTeLcH/items/WAAUKBDR"],"uri":["http://zotero.org/users/local/1VrTeLcH/items/WAAUKBDR"],"itemData":{"id":349,"type":"chapter","title":"A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418"}],"schema":"https://github.com/citation-style-language/schema/raw/master/csl-citation.json"} </w:instrText>
      </w:r>
      <w:r w:rsidRPr="00725E97">
        <w:rPr>
          <w:rFonts w:ascii="Times New Roman" w:hAnsi="Times New Roman" w:cs="Times New Roman"/>
          <w:sz w:val="24"/>
        </w:rPr>
        <w:fldChar w:fldCharType="separate"/>
      </w:r>
      <w:r w:rsidRPr="00725E97">
        <w:rPr>
          <w:rFonts w:ascii="Times New Roman" w:hAnsi="Times New Roman" w:cs="Times New Roman"/>
          <w:sz w:val="24"/>
        </w:rPr>
        <w:t>(Engels in Sauer 2010, 418)</w:t>
      </w:r>
      <w:r w:rsidRPr="00725E97">
        <w:rPr>
          <w:rFonts w:ascii="Times New Roman" w:hAnsi="Times New Roman" w:cs="Times New Roman"/>
          <w:sz w:val="24"/>
        </w:rPr>
        <w:fldChar w:fldCharType="end"/>
      </w:r>
    </w:p>
    <w:p w:rsidR="00C26C01" w:rsidRPr="00725E97" w:rsidRDefault="00C26C01" w:rsidP="009F7C27">
      <w:pPr>
        <w:jc w:val="center"/>
        <w:rPr>
          <w:rFonts w:ascii="Times New Roman" w:hAnsi="Times New Roman" w:cs="Times New Roman"/>
          <w:sz w:val="24"/>
        </w:rPr>
      </w:pPr>
    </w:p>
    <w:p w:rsidR="00AA507D" w:rsidRPr="00725E97" w:rsidRDefault="00AA507D" w:rsidP="001C3D97">
      <w:pPr>
        <w:rPr>
          <w:rFonts w:ascii="Times New Roman" w:hAnsi="Times New Roman" w:cs="Times New Roman"/>
          <w:sz w:val="24"/>
        </w:rPr>
      </w:pPr>
    </w:p>
    <w:p w:rsidR="00AA507D" w:rsidRPr="00725E97" w:rsidRDefault="00AA507D" w:rsidP="001C3D97">
      <w:pPr>
        <w:rPr>
          <w:rFonts w:ascii="Times New Roman" w:hAnsi="Times New Roman" w:cs="Times New Roman"/>
          <w:sz w:val="24"/>
        </w:rPr>
      </w:pPr>
    </w:p>
    <w:p w:rsidR="00260BD0" w:rsidRPr="00725E97" w:rsidRDefault="00260BD0">
      <w:pPr>
        <w:rPr>
          <w:rFonts w:ascii="Times New Roman" w:hAnsi="Times New Roman" w:cs="Times New Roman"/>
          <w:sz w:val="24"/>
        </w:rPr>
      </w:pPr>
      <w:r w:rsidRPr="00725E97">
        <w:rPr>
          <w:rFonts w:ascii="Times New Roman" w:hAnsi="Times New Roman" w:cs="Times New Roman"/>
          <w:sz w:val="24"/>
        </w:rPr>
        <w:br w:type="page"/>
      </w:r>
    </w:p>
    <w:p w:rsidR="00896641" w:rsidRPr="00725E97" w:rsidRDefault="00896641" w:rsidP="00896641">
      <w:pPr>
        <w:jc w:val="center"/>
        <w:rPr>
          <w:rFonts w:ascii="Times New Roman" w:hAnsi="Times New Roman" w:cs="Times New Roman"/>
          <w:sz w:val="24"/>
        </w:rPr>
        <w:sectPr w:rsidR="00896641" w:rsidRPr="00725E97" w:rsidSect="00C26C01">
          <w:pgSz w:w="11906" w:h="16838"/>
          <w:pgMar w:top="1417" w:right="1417" w:bottom="1417" w:left="1417" w:header="708" w:footer="708" w:gutter="0"/>
          <w:cols w:space="708"/>
          <w:docGrid w:linePitch="360"/>
        </w:sectPr>
      </w:pPr>
    </w:p>
    <w:p w:rsidR="009E059E" w:rsidRPr="00725E97" w:rsidRDefault="009E059E" w:rsidP="009E059E">
      <w:pPr>
        <w:rPr>
          <w:rFonts w:ascii="Times New Roman" w:hAnsi="Times New Roman" w:cs="Times New Roman"/>
          <w:sz w:val="24"/>
          <w:szCs w:val="24"/>
        </w:rPr>
      </w:pPr>
      <w:r w:rsidRPr="00725E97">
        <w:rPr>
          <w:rFonts w:ascii="Times New Roman" w:hAnsi="Times New Roman" w:cs="Times New Roman"/>
          <w:sz w:val="24"/>
          <w:szCs w:val="24"/>
        </w:rPr>
        <w:lastRenderedPageBreak/>
        <w:t xml:space="preserve">PRILOGA </w:t>
      </w:r>
      <w:r w:rsidRPr="00725E97">
        <w:rPr>
          <w:rFonts w:ascii="Times New Roman" w:hAnsi="Times New Roman" w:cs="Times New Roman"/>
          <w:sz w:val="24"/>
          <w:szCs w:val="24"/>
        </w:rPr>
        <w:t>H</w:t>
      </w:r>
      <w:r w:rsidRPr="00725E97">
        <w:rPr>
          <w:rFonts w:ascii="Times New Roman" w:hAnsi="Times New Roman" w:cs="Times New Roman"/>
          <w:sz w:val="24"/>
          <w:szCs w:val="24"/>
        </w:rPr>
        <w:t>: PRAKSE RAZLIČNIH AGILNIH PROCESNIH MODELOV IN NJIHOVE RAZLAGE</w:t>
      </w:r>
    </w:p>
    <w:tbl>
      <w:tblPr>
        <w:tblW w:w="8835" w:type="dxa"/>
        <w:jc w:val="center"/>
        <w:tblInd w:w="55" w:type="dxa"/>
        <w:tblCellMar>
          <w:left w:w="70" w:type="dxa"/>
          <w:right w:w="70" w:type="dxa"/>
        </w:tblCellMar>
        <w:tblLook w:val="04A0" w:firstRow="1" w:lastRow="0" w:firstColumn="1" w:lastColumn="0" w:noHBand="0" w:noVBand="1"/>
      </w:tblPr>
      <w:tblGrid>
        <w:gridCol w:w="1815"/>
        <w:gridCol w:w="2700"/>
        <w:gridCol w:w="4320"/>
      </w:tblGrid>
      <w:tr w:rsidR="009E059E" w:rsidRPr="00725E97" w:rsidTr="00FB0A20">
        <w:trPr>
          <w:trHeight w:val="456"/>
          <w:jc w:val="center"/>
        </w:trPr>
        <w:tc>
          <w:tcPr>
            <w:tcW w:w="1815" w:type="dxa"/>
            <w:tcBorders>
              <w:top w:val="single" w:sz="4" w:space="0" w:color="auto"/>
              <w:left w:val="single" w:sz="4" w:space="0" w:color="auto"/>
              <w:bottom w:val="single" w:sz="4" w:space="0" w:color="auto"/>
              <w:right w:val="single" w:sz="4" w:space="0" w:color="auto"/>
            </w:tcBorders>
            <w:shd w:val="clear" w:color="000000" w:fill="EBF1DE"/>
            <w:vAlign w:val="center"/>
            <w:hideMark/>
          </w:tcPr>
          <w:p w:rsidR="009E059E" w:rsidRPr="00725E97" w:rsidRDefault="009E059E" w:rsidP="00FB0A20">
            <w:pPr>
              <w:spacing w:after="0" w:line="240" w:lineRule="auto"/>
              <w:jc w:val="center"/>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MODEL</w:t>
            </w:r>
          </w:p>
        </w:tc>
        <w:tc>
          <w:tcPr>
            <w:tcW w:w="2700" w:type="dxa"/>
            <w:tcBorders>
              <w:top w:val="single" w:sz="4" w:space="0" w:color="auto"/>
              <w:left w:val="nil"/>
              <w:bottom w:val="single" w:sz="4" w:space="0" w:color="auto"/>
              <w:right w:val="single" w:sz="4" w:space="0" w:color="auto"/>
            </w:tcBorders>
            <w:shd w:val="clear" w:color="000000" w:fill="EBF1DE"/>
            <w:vAlign w:val="center"/>
            <w:hideMark/>
          </w:tcPr>
          <w:p w:rsidR="009E059E" w:rsidRPr="00725E97" w:rsidRDefault="009E059E" w:rsidP="00FB0A20">
            <w:pPr>
              <w:spacing w:after="0" w:line="240" w:lineRule="auto"/>
              <w:jc w:val="center"/>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 xml:space="preserve">PRAKSA </w:t>
            </w:r>
          </w:p>
        </w:tc>
        <w:tc>
          <w:tcPr>
            <w:tcW w:w="4320" w:type="dxa"/>
            <w:tcBorders>
              <w:top w:val="single" w:sz="4" w:space="0" w:color="auto"/>
              <w:left w:val="nil"/>
              <w:bottom w:val="single" w:sz="4" w:space="0" w:color="auto"/>
              <w:right w:val="single" w:sz="4" w:space="0" w:color="auto"/>
            </w:tcBorders>
            <w:shd w:val="clear" w:color="000000" w:fill="EBF1DE"/>
            <w:vAlign w:val="center"/>
            <w:hideMark/>
          </w:tcPr>
          <w:p w:rsidR="009E059E" w:rsidRPr="00725E97" w:rsidRDefault="009E059E" w:rsidP="00FB0A20">
            <w:pPr>
              <w:spacing w:after="0" w:line="240" w:lineRule="auto"/>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NAMEN</w:t>
            </w:r>
          </w:p>
        </w:tc>
      </w:tr>
      <w:tr w:rsidR="009E059E" w:rsidRPr="00725E97" w:rsidTr="00FB0A20">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jc w:val="center"/>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XP</w:t>
            </w:r>
          </w:p>
        </w:tc>
        <w:tc>
          <w:tcPr>
            <w:tcW w:w="2700" w:type="dxa"/>
            <w:tcBorders>
              <w:top w:val="nil"/>
              <w:left w:val="nil"/>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jc w:val="center"/>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Igra načrtovanja</w:t>
            </w:r>
          </w:p>
        </w:tc>
        <w:tc>
          <w:tcPr>
            <w:tcW w:w="4320" w:type="dxa"/>
            <w:tcBorders>
              <w:top w:val="nil"/>
              <w:left w:val="nil"/>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Tesno sodelovanje med naročnikom in programerji. Slednji podajo oceno zahtevnosti implementacije uporabniških zgodb na podlagi katerih se naročnik odloči o širini in času izdaje.</w:t>
            </w:r>
          </w:p>
        </w:tc>
      </w:tr>
      <w:tr w:rsidR="009E059E" w:rsidRPr="00725E97" w:rsidTr="00FB0A20">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jc w:val="center"/>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XP</w:t>
            </w:r>
          </w:p>
        </w:tc>
        <w:tc>
          <w:tcPr>
            <w:tcW w:w="2700" w:type="dxa"/>
            <w:tcBorders>
              <w:top w:val="nil"/>
              <w:left w:val="nil"/>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jc w:val="center"/>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Majhne/Hitre izdaje</w:t>
            </w:r>
          </w:p>
        </w:tc>
        <w:tc>
          <w:tcPr>
            <w:tcW w:w="4320" w:type="dxa"/>
            <w:tcBorders>
              <w:top w:val="nil"/>
              <w:left w:val="nil"/>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Izdajanje enostavnih različic sistema 2 krat do 3 krat na mesec, ponekod tudi dnevno.</w:t>
            </w:r>
          </w:p>
        </w:tc>
      </w:tr>
      <w:tr w:rsidR="009E059E" w:rsidRPr="00725E97" w:rsidTr="00FB0A20">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jc w:val="center"/>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XP</w:t>
            </w:r>
          </w:p>
        </w:tc>
        <w:tc>
          <w:tcPr>
            <w:tcW w:w="2700" w:type="dxa"/>
            <w:tcBorders>
              <w:top w:val="nil"/>
              <w:left w:val="nil"/>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jc w:val="center"/>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Programiranje v parih</w:t>
            </w:r>
          </w:p>
        </w:tc>
        <w:tc>
          <w:tcPr>
            <w:tcW w:w="4320" w:type="dxa"/>
            <w:tcBorders>
              <w:top w:val="nil"/>
              <w:left w:val="nil"/>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Dva človeka pišeta kodo na enem računalniku.</w:t>
            </w:r>
          </w:p>
        </w:tc>
      </w:tr>
      <w:tr w:rsidR="009E059E" w:rsidRPr="00725E97" w:rsidTr="00FB0A20">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jc w:val="center"/>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XP</w:t>
            </w:r>
          </w:p>
        </w:tc>
        <w:tc>
          <w:tcPr>
            <w:tcW w:w="2700" w:type="dxa"/>
            <w:tcBorders>
              <w:top w:val="nil"/>
              <w:left w:val="nil"/>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jc w:val="center"/>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40 urni teden</w:t>
            </w:r>
          </w:p>
        </w:tc>
        <w:tc>
          <w:tcPr>
            <w:tcW w:w="4320" w:type="dxa"/>
            <w:tcBorders>
              <w:top w:val="nil"/>
              <w:left w:val="nil"/>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Teden je sestavljen iz 40 delavnih ur. Niti dva delavna tedna, ki presežeta te ure nista dovoljena. Če se to zgodi se ta pojav rešuje kot problem.</w:t>
            </w:r>
          </w:p>
        </w:tc>
      </w:tr>
      <w:tr w:rsidR="009E059E" w:rsidRPr="00725E97" w:rsidTr="00FB0A20">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jc w:val="center"/>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Scrum</w:t>
            </w:r>
          </w:p>
        </w:tc>
        <w:tc>
          <w:tcPr>
            <w:tcW w:w="2700" w:type="dxa"/>
            <w:tcBorders>
              <w:top w:val="nil"/>
              <w:left w:val="nil"/>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jc w:val="center"/>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Dnevnik zaostankov</w:t>
            </w:r>
          </w:p>
        </w:tc>
        <w:tc>
          <w:tcPr>
            <w:tcW w:w="4320" w:type="dxa"/>
            <w:tcBorders>
              <w:top w:val="nil"/>
              <w:left w:val="nil"/>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 xml:space="preserve">Dnevnik zaostankov definira vse kar je potrebno narediti za končni produkt. Sestavlja ga seznam prioritet in konstantno posodobljenih poslovnih in tehničnih zahtev sistema v izgradnji ali izboljšavi. </w:t>
            </w:r>
          </w:p>
        </w:tc>
      </w:tr>
      <w:tr w:rsidR="009E059E" w:rsidRPr="00725E97" w:rsidTr="00FB0A20">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jc w:val="center"/>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Scrum</w:t>
            </w:r>
          </w:p>
        </w:tc>
        <w:tc>
          <w:tcPr>
            <w:tcW w:w="2700" w:type="dxa"/>
            <w:tcBorders>
              <w:top w:val="nil"/>
              <w:left w:val="nil"/>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jc w:val="center"/>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Napoved obremenitve</w:t>
            </w:r>
          </w:p>
        </w:tc>
        <w:tc>
          <w:tcPr>
            <w:tcW w:w="4320" w:type="dxa"/>
            <w:tcBorders>
              <w:top w:val="nil"/>
              <w:left w:val="nil"/>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Je iterativni proces v katerem se predmetom dnevnika zaostankov ob pridobivanju podatkov izboljšuje napoved obremenitve.</w:t>
            </w:r>
          </w:p>
        </w:tc>
      </w:tr>
      <w:tr w:rsidR="009E059E" w:rsidRPr="00725E97" w:rsidTr="00FB0A20">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jc w:val="center"/>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Scrum</w:t>
            </w:r>
          </w:p>
        </w:tc>
        <w:tc>
          <w:tcPr>
            <w:tcW w:w="2700" w:type="dxa"/>
            <w:tcBorders>
              <w:top w:val="nil"/>
              <w:left w:val="nil"/>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jc w:val="center"/>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Sprint</w:t>
            </w:r>
          </w:p>
        </w:tc>
        <w:tc>
          <w:tcPr>
            <w:tcW w:w="4320" w:type="dxa"/>
            <w:tcBorders>
              <w:top w:val="nil"/>
              <w:left w:val="nil"/>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Je procedura produkcije novega inkrementa produkta v času imenovanem Sprint, ki navadno traja 30 koledarskih dni.</w:t>
            </w:r>
          </w:p>
        </w:tc>
      </w:tr>
      <w:tr w:rsidR="009E059E" w:rsidRPr="00725E97" w:rsidTr="00FB0A20">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jc w:val="center"/>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lastRenderedPageBreak/>
              <w:t>Scrum</w:t>
            </w:r>
          </w:p>
        </w:tc>
        <w:tc>
          <w:tcPr>
            <w:tcW w:w="2700" w:type="dxa"/>
            <w:tcBorders>
              <w:top w:val="nil"/>
              <w:left w:val="nil"/>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jc w:val="center"/>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Zaostanek sprinta</w:t>
            </w:r>
          </w:p>
        </w:tc>
        <w:tc>
          <w:tcPr>
            <w:tcW w:w="4320" w:type="dxa"/>
            <w:tcBorders>
              <w:top w:val="nil"/>
              <w:left w:val="nil"/>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Je začetna točka vsakega Sprinta. Je lista predmetov iz dnevnika zaostankov. Predmeti so pred sprintom izbrani na podlagi prioritet in ciljev , ki so zastavljeni za novi Sprint.</w:t>
            </w:r>
          </w:p>
        </w:tc>
      </w:tr>
      <w:tr w:rsidR="009E059E" w:rsidRPr="00725E97" w:rsidTr="00FB0A20">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jc w:val="center"/>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Scrum</w:t>
            </w:r>
          </w:p>
        </w:tc>
        <w:tc>
          <w:tcPr>
            <w:tcW w:w="2700" w:type="dxa"/>
            <w:tcBorders>
              <w:top w:val="nil"/>
              <w:left w:val="nil"/>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jc w:val="center"/>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Dnevni sestanki</w:t>
            </w:r>
          </w:p>
        </w:tc>
        <w:tc>
          <w:tcPr>
            <w:tcW w:w="4320" w:type="dxa"/>
            <w:tcBorders>
              <w:top w:val="nil"/>
              <w:left w:val="nil"/>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Dnevni sestanki, so organizirani za spremljanje napredka projekta. Traja navadno 15 minut. Vse pomanjkljivosti in ovire v procesih ali praksah so identificirane in odpravljene.</w:t>
            </w:r>
          </w:p>
        </w:tc>
      </w:tr>
      <w:tr w:rsidR="009E059E" w:rsidRPr="00725E97" w:rsidTr="00FB0A20">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jc w:val="center"/>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Crystal</w:t>
            </w:r>
          </w:p>
        </w:tc>
        <w:tc>
          <w:tcPr>
            <w:tcW w:w="2700" w:type="dxa"/>
            <w:tcBorders>
              <w:top w:val="nil"/>
              <w:left w:val="nil"/>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jc w:val="center"/>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Tehnika optimizacije metodologije</w:t>
            </w:r>
          </w:p>
        </w:tc>
        <w:tc>
          <w:tcPr>
            <w:tcW w:w="4320" w:type="dxa"/>
            <w:tcBorders>
              <w:top w:val="nil"/>
              <w:left w:val="nil"/>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Namen prakse je izdelati specifično Crystal metodologijo z uporabo projektnih intervjujev in delavnic. Po vsakem inkrementu se lahko uporabi spoznanje in uporabi v naslednjem za izboljšanje procesa.</w:t>
            </w:r>
          </w:p>
        </w:tc>
      </w:tr>
      <w:tr w:rsidR="009E059E" w:rsidRPr="00725E97" w:rsidTr="00FB0A20">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jc w:val="center"/>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Crystal</w:t>
            </w:r>
          </w:p>
        </w:tc>
        <w:tc>
          <w:tcPr>
            <w:tcW w:w="2700" w:type="dxa"/>
            <w:tcBorders>
              <w:top w:val="nil"/>
              <w:left w:val="nil"/>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jc w:val="center"/>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Refleksijske delavnice</w:t>
            </w:r>
          </w:p>
        </w:tc>
        <w:tc>
          <w:tcPr>
            <w:tcW w:w="4320" w:type="dxa"/>
            <w:tcBorders>
              <w:top w:val="nil"/>
              <w:left w:val="nil"/>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Pred inkrementom in po njem se izvajajo delavnice. Priporočeno pa je tudi med inkrementom.</w:t>
            </w:r>
          </w:p>
        </w:tc>
      </w:tr>
      <w:tr w:rsidR="009E059E" w:rsidRPr="00725E97" w:rsidTr="00FB0A20">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jc w:val="center"/>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FDD</w:t>
            </w:r>
          </w:p>
        </w:tc>
        <w:tc>
          <w:tcPr>
            <w:tcW w:w="2700" w:type="dxa"/>
            <w:tcBorders>
              <w:top w:val="nil"/>
              <w:left w:val="nil"/>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jc w:val="center"/>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Razvoj po funkcionalnostih</w:t>
            </w:r>
          </w:p>
        </w:tc>
        <w:tc>
          <w:tcPr>
            <w:tcW w:w="4320" w:type="dxa"/>
            <w:tcBorders>
              <w:top w:val="nil"/>
              <w:left w:val="nil"/>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Razvoj in spremljanje napredka na podlagi seznama razdeljenih in esencialnih naročnikovih funkcionalnosti.</w:t>
            </w:r>
          </w:p>
        </w:tc>
      </w:tr>
      <w:tr w:rsidR="009E059E" w:rsidRPr="00725E97" w:rsidTr="00FB0A20">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jc w:val="center"/>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RUP</w:t>
            </w:r>
          </w:p>
        </w:tc>
        <w:tc>
          <w:tcPr>
            <w:tcW w:w="2700" w:type="dxa"/>
            <w:tcBorders>
              <w:top w:val="nil"/>
              <w:left w:val="nil"/>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jc w:val="center"/>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Vizualno modeliranje sistema</w:t>
            </w:r>
          </w:p>
        </w:tc>
        <w:tc>
          <w:tcPr>
            <w:tcW w:w="4320" w:type="dxa"/>
            <w:tcBorders>
              <w:top w:val="nil"/>
              <w:left w:val="nil"/>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Zgrajeni so modeli sistema, saj so ti kompleksni za razumevanje. Pogosto se uporablja UML.</w:t>
            </w:r>
          </w:p>
        </w:tc>
      </w:tr>
      <w:tr w:rsidR="009E059E" w:rsidRPr="00725E97" w:rsidTr="00FB0A20">
        <w:trPr>
          <w:trHeight w:val="1668"/>
          <w:jc w:val="center"/>
        </w:trPr>
        <w:tc>
          <w:tcPr>
            <w:tcW w:w="1815" w:type="dxa"/>
            <w:tcBorders>
              <w:top w:val="nil"/>
              <w:left w:val="single" w:sz="4" w:space="0" w:color="auto"/>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jc w:val="center"/>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DSDM</w:t>
            </w:r>
          </w:p>
        </w:tc>
        <w:tc>
          <w:tcPr>
            <w:tcW w:w="2700" w:type="dxa"/>
            <w:tcBorders>
              <w:top w:val="nil"/>
              <w:left w:val="nil"/>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jc w:val="center"/>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Integracija testiranja skozi celoten življenjski cikel</w:t>
            </w:r>
          </w:p>
        </w:tc>
        <w:tc>
          <w:tcPr>
            <w:tcW w:w="4320" w:type="dxa"/>
            <w:tcBorders>
              <w:top w:val="nil"/>
              <w:left w:val="nil"/>
              <w:bottom w:val="single" w:sz="4" w:space="0" w:color="auto"/>
              <w:right w:val="single" w:sz="4" w:space="0" w:color="auto"/>
            </w:tcBorders>
            <w:shd w:val="clear" w:color="auto" w:fill="auto"/>
            <w:vAlign w:val="center"/>
            <w:hideMark/>
          </w:tcPr>
          <w:p w:rsidR="009E059E" w:rsidRPr="00725E97" w:rsidRDefault="009E059E" w:rsidP="00FB0A20">
            <w:pPr>
              <w:spacing w:after="0" w:line="240" w:lineRule="auto"/>
              <w:rPr>
                <w:rFonts w:ascii="Times New Roman" w:eastAsia="Times New Roman" w:hAnsi="Times New Roman" w:cs="Times New Roman"/>
                <w:color w:val="000000"/>
                <w:sz w:val="24"/>
                <w:szCs w:val="24"/>
                <w:lang w:eastAsia="sl-SI"/>
              </w:rPr>
            </w:pPr>
            <w:r w:rsidRPr="00725E97">
              <w:rPr>
                <w:rFonts w:ascii="Times New Roman" w:eastAsia="Times New Roman" w:hAnsi="Times New Roman" w:cs="Times New Roman"/>
                <w:color w:val="000000"/>
                <w:sz w:val="24"/>
                <w:szCs w:val="24"/>
                <w:lang w:eastAsia="sl-SI"/>
              </w:rPr>
              <w:t>Vsaka komponenta sistema se testira, ko se izvede njegov razvoj. Testiranje se izvaja inkrementalno. Zaradi evolucijskega razvoja je značilno regresijsko testiranje.</w:t>
            </w:r>
          </w:p>
        </w:tc>
      </w:tr>
    </w:tbl>
    <w:p w:rsidR="009E059E" w:rsidRPr="00725E97" w:rsidRDefault="009E059E" w:rsidP="009E059E">
      <w:pPr>
        <w:jc w:val="center"/>
        <w:rPr>
          <w:rFonts w:ascii="Times New Roman" w:hAnsi="Times New Roman" w:cs="Times New Roman"/>
          <w:sz w:val="20"/>
          <w:szCs w:val="24"/>
        </w:rPr>
      </w:pPr>
      <w:r w:rsidRPr="00725E97">
        <w:rPr>
          <w:rFonts w:ascii="Times New Roman" w:hAnsi="Times New Roman" w:cs="Times New Roman"/>
          <w:sz w:val="20"/>
          <w:szCs w:val="24"/>
        </w:rPr>
        <w:t>Vir:</w:t>
      </w:r>
      <w:r w:rsidRPr="00725E97">
        <w:rPr>
          <w:rFonts w:ascii="Times New Roman" w:hAnsi="Times New Roman" w:cs="Times New Roman"/>
          <w:sz w:val="20"/>
          <w:szCs w:val="24"/>
        </w:rPr>
        <w:fldChar w:fldCharType="begin"/>
      </w:r>
      <w:r w:rsidRPr="00725E97">
        <w:rPr>
          <w:rFonts w:ascii="Times New Roman" w:hAnsi="Times New Roman" w:cs="Times New Roman"/>
          <w:sz w:val="20"/>
          <w:szCs w:val="24"/>
        </w:rPr>
        <w:instrText xml:space="preserve"> ADDIN ZOTERO_ITEM CSL_CITATION {"citationID":"3ngKpasD","properties":{"formattedCitation":"{\\rtf (Abrahamsson in dr. 2017, 24\\uc0\\u8211{}68)}","plainCitation":"(Abrahamsson in dr. 2017, 24–68)"},"citationItems":[{"id":310,"uris":["http://zotero.org/users/local/1VrTeLcH/items/JFHR6LVS"],"uri":["http://zotero.org/users/local/1VrTeLcH/items/JFHR6LVS"],"itemData":{"id":310,"type":"article-journal","title":"Agile Software Development Methods: Review and Analysis","container-title":"arXiv:1709.08439 [cs]","source":"arXiv.org","abstract":"Agile - denoting \"the quality of being agile, readiness for motion, nimbleness, activity, dexterity in motion\" - software development methods are attempting to offer an answer to the eager business community asking for lighter weight along with faster and nimbler software development processes. This is especially the case with the rapidly growing and volatile Internet software industry as well as for the emerging mobile application environment. The new agile methods have evoked substantial amount of literature and debates. However, academic research on the subject is still scarce, as most of existing publications are written by practitioners or consultants. The aim of this publication is to begin filling this gap by systematically reviewing the existing literature on agile software development methodologies. This publication has three purposes. First, it proposes a definition and a classification of agile software development approaches. Second, it analyses ten software development methods that can be characterized as being \"agile\" against the defined criterion. Third, it compares these methods and highlights their similarities and differences. Based on this analysis, future research needs are identified and discussed.","URL":"http://arxiv.org/abs/1709.08439","note":"arXiv: 1709.08439","shortTitle":"Agile Software Development Methods","author":[{"family":"Abrahamsson","given":"Pekka"},{"family":"Salo","given":"Outi"},{"family":"Ronkainen","given":"Jussi"},{"family":"Warsta","given":"Juhani"}],"issued":{"date-parts":[["2017",9,25]]},"accessed":{"date-parts":[["2017",11,22]]}},"locator":"24-68"}],"schema":"https://github.com/citation-style-language/schema/raw/master/csl-citation.json"} </w:instrText>
      </w:r>
      <w:r w:rsidRPr="00725E97">
        <w:rPr>
          <w:rFonts w:ascii="Times New Roman" w:hAnsi="Times New Roman" w:cs="Times New Roman"/>
          <w:sz w:val="20"/>
          <w:szCs w:val="24"/>
        </w:rPr>
        <w:fldChar w:fldCharType="separate"/>
      </w:r>
      <w:r w:rsidRPr="00725E97">
        <w:rPr>
          <w:rFonts w:ascii="Times New Roman" w:hAnsi="Times New Roman" w:cs="Times New Roman"/>
          <w:sz w:val="20"/>
          <w:szCs w:val="24"/>
        </w:rPr>
        <w:t>(Abrahamsson in dr. 2017, 24–68)</w:t>
      </w:r>
      <w:r w:rsidRPr="00725E97">
        <w:rPr>
          <w:rFonts w:ascii="Times New Roman" w:hAnsi="Times New Roman" w:cs="Times New Roman"/>
          <w:sz w:val="20"/>
          <w:szCs w:val="24"/>
        </w:rPr>
        <w:fldChar w:fldCharType="end"/>
      </w:r>
    </w:p>
    <w:p w:rsidR="009E059E" w:rsidRPr="00725E97" w:rsidRDefault="009E059E" w:rsidP="009E059E">
      <w:pPr>
        <w:rPr>
          <w:rFonts w:ascii="Times New Roman" w:hAnsi="Times New Roman" w:cs="Times New Roman"/>
          <w:sz w:val="20"/>
          <w:szCs w:val="24"/>
        </w:rPr>
      </w:pPr>
      <w:r w:rsidRPr="00725E97">
        <w:rPr>
          <w:rFonts w:ascii="Times New Roman" w:hAnsi="Times New Roman" w:cs="Times New Roman"/>
          <w:sz w:val="20"/>
          <w:szCs w:val="24"/>
        </w:rPr>
        <w:br w:type="page"/>
      </w:r>
    </w:p>
    <w:p w:rsidR="00094D11" w:rsidRPr="00725E97" w:rsidRDefault="00094D11" w:rsidP="00094D11">
      <w:pPr>
        <w:rPr>
          <w:rFonts w:ascii="Times New Roman" w:hAnsi="Times New Roman" w:cs="Times New Roman"/>
          <w:noProof/>
          <w:lang w:eastAsia="sl-SI"/>
        </w:rPr>
      </w:pPr>
      <w:r w:rsidRPr="00725E97">
        <w:rPr>
          <w:rFonts w:ascii="Times New Roman" w:hAnsi="Times New Roman" w:cs="Times New Roman"/>
          <w:noProof/>
          <w:lang w:eastAsia="sl-SI"/>
        </w:rPr>
        <w:lastRenderedPageBreak/>
        <w:t>PRILOGA I: KRITERIJI ZA IZBIRO ORODIJ UPRAVLJANJA PROJEKTOV RAZVOJA PROGRAMSKE OPREME</w:t>
      </w:r>
    </w:p>
    <w:p w:rsidR="00094D11" w:rsidRPr="00725E97" w:rsidRDefault="00094D11" w:rsidP="00094D11">
      <w:pPr>
        <w:rPr>
          <w:rFonts w:ascii="Times New Roman" w:hAnsi="Times New Roman" w:cs="Times New Roman"/>
          <w:sz w:val="20"/>
          <w:szCs w:val="24"/>
        </w:rPr>
      </w:pPr>
      <w:r w:rsidRPr="00725E97">
        <w:rPr>
          <w:rFonts w:ascii="Times New Roman" w:hAnsi="Times New Roman" w:cs="Times New Roman"/>
          <w:noProof/>
          <w:lang w:eastAsia="sl-SI"/>
        </w:rPr>
        <w:drawing>
          <wp:inline distT="0" distB="0" distL="0" distR="0" wp14:anchorId="274B7148" wp14:editId="1445B126">
            <wp:extent cx="5593080" cy="6096000"/>
            <wp:effectExtent l="0" t="0" r="762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93080" cy="6096000"/>
                    </a:xfrm>
                    <a:prstGeom prst="rect">
                      <a:avLst/>
                    </a:prstGeom>
                  </pic:spPr>
                </pic:pic>
              </a:graphicData>
            </a:graphic>
          </wp:inline>
        </w:drawing>
      </w:r>
    </w:p>
    <w:p w:rsidR="00094D11" w:rsidRPr="00725E97" w:rsidRDefault="00094D11" w:rsidP="00094D11">
      <w:pPr>
        <w:jc w:val="center"/>
        <w:rPr>
          <w:rFonts w:ascii="Times New Roman" w:hAnsi="Times New Roman" w:cs="Times New Roman"/>
          <w:sz w:val="20"/>
          <w:szCs w:val="24"/>
        </w:rPr>
      </w:pPr>
      <w:r w:rsidRPr="00725E97">
        <w:rPr>
          <w:rFonts w:ascii="Times New Roman" w:hAnsi="Times New Roman" w:cs="Times New Roman"/>
          <w:sz w:val="20"/>
          <w:szCs w:val="24"/>
        </w:rPr>
        <w:t xml:space="preserve">Vir: </w:t>
      </w:r>
      <w:r w:rsidRPr="00725E97">
        <w:rPr>
          <w:rFonts w:ascii="Times New Roman" w:hAnsi="Times New Roman" w:cs="Times New Roman"/>
          <w:sz w:val="20"/>
          <w:szCs w:val="24"/>
        </w:rPr>
        <w:fldChar w:fldCharType="begin"/>
      </w:r>
      <w:r w:rsidRPr="00725E97">
        <w:rPr>
          <w:rFonts w:ascii="Times New Roman" w:hAnsi="Times New Roman" w:cs="Times New Roman"/>
          <w:sz w:val="20"/>
          <w:szCs w:val="24"/>
        </w:rPr>
        <w:instrText xml:space="preserve"> ADDIN ZOTERO_ITEM CSL_CITATION {"citationID":"OejjrEG2","properties":{"formattedCitation":"(Ahmad in Laplante 2006)","plainCitation":"(Ahmad in Laplante 2006)"},"citationItems":[{"id":442,"uris":["http://zotero.org/users/local/1VrTeLcH/items/3EWCAAZW"],"uri":["http://zotero.org/users/local/1VrTeLcH/items/3EWCAAZW"],"itemData":{"id":442,"type":"book","title":"Software Project Management Tools: Making a Practical Decision Using AHP","number-of-pages":"76","source":"ResearchGate","abstract":"The selection of an appropriate software project management tool, as in the selection of many other tools, is often approached using an ad hoc process. Such non-rigorous approaches often based on personal preference, intuition, or marketing hype, can lead to an erroneous result. In this paper a rigorous model for selecting a software project management tool using the analytical hierarchy process (AHP) is presented. The AHP provides a flexible, systematic, and repeatable evaluation procedure that can easily be understood by the decision maker in selecting the appropriate software project management tool. Several relevant factors based on the most common features offered by commercial off-the-shelf solutions (COTS) are used as the selection criteria in ranking the software project management tools. The contribution of this work is to apply a well-known decision making procedure in a novel way to help decision makers better identify an appropriate software project management tool without having to go through a more extensive evaluation process. In addition, this work establishes a framework for comparing individual product decisions across projects, project managers, organizational groups, and organizations","note":"DOI: 10.1109/SEW.2006.30","shortTitle":"Software Project Management Tools","author":[{"family":"Ahmad","given":"Norita"},{"family":"Laplante","given":"Phillip"}],"issued":{"date-parts":[["2006",5,1]]}}}],"schema":"https://github.com/citation-style-language/schema/raw/master/csl-citation.json"} </w:instrText>
      </w:r>
      <w:r w:rsidRPr="00725E97">
        <w:rPr>
          <w:rFonts w:ascii="Times New Roman" w:hAnsi="Times New Roman" w:cs="Times New Roman"/>
          <w:sz w:val="20"/>
          <w:szCs w:val="24"/>
        </w:rPr>
        <w:fldChar w:fldCharType="separate"/>
      </w:r>
      <w:r w:rsidRPr="00725E97">
        <w:rPr>
          <w:rFonts w:ascii="Times New Roman" w:hAnsi="Times New Roman" w:cs="Times New Roman"/>
          <w:sz w:val="20"/>
        </w:rPr>
        <w:t>(Ahmad in Laplante 2006, 78)</w:t>
      </w:r>
      <w:r w:rsidRPr="00725E97">
        <w:rPr>
          <w:rFonts w:ascii="Times New Roman" w:hAnsi="Times New Roman" w:cs="Times New Roman"/>
          <w:sz w:val="20"/>
          <w:szCs w:val="24"/>
        </w:rPr>
        <w:fldChar w:fldCharType="end"/>
      </w:r>
    </w:p>
    <w:p w:rsidR="009E059E" w:rsidRPr="00725E97" w:rsidRDefault="009E059E">
      <w:pPr>
        <w:rPr>
          <w:rFonts w:ascii="Times New Roman" w:hAnsi="Times New Roman" w:cs="Times New Roman"/>
          <w:sz w:val="24"/>
        </w:rPr>
      </w:pPr>
      <w:r w:rsidRPr="00725E97">
        <w:rPr>
          <w:rFonts w:ascii="Times New Roman" w:hAnsi="Times New Roman" w:cs="Times New Roman"/>
          <w:sz w:val="24"/>
        </w:rPr>
        <w:br w:type="page"/>
      </w:r>
    </w:p>
    <w:p w:rsidR="00DB6198" w:rsidRPr="00725E97" w:rsidRDefault="00B52337" w:rsidP="00DB6198">
      <w:pPr>
        <w:jc w:val="center"/>
        <w:rPr>
          <w:rFonts w:ascii="Times New Roman" w:hAnsi="Times New Roman" w:cs="Times New Roman"/>
          <w:sz w:val="24"/>
          <w:szCs w:val="24"/>
        </w:rPr>
      </w:pPr>
      <w:r>
        <w:rPr>
          <w:rFonts w:ascii="Times New Roman" w:hAnsi="Times New Roman" w:cs="Times New Roman"/>
          <w:sz w:val="24"/>
          <w:szCs w:val="24"/>
        </w:rPr>
        <w:lastRenderedPageBreak/>
        <w:t>PRILOGA J</w:t>
      </w:r>
      <w:bookmarkStart w:id="0" w:name="_GoBack"/>
      <w:bookmarkEnd w:id="0"/>
      <w:r w:rsidR="00DB6198" w:rsidRPr="00725E97">
        <w:rPr>
          <w:rFonts w:ascii="Times New Roman" w:hAnsi="Times New Roman" w:cs="Times New Roman"/>
          <w:sz w:val="24"/>
          <w:szCs w:val="24"/>
        </w:rPr>
        <w:t>: OCENE PRAGA ZA DOSEGANJE POSAMEZNE STOPNJE ZRELOSTI</w:t>
      </w:r>
    </w:p>
    <w:tbl>
      <w:tblPr>
        <w:tblStyle w:val="Tabelamre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7"/>
        <w:gridCol w:w="2907"/>
      </w:tblGrid>
      <w:tr w:rsidR="00DB6198" w:rsidRPr="00725E97" w:rsidTr="00FB0A20">
        <w:trPr>
          <w:trHeight w:val="278"/>
          <w:jc w:val="center"/>
        </w:trPr>
        <w:tc>
          <w:tcPr>
            <w:tcW w:w="2906" w:type="dxa"/>
            <w:tcBorders>
              <w:top w:val="single" w:sz="4" w:space="0" w:color="auto"/>
              <w:bottom w:val="single" w:sz="4" w:space="0" w:color="auto"/>
            </w:tcBorders>
          </w:tcPr>
          <w:p w:rsidR="00DB6198" w:rsidRPr="00725E97" w:rsidRDefault="00DB6198" w:rsidP="00FB0A20">
            <w:pPr>
              <w:rPr>
                <w:rFonts w:ascii="Times New Roman" w:hAnsi="Times New Roman" w:cs="Times New Roman"/>
                <w:sz w:val="24"/>
                <w:szCs w:val="24"/>
              </w:rPr>
            </w:pPr>
            <w:r w:rsidRPr="00725E97">
              <w:rPr>
                <w:rFonts w:ascii="Times New Roman" w:hAnsi="Times New Roman" w:cs="Times New Roman"/>
                <w:sz w:val="24"/>
                <w:szCs w:val="24"/>
              </w:rPr>
              <w:t>Game maturity level</w:t>
            </w:r>
          </w:p>
        </w:tc>
        <w:tc>
          <w:tcPr>
            <w:tcW w:w="2907" w:type="dxa"/>
            <w:tcBorders>
              <w:top w:val="single" w:sz="4" w:space="0" w:color="auto"/>
              <w:bottom w:val="single" w:sz="4" w:space="0" w:color="auto"/>
            </w:tcBorders>
          </w:tcPr>
          <w:p w:rsidR="00DB6198" w:rsidRPr="00725E97" w:rsidRDefault="00DB6198" w:rsidP="00FB0A20">
            <w:pPr>
              <w:rPr>
                <w:rFonts w:ascii="Times New Roman" w:hAnsi="Times New Roman" w:cs="Times New Roman"/>
                <w:sz w:val="24"/>
                <w:szCs w:val="24"/>
              </w:rPr>
            </w:pPr>
            <w:r w:rsidRPr="00725E97">
              <w:rPr>
                <w:rFonts w:ascii="Times New Roman" w:hAnsi="Times New Roman" w:cs="Times New Roman"/>
                <w:sz w:val="24"/>
                <w:szCs w:val="24"/>
              </w:rPr>
              <w:t>Total questions</w:t>
            </w:r>
          </w:p>
        </w:tc>
        <w:tc>
          <w:tcPr>
            <w:tcW w:w="2907" w:type="dxa"/>
            <w:tcBorders>
              <w:top w:val="single" w:sz="4" w:space="0" w:color="auto"/>
              <w:bottom w:val="single" w:sz="4" w:space="0" w:color="auto"/>
            </w:tcBorders>
          </w:tcPr>
          <w:p w:rsidR="00DB6198" w:rsidRPr="00725E97" w:rsidRDefault="00DB6198" w:rsidP="00FB0A20">
            <w:pPr>
              <w:rPr>
                <w:rFonts w:ascii="Times New Roman" w:hAnsi="Times New Roman" w:cs="Times New Roman"/>
                <w:sz w:val="24"/>
                <w:szCs w:val="24"/>
              </w:rPr>
            </w:pPr>
            <w:r w:rsidRPr="00725E97">
              <w:rPr>
                <w:rFonts w:ascii="Times New Roman" w:hAnsi="Times New Roman" w:cs="Times New Roman"/>
                <w:sz w:val="24"/>
                <w:szCs w:val="24"/>
              </w:rPr>
              <w:t>Passing threshold (80%)</w:t>
            </w:r>
          </w:p>
        </w:tc>
      </w:tr>
      <w:tr w:rsidR="00DB6198" w:rsidRPr="00725E97" w:rsidTr="00FB0A20">
        <w:trPr>
          <w:trHeight w:val="268"/>
          <w:jc w:val="center"/>
        </w:trPr>
        <w:tc>
          <w:tcPr>
            <w:tcW w:w="2906" w:type="dxa"/>
            <w:tcBorders>
              <w:top w:val="single" w:sz="4" w:space="0" w:color="auto"/>
            </w:tcBorders>
          </w:tcPr>
          <w:p w:rsidR="00DB6198" w:rsidRPr="00725E97" w:rsidRDefault="00DB6198" w:rsidP="00FB0A20">
            <w:pPr>
              <w:rPr>
                <w:rFonts w:ascii="Times New Roman" w:hAnsi="Times New Roman" w:cs="Times New Roman"/>
                <w:sz w:val="24"/>
                <w:szCs w:val="24"/>
              </w:rPr>
            </w:pPr>
            <w:r w:rsidRPr="00725E97">
              <w:rPr>
                <w:rFonts w:ascii="Times New Roman" w:hAnsi="Times New Roman" w:cs="Times New Roman"/>
                <w:sz w:val="24"/>
                <w:szCs w:val="24"/>
              </w:rPr>
              <w:t>Ad-Hoc</w:t>
            </w:r>
          </w:p>
        </w:tc>
        <w:tc>
          <w:tcPr>
            <w:tcW w:w="2907" w:type="dxa"/>
            <w:tcBorders>
              <w:top w:val="single" w:sz="4" w:space="0" w:color="auto"/>
            </w:tcBorders>
          </w:tcPr>
          <w:p w:rsidR="00DB6198" w:rsidRPr="00725E97" w:rsidRDefault="00DB6198" w:rsidP="00FB0A20">
            <w:pPr>
              <w:rPr>
                <w:rFonts w:ascii="Times New Roman" w:hAnsi="Times New Roman" w:cs="Times New Roman"/>
                <w:sz w:val="24"/>
                <w:szCs w:val="24"/>
              </w:rPr>
            </w:pPr>
            <w:r w:rsidRPr="00725E97">
              <w:rPr>
                <w:rFonts w:ascii="Times New Roman" w:hAnsi="Times New Roman" w:cs="Times New Roman"/>
                <w:sz w:val="24"/>
                <w:szCs w:val="24"/>
              </w:rPr>
              <w:t>31</w:t>
            </w:r>
          </w:p>
        </w:tc>
        <w:tc>
          <w:tcPr>
            <w:tcW w:w="2907" w:type="dxa"/>
            <w:tcBorders>
              <w:top w:val="single" w:sz="4" w:space="0" w:color="auto"/>
            </w:tcBorders>
          </w:tcPr>
          <w:p w:rsidR="00DB6198" w:rsidRPr="00725E97" w:rsidRDefault="00DB6198" w:rsidP="00FB0A20">
            <w:pPr>
              <w:rPr>
                <w:rFonts w:ascii="Times New Roman" w:hAnsi="Times New Roman" w:cs="Times New Roman"/>
                <w:sz w:val="24"/>
                <w:szCs w:val="24"/>
              </w:rPr>
            </w:pPr>
            <w:r w:rsidRPr="00725E97">
              <w:rPr>
                <w:rFonts w:ascii="Times New Roman" w:hAnsi="Times New Roman" w:cs="Times New Roman"/>
                <w:sz w:val="24"/>
                <w:szCs w:val="24"/>
              </w:rPr>
              <w:t>25</w:t>
            </w:r>
          </w:p>
        </w:tc>
      </w:tr>
      <w:tr w:rsidR="00DB6198" w:rsidRPr="00725E97" w:rsidTr="00FB0A20">
        <w:trPr>
          <w:trHeight w:val="268"/>
          <w:jc w:val="center"/>
        </w:trPr>
        <w:tc>
          <w:tcPr>
            <w:tcW w:w="2906" w:type="dxa"/>
          </w:tcPr>
          <w:p w:rsidR="00DB6198" w:rsidRPr="00725E97" w:rsidRDefault="00DB6198" w:rsidP="00FB0A20">
            <w:pPr>
              <w:rPr>
                <w:rFonts w:ascii="Times New Roman" w:hAnsi="Times New Roman" w:cs="Times New Roman"/>
                <w:sz w:val="24"/>
                <w:szCs w:val="24"/>
              </w:rPr>
            </w:pPr>
            <w:r w:rsidRPr="00725E97">
              <w:rPr>
                <w:rFonts w:ascii="Times New Roman" w:hAnsi="Times New Roman" w:cs="Times New Roman"/>
                <w:sz w:val="24"/>
                <w:szCs w:val="24"/>
              </w:rPr>
              <w:t>Opportunistic</w:t>
            </w:r>
          </w:p>
        </w:tc>
        <w:tc>
          <w:tcPr>
            <w:tcW w:w="2907" w:type="dxa"/>
          </w:tcPr>
          <w:p w:rsidR="00DB6198" w:rsidRPr="00725E97" w:rsidRDefault="00DB6198" w:rsidP="00FB0A20">
            <w:pPr>
              <w:rPr>
                <w:rFonts w:ascii="Times New Roman" w:hAnsi="Times New Roman" w:cs="Times New Roman"/>
                <w:sz w:val="24"/>
                <w:szCs w:val="24"/>
              </w:rPr>
            </w:pPr>
            <w:r w:rsidRPr="00725E97">
              <w:rPr>
                <w:rFonts w:ascii="Times New Roman" w:hAnsi="Times New Roman" w:cs="Times New Roman"/>
                <w:sz w:val="24"/>
                <w:szCs w:val="24"/>
              </w:rPr>
              <w:t>51</w:t>
            </w:r>
          </w:p>
        </w:tc>
        <w:tc>
          <w:tcPr>
            <w:tcW w:w="2907" w:type="dxa"/>
          </w:tcPr>
          <w:p w:rsidR="00DB6198" w:rsidRPr="00725E97" w:rsidRDefault="00DB6198" w:rsidP="00FB0A20">
            <w:pPr>
              <w:rPr>
                <w:rFonts w:ascii="Times New Roman" w:hAnsi="Times New Roman" w:cs="Times New Roman"/>
                <w:sz w:val="24"/>
                <w:szCs w:val="24"/>
              </w:rPr>
            </w:pPr>
            <w:r w:rsidRPr="00725E97">
              <w:rPr>
                <w:rFonts w:ascii="Times New Roman" w:hAnsi="Times New Roman" w:cs="Times New Roman"/>
                <w:sz w:val="24"/>
                <w:szCs w:val="24"/>
              </w:rPr>
              <w:t>41</w:t>
            </w:r>
          </w:p>
        </w:tc>
      </w:tr>
      <w:tr w:rsidR="00DB6198" w:rsidRPr="00725E97" w:rsidTr="00FB0A20">
        <w:trPr>
          <w:trHeight w:val="268"/>
          <w:jc w:val="center"/>
        </w:trPr>
        <w:tc>
          <w:tcPr>
            <w:tcW w:w="2906" w:type="dxa"/>
          </w:tcPr>
          <w:p w:rsidR="00DB6198" w:rsidRPr="00725E97" w:rsidRDefault="00DB6198" w:rsidP="00FB0A20">
            <w:pPr>
              <w:rPr>
                <w:rFonts w:ascii="Times New Roman" w:hAnsi="Times New Roman" w:cs="Times New Roman"/>
                <w:sz w:val="24"/>
                <w:szCs w:val="24"/>
              </w:rPr>
            </w:pPr>
            <w:r w:rsidRPr="00725E97">
              <w:rPr>
                <w:rFonts w:ascii="Times New Roman" w:hAnsi="Times New Roman" w:cs="Times New Roman"/>
                <w:sz w:val="24"/>
                <w:szCs w:val="24"/>
              </w:rPr>
              <w:t>Consistent</w:t>
            </w:r>
          </w:p>
        </w:tc>
        <w:tc>
          <w:tcPr>
            <w:tcW w:w="2907" w:type="dxa"/>
          </w:tcPr>
          <w:p w:rsidR="00DB6198" w:rsidRPr="00725E97" w:rsidRDefault="00DB6198" w:rsidP="00FB0A20">
            <w:pPr>
              <w:rPr>
                <w:rFonts w:ascii="Times New Roman" w:hAnsi="Times New Roman" w:cs="Times New Roman"/>
                <w:sz w:val="24"/>
                <w:szCs w:val="24"/>
              </w:rPr>
            </w:pPr>
            <w:r w:rsidRPr="00725E97">
              <w:rPr>
                <w:rFonts w:ascii="Times New Roman" w:hAnsi="Times New Roman" w:cs="Times New Roman"/>
                <w:sz w:val="24"/>
                <w:szCs w:val="24"/>
              </w:rPr>
              <w:t>54</w:t>
            </w:r>
          </w:p>
        </w:tc>
        <w:tc>
          <w:tcPr>
            <w:tcW w:w="2907" w:type="dxa"/>
          </w:tcPr>
          <w:p w:rsidR="00DB6198" w:rsidRPr="00725E97" w:rsidRDefault="00DB6198" w:rsidP="00FB0A20">
            <w:pPr>
              <w:rPr>
                <w:rFonts w:ascii="Times New Roman" w:hAnsi="Times New Roman" w:cs="Times New Roman"/>
                <w:sz w:val="24"/>
                <w:szCs w:val="24"/>
              </w:rPr>
            </w:pPr>
            <w:r w:rsidRPr="00725E97">
              <w:rPr>
                <w:rFonts w:ascii="Times New Roman" w:hAnsi="Times New Roman" w:cs="Times New Roman"/>
                <w:sz w:val="24"/>
                <w:szCs w:val="24"/>
              </w:rPr>
              <w:t>43</w:t>
            </w:r>
          </w:p>
        </w:tc>
      </w:tr>
      <w:tr w:rsidR="00DB6198" w:rsidRPr="00725E97" w:rsidTr="00FB0A20">
        <w:trPr>
          <w:trHeight w:val="278"/>
          <w:jc w:val="center"/>
        </w:trPr>
        <w:tc>
          <w:tcPr>
            <w:tcW w:w="2906" w:type="dxa"/>
          </w:tcPr>
          <w:p w:rsidR="00DB6198" w:rsidRPr="00725E97" w:rsidRDefault="00DB6198" w:rsidP="00FB0A20">
            <w:pPr>
              <w:rPr>
                <w:rFonts w:ascii="Times New Roman" w:hAnsi="Times New Roman" w:cs="Times New Roman"/>
                <w:sz w:val="24"/>
                <w:szCs w:val="24"/>
              </w:rPr>
            </w:pPr>
            <w:r w:rsidRPr="00725E97">
              <w:rPr>
                <w:rFonts w:ascii="Times New Roman" w:hAnsi="Times New Roman" w:cs="Times New Roman"/>
                <w:sz w:val="24"/>
                <w:szCs w:val="24"/>
              </w:rPr>
              <w:t>Organized</w:t>
            </w:r>
          </w:p>
        </w:tc>
        <w:tc>
          <w:tcPr>
            <w:tcW w:w="2907" w:type="dxa"/>
          </w:tcPr>
          <w:p w:rsidR="00DB6198" w:rsidRPr="00725E97" w:rsidRDefault="00DB6198" w:rsidP="00FB0A20">
            <w:pPr>
              <w:rPr>
                <w:rFonts w:ascii="Times New Roman" w:hAnsi="Times New Roman" w:cs="Times New Roman"/>
                <w:sz w:val="24"/>
                <w:szCs w:val="24"/>
              </w:rPr>
            </w:pPr>
            <w:r w:rsidRPr="00725E97">
              <w:rPr>
                <w:rFonts w:ascii="Times New Roman" w:hAnsi="Times New Roman" w:cs="Times New Roman"/>
                <w:sz w:val="24"/>
                <w:szCs w:val="24"/>
              </w:rPr>
              <w:t>54</w:t>
            </w:r>
          </w:p>
        </w:tc>
        <w:tc>
          <w:tcPr>
            <w:tcW w:w="2907" w:type="dxa"/>
          </w:tcPr>
          <w:p w:rsidR="00DB6198" w:rsidRPr="00725E97" w:rsidRDefault="00DB6198" w:rsidP="00FB0A20">
            <w:pPr>
              <w:rPr>
                <w:rFonts w:ascii="Times New Roman" w:hAnsi="Times New Roman" w:cs="Times New Roman"/>
                <w:sz w:val="24"/>
                <w:szCs w:val="24"/>
              </w:rPr>
            </w:pPr>
            <w:r w:rsidRPr="00725E97">
              <w:rPr>
                <w:rFonts w:ascii="Times New Roman" w:hAnsi="Times New Roman" w:cs="Times New Roman"/>
                <w:sz w:val="24"/>
                <w:szCs w:val="24"/>
              </w:rPr>
              <w:t>43</w:t>
            </w:r>
          </w:p>
        </w:tc>
      </w:tr>
      <w:tr w:rsidR="00DB6198" w:rsidRPr="00725E97" w:rsidTr="00FB0A20">
        <w:trPr>
          <w:trHeight w:val="278"/>
          <w:jc w:val="center"/>
        </w:trPr>
        <w:tc>
          <w:tcPr>
            <w:tcW w:w="2906" w:type="dxa"/>
          </w:tcPr>
          <w:p w:rsidR="00DB6198" w:rsidRPr="00725E97" w:rsidRDefault="00DB6198" w:rsidP="00FB0A20">
            <w:pPr>
              <w:rPr>
                <w:rFonts w:ascii="Times New Roman" w:hAnsi="Times New Roman" w:cs="Times New Roman"/>
                <w:sz w:val="24"/>
                <w:szCs w:val="24"/>
              </w:rPr>
            </w:pPr>
            <w:r w:rsidRPr="00725E97">
              <w:rPr>
                <w:rFonts w:ascii="Times New Roman" w:hAnsi="Times New Roman" w:cs="Times New Roman"/>
                <w:sz w:val="24"/>
                <w:szCs w:val="24"/>
              </w:rPr>
              <w:t>Optimized</w:t>
            </w:r>
          </w:p>
        </w:tc>
        <w:tc>
          <w:tcPr>
            <w:tcW w:w="2907" w:type="dxa"/>
          </w:tcPr>
          <w:p w:rsidR="00DB6198" w:rsidRPr="00725E97" w:rsidRDefault="00DB6198" w:rsidP="00FB0A20">
            <w:pPr>
              <w:rPr>
                <w:rFonts w:ascii="Times New Roman" w:hAnsi="Times New Roman" w:cs="Times New Roman"/>
                <w:sz w:val="24"/>
                <w:szCs w:val="24"/>
              </w:rPr>
            </w:pPr>
            <w:r w:rsidRPr="00725E97">
              <w:rPr>
                <w:rFonts w:ascii="Times New Roman" w:hAnsi="Times New Roman" w:cs="Times New Roman"/>
                <w:sz w:val="24"/>
                <w:szCs w:val="24"/>
              </w:rPr>
              <w:t>43</w:t>
            </w:r>
          </w:p>
        </w:tc>
        <w:tc>
          <w:tcPr>
            <w:tcW w:w="2907" w:type="dxa"/>
          </w:tcPr>
          <w:p w:rsidR="00DB6198" w:rsidRPr="00725E97" w:rsidRDefault="00DB6198" w:rsidP="00FB0A20">
            <w:pPr>
              <w:rPr>
                <w:rFonts w:ascii="Times New Roman" w:hAnsi="Times New Roman" w:cs="Times New Roman"/>
                <w:sz w:val="24"/>
                <w:szCs w:val="24"/>
              </w:rPr>
            </w:pPr>
            <w:r w:rsidRPr="00725E97">
              <w:rPr>
                <w:rFonts w:ascii="Times New Roman" w:hAnsi="Times New Roman" w:cs="Times New Roman"/>
                <w:sz w:val="24"/>
                <w:szCs w:val="24"/>
              </w:rPr>
              <w:t>36</w:t>
            </w:r>
          </w:p>
        </w:tc>
      </w:tr>
    </w:tbl>
    <w:p w:rsidR="00DB6198" w:rsidRPr="00725E97" w:rsidRDefault="00DB6198" w:rsidP="00DB6198">
      <w:pPr>
        <w:jc w:val="center"/>
        <w:rPr>
          <w:rFonts w:ascii="Times New Roman" w:hAnsi="Times New Roman" w:cs="Times New Roman"/>
          <w:sz w:val="24"/>
          <w:szCs w:val="24"/>
        </w:rPr>
      </w:pPr>
      <w:r w:rsidRPr="00725E97">
        <w:rPr>
          <w:rFonts w:ascii="Times New Roman" w:hAnsi="Times New Roman" w:cs="Times New Roman"/>
          <w:sz w:val="24"/>
          <w:szCs w:val="24"/>
        </w:rPr>
        <w:t xml:space="preserve">Vir: </w:t>
      </w:r>
      <w:r w:rsidRPr="00725E97">
        <w:rPr>
          <w:rFonts w:ascii="Times New Roman" w:hAnsi="Times New Roman" w:cs="Times New Roman"/>
          <w:sz w:val="24"/>
          <w:szCs w:val="24"/>
        </w:rPr>
        <w:fldChar w:fldCharType="begin"/>
      </w:r>
      <w:r w:rsidRPr="00725E97">
        <w:rPr>
          <w:rFonts w:ascii="Times New Roman" w:hAnsi="Times New Roman" w:cs="Times New Roman"/>
          <w:sz w:val="24"/>
          <w:szCs w:val="24"/>
        </w:rPr>
        <w:instrText xml:space="preserve"> ADDIN ZOTERO_ITEM CSL_CITATION {"citationID":"ZZKMLNNe","properties":{"formattedCitation":"(Aleem, Capretz, in Ahmed 2016a, 68)","plainCitation":"(Aleem, Capretz, in Ahmed 2016a, 68)"},"citationItems":[{"id":201,"uris":["http://zotero.org/users/local/1VrTeLcH/items/98WRF4TT"],"uri":["http://zotero.org/users/local/1VrTeLcH/items/98WRF4TT"],"itemData":{"id":201,"type":"article-journal","title":"A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Fernando"},{"family":"Ahmed","given":"Faheem"}],"issued":{"date-parts":[["2016",11,1]]}},"locator":"68"}],"schema":"https://github.com/citation-style-language/schema/raw/master/csl-citation.json"} </w:instrText>
      </w:r>
      <w:r w:rsidRPr="00725E97">
        <w:rPr>
          <w:rFonts w:ascii="Times New Roman" w:hAnsi="Times New Roman" w:cs="Times New Roman"/>
          <w:sz w:val="24"/>
          <w:szCs w:val="24"/>
        </w:rPr>
        <w:fldChar w:fldCharType="separate"/>
      </w:r>
      <w:r w:rsidRPr="00725E97">
        <w:rPr>
          <w:rFonts w:ascii="Times New Roman" w:hAnsi="Times New Roman" w:cs="Times New Roman"/>
          <w:sz w:val="24"/>
        </w:rPr>
        <w:t>(Aleem, Capretz, in Ahmed 2016a, 68)</w:t>
      </w:r>
      <w:r w:rsidRPr="00725E97">
        <w:rPr>
          <w:rFonts w:ascii="Times New Roman" w:hAnsi="Times New Roman" w:cs="Times New Roman"/>
          <w:sz w:val="24"/>
          <w:szCs w:val="24"/>
        </w:rPr>
        <w:fldChar w:fldCharType="end"/>
      </w:r>
    </w:p>
    <w:p w:rsidR="00DB6198" w:rsidRDefault="00DB6198">
      <w:pPr>
        <w:rPr>
          <w:rFonts w:ascii="Times New Roman" w:hAnsi="Times New Roman" w:cs="Times New Roman"/>
          <w:sz w:val="24"/>
          <w:szCs w:val="24"/>
        </w:rPr>
      </w:pPr>
      <w:r>
        <w:rPr>
          <w:rFonts w:ascii="Times New Roman" w:hAnsi="Times New Roman" w:cs="Times New Roman"/>
          <w:sz w:val="24"/>
          <w:szCs w:val="24"/>
        </w:rPr>
        <w:br w:type="page"/>
      </w:r>
    </w:p>
    <w:p w:rsidR="00FB7B81" w:rsidRPr="00725E97" w:rsidRDefault="00F1539D" w:rsidP="00FB7B81">
      <w:pPr>
        <w:rPr>
          <w:rFonts w:ascii="Times New Roman" w:hAnsi="Times New Roman" w:cs="Times New Roman"/>
          <w:sz w:val="20"/>
          <w:szCs w:val="24"/>
        </w:rPr>
      </w:pPr>
      <w:r w:rsidRPr="00725E97">
        <w:rPr>
          <w:rFonts w:ascii="Times New Roman" w:hAnsi="Times New Roman" w:cs="Times New Roman"/>
          <w:sz w:val="24"/>
          <w:szCs w:val="24"/>
        </w:rPr>
        <w:lastRenderedPageBreak/>
        <w:t>PR</w:t>
      </w:r>
      <w:r w:rsidR="00FB7B81" w:rsidRPr="00725E97">
        <w:rPr>
          <w:rFonts w:ascii="Times New Roman" w:hAnsi="Times New Roman" w:cs="Times New Roman"/>
          <w:sz w:val="24"/>
          <w:szCs w:val="24"/>
        </w:rPr>
        <w:t>ILOGA</w:t>
      </w:r>
      <w:r w:rsidR="00671739" w:rsidRPr="00725E97">
        <w:rPr>
          <w:rFonts w:ascii="Times New Roman" w:hAnsi="Times New Roman" w:cs="Times New Roman"/>
          <w:sz w:val="24"/>
          <w:szCs w:val="24"/>
        </w:rPr>
        <w:t xml:space="preserve"> L</w:t>
      </w:r>
      <w:r w:rsidR="00FB7B81" w:rsidRPr="00725E97">
        <w:rPr>
          <w:rFonts w:ascii="Times New Roman" w:hAnsi="Times New Roman" w:cs="Times New Roman"/>
          <w:sz w:val="24"/>
          <w:szCs w:val="24"/>
        </w:rPr>
        <w:t xml:space="preserve">: </w:t>
      </w:r>
      <w:r w:rsidR="00761A5D" w:rsidRPr="00725E97">
        <w:rPr>
          <w:rFonts w:ascii="Times New Roman" w:hAnsi="Times New Roman" w:cs="Times New Roman"/>
          <w:sz w:val="24"/>
          <w:szCs w:val="24"/>
        </w:rPr>
        <w:t>IDENTIFICIRANIH 5 DIMENZIJ Z 18 FAKTORJI VPLIVA NA DELOVANJE IGRE IN RAZVOJNI PROCES</w:t>
      </w:r>
    </w:p>
    <w:p w:rsidR="00C33492" w:rsidRPr="00725E97" w:rsidRDefault="00C33492" w:rsidP="00FB7B81">
      <w:pPr>
        <w:rPr>
          <w:rFonts w:ascii="Times New Roman" w:hAnsi="Times New Roman" w:cs="Times New Roman"/>
          <w:sz w:val="20"/>
          <w:szCs w:val="24"/>
        </w:rPr>
      </w:pPr>
    </w:p>
    <w:p w:rsidR="00422EF3" w:rsidRPr="00725E97" w:rsidRDefault="00422EF3" w:rsidP="00422EF3">
      <w:pPr>
        <w:jc w:val="center"/>
        <w:rPr>
          <w:rFonts w:ascii="Times New Roman" w:hAnsi="Times New Roman" w:cs="Times New Roman"/>
          <w:sz w:val="20"/>
          <w:szCs w:val="24"/>
        </w:rPr>
      </w:pPr>
      <w:r w:rsidRPr="00725E97">
        <w:rPr>
          <w:rFonts w:ascii="Times New Roman" w:hAnsi="Times New Roman" w:cs="Times New Roman"/>
          <w:noProof/>
          <w:lang w:eastAsia="sl-SI"/>
        </w:rPr>
        <w:drawing>
          <wp:inline distT="0" distB="0" distL="0" distR="0" wp14:anchorId="50A9B80D" wp14:editId="1A069BDF">
            <wp:extent cx="5540912" cy="4961255"/>
            <wp:effectExtent l="0" t="0" r="3175"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40912" cy="4961255"/>
                    </a:xfrm>
                    <a:prstGeom prst="rect">
                      <a:avLst/>
                    </a:prstGeom>
                  </pic:spPr>
                </pic:pic>
              </a:graphicData>
            </a:graphic>
          </wp:inline>
        </w:drawing>
      </w:r>
    </w:p>
    <w:p w:rsidR="00B82C89" w:rsidRPr="00725E97" w:rsidRDefault="00C33492" w:rsidP="00422EF3">
      <w:pPr>
        <w:jc w:val="center"/>
        <w:rPr>
          <w:rFonts w:ascii="Times New Roman" w:hAnsi="Times New Roman" w:cs="Times New Roman"/>
          <w:sz w:val="20"/>
          <w:szCs w:val="24"/>
        </w:rPr>
      </w:pPr>
      <w:r w:rsidRPr="00725E97">
        <w:rPr>
          <w:rFonts w:ascii="Times New Roman" w:hAnsi="Times New Roman" w:cs="Times New Roman"/>
          <w:sz w:val="20"/>
          <w:szCs w:val="24"/>
        </w:rPr>
        <w:t xml:space="preserve">Vir: </w:t>
      </w:r>
      <w:r w:rsidRPr="00725E97">
        <w:rPr>
          <w:rFonts w:ascii="Times New Roman" w:hAnsi="Times New Roman" w:cs="Times New Roman"/>
          <w:sz w:val="20"/>
          <w:szCs w:val="24"/>
        </w:rPr>
        <w:fldChar w:fldCharType="begin"/>
      </w:r>
      <w:r w:rsidR="003569D3" w:rsidRPr="00725E97">
        <w:rPr>
          <w:rFonts w:ascii="Times New Roman" w:hAnsi="Times New Roman" w:cs="Times New Roman"/>
          <w:sz w:val="20"/>
          <w:szCs w:val="24"/>
        </w:rPr>
        <w:instrText xml:space="preserve"> ADDIN ZOTERO_ITEM CSL_CITATION {"citationID":"Kj2iS9n6","properties":{"formattedCitation":"(Aleem, Capretz, in Ahmed 2016a, 62)","plainCitation":"(Aleem, Capretz, in Ahmed 2016a, 62)"},"citationItems":[{"id":201,"uris":["http://zotero.org/users/local/1VrTeLcH/items/98WRF4TT"],"uri":["http://zotero.org/users/local/1VrTeLcH/items/98WRF4TT"],"itemData":{"id":201,"type":"article-journal","title":"A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Fernando"},{"family":"Ahmed","given":"Faheem"}],"issued":{"date-parts":[["2016",11,1]]}},"locator":"62"}],"schema":"https://github.com/citation-style-language/schema/raw/master/csl-citation.json"} </w:instrText>
      </w:r>
      <w:r w:rsidRPr="00725E97">
        <w:rPr>
          <w:rFonts w:ascii="Times New Roman" w:hAnsi="Times New Roman" w:cs="Times New Roman"/>
          <w:sz w:val="20"/>
          <w:szCs w:val="24"/>
        </w:rPr>
        <w:fldChar w:fldCharType="separate"/>
      </w:r>
      <w:r w:rsidR="00994C6F">
        <w:rPr>
          <w:rFonts w:ascii="Times New Roman" w:hAnsi="Times New Roman" w:cs="Times New Roman"/>
          <w:sz w:val="20"/>
        </w:rPr>
        <w:t>(Aleem, Capretz, in Ahmed 2016</w:t>
      </w:r>
      <w:r w:rsidR="003569D3" w:rsidRPr="00725E97">
        <w:rPr>
          <w:rFonts w:ascii="Times New Roman" w:hAnsi="Times New Roman" w:cs="Times New Roman"/>
          <w:sz w:val="20"/>
        </w:rPr>
        <w:t>, 62)</w:t>
      </w:r>
      <w:r w:rsidRPr="00725E97">
        <w:rPr>
          <w:rFonts w:ascii="Times New Roman" w:hAnsi="Times New Roman" w:cs="Times New Roman"/>
          <w:sz w:val="20"/>
          <w:szCs w:val="24"/>
        </w:rPr>
        <w:fldChar w:fldCharType="end"/>
      </w:r>
    </w:p>
    <w:p w:rsidR="00B82C89" w:rsidRPr="00725E97" w:rsidRDefault="00B82C89">
      <w:pPr>
        <w:rPr>
          <w:rFonts w:ascii="Times New Roman" w:hAnsi="Times New Roman" w:cs="Times New Roman"/>
          <w:sz w:val="20"/>
          <w:szCs w:val="24"/>
        </w:rPr>
      </w:pPr>
      <w:r w:rsidRPr="00725E97">
        <w:rPr>
          <w:rFonts w:ascii="Times New Roman" w:hAnsi="Times New Roman" w:cs="Times New Roman"/>
          <w:sz w:val="20"/>
          <w:szCs w:val="24"/>
        </w:rPr>
        <w:br w:type="page"/>
      </w:r>
    </w:p>
    <w:p w:rsidR="00394080" w:rsidRPr="00725E97" w:rsidRDefault="00671739"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lastRenderedPageBreak/>
        <w:t>PRILOGA M</w:t>
      </w:r>
      <w:r w:rsidR="00394080" w:rsidRPr="00725E97">
        <w:rPr>
          <w:rFonts w:ascii="Times New Roman" w:hAnsi="Times New Roman" w:cs="Times New Roman"/>
          <w:sz w:val="24"/>
          <w:szCs w:val="24"/>
        </w:rPr>
        <w:t>: VPRAŠALNIK ZA OCENITEV OPTIMIZIRANE ZRELOSTI</w:t>
      </w:r>
      <w:r w:rsidR="00E36BC9" w:rsidRPr="00725E97">
        <w:rPr>
          <w:rFonts w:ascii="Times New Roman" w:hAnsi="Times New Roman" w:cs="Times New Roman"/>
          <w:sz w:val="24"/>
          <w:szCs w:val="24"/>
        </w:rPr>
        <w:t xml:space="preserve"> RAZVOJNEGA</w:t>
      </w:r>
      <w:r w:rsidR="00394080" w:rsidRPr="00725E97">
        <w:rPr>
          <w:rFonts w:ascii="Times New Roman" w:hAnsi="Times New Roman" w:cs="Times New Roman"/>
          <w:sz w:val="24"/>
          <w:szCs w:val="24"/>
        </w:rPr>
        <w:t xml:space="preserve"> PROCESA</w:t>
      </w:r>
      <w:r w:rsidR="00E36BC9" w:rsidRPr="00725E97">
        <w:rPr>
          <w:rFonts w:ascii="Times New Roman" w:hAnsi="Times New Roman" w:cs="Times New Roman"/>
          <w:sz w:val="24"/>
          <w:szCs w:val="24"/>
        </w:rPr>
        <w:t xml:space="preserve"> VIDEO IGER</w:t>
      </w:r>
    </w:p>
    <w:p w:rsidR="001E740D" w:rsidRPr="00725E97" w:rsidRDefault="001E740D" w:rsidP="00394080">
      <w:pPr>
        <w:autoSpaceDE w:val="0"/>
        <w:autoSpaceDN w:val="0"/>
        <w:adjustRightInd w:val="0"/>
        <w:spacing w:after="0" w:line="240" w:lineRule="auto"/>
        <w:rPr>
          <w:rFonts w:ascii="Times New Roman" w:hAnsi="Times New Roman" w:cs="Times New Roman"/>
          <w:sz w:val="24"/>
          <w:szCs w:val="24"/>
        </w:rPr>
      </w:pPr>
    </w:p>
    <w:p w:rsidR="00394080" w:rsidRPr="00725E97" w:rsidRDefault="00394080" w:rsidP="00394080">
      <w:pPr>
        <w:autoSpaceDE w:val="0"/>
        <w:autoSpaceDN w:val="0"/>
        <w:adjustRightInd w:val="0"/>
        <w:spacing w:after="0" w:line="240" w:lineRule="auto"/>
        <w:rPr>
          <w:rFonts w:ascii="Times New Roman" w:hAnsi="Times New Roman" w:cs="Times New Roman"/>
          <w:b/>
          <w:sz w:val="24"/>
          <w:szCs w:val="24"/>
        </w:rPr>
      </w:pPr>
      <w:r w:rsidRPr="00725E97">
        <w:rPr>
          <w:rFonts w:ascii="Times New Roman" w:hAnsi="Times New Roman" w:cs="Times New Roman"/>
          <w:b/>
          <w:sz w:val="24"/>
          <w:szCs w:val="24"/>
        </w:rPr>
        <w:t>GDPA 5.1 GDD Management</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S.5.1.1 Defined game design guidelines and concepts are followed</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for all new game development projects.</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S.5.1.2 The GDD is well understandable by all stakeholders.</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S.5.1.3 The GDD is available to all development team members</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at the beginning of the production phase.</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S.5.1.4 A log is maintained to record development team</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members’ complaints regarding GDD transformation issues.</w:t>
      </w:r>
    </w:p>
    <w:p w:rsidR="00394080" w:rsidRPr="00725E97" w:rsidRDefault="00394080" w:rsidP="00394080">
      <w:pPr>
        <w:autoSpaceDE w:val="0"/>
        <w:autoSpaceDN w:val="0"/>
        <w:adjustRightInd w:val="0"/>
        <w:spacing w:after="0" w:line="240" w:lineRule="auto"/>
        <w:rPr>
          <w:rFonts w:ascii="Times New Roman" w:hAnsi="Times New Roman" w:cs="Times New Roman"/>
          <w:b/>
          <w:sz w:val="24"/>
          <w:szCs w:val="24"/>
        </w:rPr>
      </w:pPr>
      <w:r w:rsidRPr="00725E97">
        <w:rPr>
          <w:rFonts w:ascii="Times New Roman" w:hAnsi="Times New Roman" w:cs="Times New Roman"/>
          <w:b/>
          <w:sz w:val="24"/>
          <w:szCs w:val="24"/>
        </w:rPr>
        <w:t>GDPA 5.2 Team Configuration &amp; Management</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S.5.2.1 Team configuration and management demonstrate a</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positive impact on game development activities.</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S.5.2.2 Team members are satisfied with the communication</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and collaboration protocol.</w:t>
      </w:r>
    </w:p>
    <w:p w:rsidR="00394080" w:rsidRPr="00725E97" w:rsidRDefault="00394080" w:rsidP="00394080">
      <w:pPr>
        <w:autoSpaceDE w:val="0"/>
        <w:autoSpaceDN w:val="0"/>
        <w:adjustRightInd w:val="0"/>
        <w:spacing w:after="0" w:line="240" w:lineRule="auto"/>
        <w:rPr>
          <w:rFonts w:ascii="Times New Roman" w:hAnsi="Times New Roman" w:cs="Times New Roman"/>
          <w:b/>
          <w:sz w:val="24"/>
          <w:szCs w:val="24"/>
        </w:rPr>
      </w:pPr>
      <w:r w:rsidRPr="00725E97">
        <w:rPr>
          <w:rFonts w:ascii="Times New Roman" w:hAnsi="Times New Roman" w:cs="Times New Roman"/>
          <w:b/>
          <w:sz w:val="24"/>
          <w:szCs w:val="24"/>
        </w:rPr>
        <w:t>GDPA 5.3 Requirement Modelling and Management</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S.5.3.1 The target market segment is fully captured by the</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identified requirements of a particular game.</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S.5.3.2 Game requirements are reviewed and revised on a</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regular basis when required.</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S.5.3.3 The quality attribute of games is accommodated by</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identified requirements.</w:t>
      </w:r>
    </w:p>
    <w:p w:rsidR="00394080" w:rsidRPr="00725E97" w:rsidRDefault="00394080" w:rsidP="00394080">
      <w:pPr>
        <w:autoSpaceDE w:val="0"/>
        <w:autoSpaceDN w:val="0"/>
        <w:adjustRightInd w:val="0"/>
        <w:spacing w:after="0" w:line="240" w:lineRule="auto"/>
        <w:rPr>
          <w:rFonts w:ascii="Times New Roman" w:hAnsi="Times New Roman" w:cs="Times New Roman"/>
          <w:b/>
          <w:sz w:val="24"/>
          <w:szCs w:val="24"/>
        </w:rPr>
      </w:pPr>
      <w:r w:rsidRPr="00725E97">
        <w:rPr>
          <w:rFonts w:ascii="Times New Roman" w:hAnsi="Times New Roman" w:cs="Times New Roman"/>
          <w:b/>
          <w:sz w:val="24"/>
          <w:szCs w:val="24"/>
        </w:rPr>
        <w:t>GDPA5.4 Game Prototyping</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S.5.4.1 Prototyping helps in improving and developing the</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final game efficiently.</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S.5.4.2 Prototyping helps in identifying game mechanics,</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rules, and algorithms.</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S.5.4.3 The developed prototype refines the created content</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of the game and also balances the gameplay.</w:t>
      </w:r>
    </w:p>
    <w:p w:rsidR="00394080" w:rsidRPr="00725E97" w:rsidRDefault="00394080" w:rsidP="00394080">
      <w:pPr>
        <w:autoSpaceDE w:val="0"/>
        <w:autoSpaceDN w:val="0"/>
        <w:adjustRightInd w:val="0"/>
        <w:spacing w:after="0" w:line="240" w:lineRule="auto"/>
        <w:rPr>
          <w:rFonts w:ascii="Times New Roman" w:hAnsi="Times New Roman" w:cs="Times New Roman"/>
          <w:b/>
          <w:sz w:val="24"/>
          <w:szCs w:val="24"/>
        </w:rPr>
      </w:pPr>
      <w:r w:rsidRPr="00725E97">
        <w:rPr>
          <w:rFonts w:ascii="Times New Roman" w:hAnsi="Times New Roman" w:cs="Times New Roman"/>
          <w:b/>
          <w:sz w:val="24"/>
          <w:szCs w:val="24"/>
        </w:rPr>
        <w:t>GDPA 5.5 Risk Management</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S.5.5.1 Risk assessment is helpful in reducing associated</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development risks.</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S.5.5.2 There is a backup plan to handle identified risks and</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explore other solutions that would reduce or eliminate risk.</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S.5.5.3 The development team always has a functional and</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technical design specification with a complete risk assessment</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document before the start of the production phase</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for all projects.</w:t>
      </w:r>
    </w:p>
    <w:p w:rsidR="00394080" w:rsidRPr="00725E97" w:rsidRDefault="00394080" w:rsidP="00394080">
      <w:pPr>
        <w:autoSpaceDE w:val="0"/>
        <w:autoSpaceDN w:val="0"/>
        <w:adjustRightInd w:val="0"/>
        <w:spacing w:after="0" w:line="240" w:lineRule="auto"/>
        <w:rPr>
          <w:rFonts w:ascii="Times New Roman" w:hAnsi="Times New Roman" w:cs="Times New Roman"/>
          <w:b/>
          <w:sz w:val="24"/>
          <w:szCs w:val="24"/>
        </w:rPr>
      </w:pPr>
      <w:r w:rsidRPr="00725E97">
        <w:rPr>
          <w:rFonts w:ascii="Times New Roman" w:hAnsi="Times New Roman" w:cs="Times New Roman"/>
          <w:b/>
          <w:sz w:val="24"/>
          <w:szCs w:val="24"/>
        </w:rPr>
        <w:t>GDPA 5.6 Quality of Architecture</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S.5.6.1 The management team is continuously improving the</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evaluation process for game architecture quality.</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S.5.6.2 Game architecture documents are reviewed and</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updated regularly to avoid future bottlenecks.</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S.5.6.3 Game architecture includes robustness features that</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enable the game</w:t>
      </w:r>
      <w:r w:rsidR="00951BBE" w:rsidRPr="00725E97">
        <w:rPr>
          <w:rFonts w:ascii="Times New Roman" w:hAnsi="Times New Roman" w:cs="Times New Roman"/>
          <w:sz w:val="24"/>
          <w:szCs w:val="24"/>
        </w:rPr>
        <w:t xml:space="preserve"> </w:t>
      </w:r>
      <w:r w:rsidRPr="00725E97">
        <w:rPr>
          <w:rFonts w:ascii="Times New Roman" w:hAnsi="Times New Roman" w:cs="Times New Roman"/>
          <w:sz w:val="24"/>
          <w:szCs w:val="24"/>
        </w:rPr>
        <w:t>to be functional in</w:t>
      </w:r>
      <w:r w:rsidR="003308E0" w:rsidRPr="00725E97">
        <w:rPr>
          <w:rFonts w:ascii="Times New Roman" w:hAnsi="Times New Roman" w:cs="Times New Roman"/>
          <w:sz w:val="24"/>
          <w:szCs w:val="24"/>
        </w:rPr>
        <w:t xml:space="preserve"> </w:t>
      </w:r>
      <w:r w:rsidRPr="00725E97">
        <w:rPr>
          <w:rFonts w:ascii="Times New Roman" w:hAnsi="Times New Roman" w:cs="Times New Roman"/>
          <w:sz w:val="24"/>
          <w:szCs w:val="24"/>
        </w:rPr>
        <w:t>unexpected circumstances.</w:t>
      </w:r>
    </w:p>
    <w:p w:rsidR="005E4209" w:rsidRPr="00725E97" w:rsidRDefault="005E4209" w:rsidP="00394080">
      <w:pPr>
        <w:autoSpaceDE w:val="0"/>
        <w:autoSpaceDN w:val="0"/>
        <w:adjustRightInd w:val="0"/>
        <w:spacing w:after="0" w:line="240" w:lineRule="auto"/>
        <w:rPr>
          <w:rFonts w:ascii="Times New Roman" w:hAnsi="Times New Roman" w:cs="Times New Roman"/>
          <w:b/>
          <w:sz w:val="24"/>
          <w:szCs w:val="24"/>
        </w:rPr>
      </w:pPr>
    </w:p>
    <w:p w:rsidR="005E4209" w:rsidRPr="00725E97" w:rsidRDefault="005E4209" w:rsidP="00394080">
      <w:pPr>
        <w:autoSpaceDE w:val="0"/>
        <w:autoSpaceDN w:val="0"/>
        <w:adjustRightInd w:val="0"/>
        <w:spacing w:after="0" w:line="240" w:lineRule="auto"/>
        <w:rPr>
          <w:rFonts w:ascii="Times New Roman" w:hAnsi="Times New Roman" w:cs="Times New Roman"/>
          <w:b/>
          <w:sz w:val="24"/>
          <w:szCs w:val="24"/>
        </w:rPr>
      </w:pPr>
    </w:p>
    <w:p w:rsidR="005E4209" w:rsidRPr="00725E97" w:rsidRDefault="005E4209" w:rsidP="00394080">
      <w:pPr>
        <w:autoSpaceDE w:val="0"/>
        <w:autoSpaceDN w:val="0"/>
        <w:adjustRightInd w:val="0"/>
        <w:spacing w:after="0" w:line="240" w:lineRule="auto"/>
        <w:rPr>
          <w:rFonts w:ascii="Times New Roman" w:hAnsi="Times New Roman" w:cs="Times New Roman"/>
          <w:b/>
          <w:sz w:val="24"/>
          <w:szCs w:val="24"/>
        </w:rPr>
      </w:pPr>
    </w:p>
    <w:p w:rsidR="005E4209" w:rsidRPr="00725E97" w:rsidRDefault="005E4209" w:rsidP="00394080">
      <w:pPr>
        <w:autoSpaceDE w:val="0"/>
        <w:autoSpaceDN w:val="0"/>
        <w:adjustRightInd w:val="0"/>
        <w:spacing w:after="0" w:line="240" w:lineRule="auto"/>
        <w:rPr>
          <w:rFonts w:ascii="Times New Roman" w:hAnsi="Times New Roman" w:cs="Times New Roman"/>
          <w:b/>
          <w:sz w:val="24"/>
          <w:szCs w:val="24"/>
        </w:rPr>
      </w:pPr>
    </w:p>
    <w:p w:rsidR="00394080" w:rsidRPr="00725E97" w:rsidRDefault="005E4209" w:rsidP="00394080">
      <w:pPr>
        <w:autoSpaceDE w:val="0"/>
        <w:autoSpaceDN w:val="0"/>
        <w:adjustRightInd w:val="0"/>
        <w:spacing w:after="0" w:line="240" w:lineRule="auto"/>
        <w:rPr>
          <w:rFonts w:ascii="Times New Roman" w:hAnsi="Times New Roman" w:cs="Times New Roman"/>
          <w:b/>
          <w:sz w:val="24"/>
          <w:szCs w:val="24"/>
        </w:rPr>
      </w:pPr>
      <w:r w:rsidRPr="00725E97">
        <w:rPr>
          <w:rFonts w:ascii="Times New Roman" w:hAnsi="Times New Roman" w:cs="Times New Roman"/>
          <w:b/>
          <w:sz w:val="24"/>
          <w:szCs w:val="24"/>
        </w:rPr>
        <w:lastRenderedPageBreak/>
        <w:t>G</w:t>
      </w:r>
      <w:r w:rsidR="00394080" w:rsidRPr="00725E97">
        <w:rPr>
          <w:rFonts w:ascii="Times New Roman" w:hAnsi="Times New Roman" w:cs="Times New Roman"/>
          <w:b/>
          <w:sz w:val="24"/>
          <w:szCs w:val="24"/>
        </w:rPr>
        <w:t>DPA 5.7 Asset Management</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S.5.7.1 The asset management system can reduce duplication</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of assets and remove outdated assets from the asset</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library.</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S.5.7.2 Assets created for a game fit into the game concept</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and have a positive effect on game appearance.</w:t>
      </w:r>
    </w:p>
    <w:p w:rsidR="00394080" w:rsidRPr="00725E97" w:rsidRDefault="00394080" w:rsidP="00394080">
      <w:pPr>
        <w:autoSpaceDE w:val="0"/>
        <w:autoSpaceDN w:val="0"/>
        <w:adjustRightInd w:val="0"/>
        <w:spacing w:after="0" w:line="240" w:lineRule="auto"/>
        <w:rPr>
          <w:rFonts w:ascii="Times New Roman" w:hAnsi="Times New Roman" w:cs="Times New Roman"/>
          <w:b/>
          <w:sz w:val="24"/>
          <w:szCs w:val="24"/>
        </w:rPr>
      </w:pPr>
      <w:r w:rsidRPr="00725E97">
        <w:rPr>
          <w:rFonts w:ascii="Times New Roman" w:hAnsi="Times New Roman" w:cs="Times New Roman"/>
          <w:b/>
          <w:sz w:val="24"/>
          <w:szCs w:val="24"/>
        </w:rPr>
        <w:t>GDPA 5.8 Game Engine Development &amp; Management</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S.5.8.1 The development team has adequate resources and</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skills to develop its own game engines for game development</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or to enhance the capabilities of existing ones by adding</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middleware.</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S.5.8.2 Game engines are reused for different game projects.</w:t>
      </w:r>
    </w:p>
    <w:p w:rsidR="00394080" w:rsidRPr="00725E97" w:rsidRDefault="00394080" w:rsidP="00394080">
      <w:pPr>
        <w:autoSpaceDE w:val="0"/>
        <w:autoSpaceDN w:val="0"/>
        <w:adjustRightInd w:val="0"/>
        <w:spacing w:after="0" w:line="240" w:lineRule="auto"/>
        <w:rPr>
          <w:rFonts w:ascii="Times New Roman" w:hAnsi="Times New Roman" w:cs="Times New Roman"/>
          <w:b/>
          <w:sz w:val="24"/>
          <w:szCs w:val="24"/>
        </w:rPr>
      </w:pPr>
      <w:r w:rsidRPr="00725E97">
        <w:rPr>
          <w:rFonts w:ascii="Times New Roman" w:hAnsi="Times New Roman" w:cs="Times New Roman"/>
          <w:b/>
          <w:sz w:val="24"/>
          <w:szCs w:val="24"/>
        </w:rPr>
        <w:t>GDPA 5.9 Test Management</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S.5.9.1 The selected testing approach ensures game performance</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and quality.</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S.5.9.2 The testing team experiments with innovative techniques</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on a regular basis to improve the game testing</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process.</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S.5.9.3 A developed test plan keeps track of functional and</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non-functional requirements test outcomes and uses the</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results to improve game quality and playability.</w:t>
      </w:r>
    </w:p>
    <w:p w:rsidR="00394080" w:rsidRPr="00725E97" w:rsidRDefault="00394080" w:rsidP="00394080">
      <w:pPr>
        <w:autoSpaceDE w:val="0"/>
        <w:autoSpaceDN w:val="0"/>
        <w:adjustRightInd w:val="0"/>
        <w:spacing w:after="0" w:line="240" w:lineRule="auto"/>
        <w:rPr>
          <w:rFonts w:ascii="Times New Roman" w:hAnsi="Times New Roman" w:cs="Times New Roman"/>
          <w:b/>
          <w:sz w:val="24"/>
          <w:szCs w:val="24"/>
        </w:rPr>
      </w:pPr>
      <w:r w:rsidRPr="00725E97">
        <w:rPr>
          <w:rFonts w:ascii="Times New Roman" w:hAnsi="Times New Roman" w:cs="Times New Roman"/>
          <w:b/>
          <w:sz w:val="24"/>
          <w:szCs w:val="24"/>
        </w:rPr>
        <w:t>GDPA 5.10 Maintenance Support</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S.5.10.1 The maintenance support system team regularly</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examines, maintains, and improves the support system for</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effective and easy reporting service.</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S.5.10.2 The project team is continuously improving the</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maintenance support system for developed games.</w:t>
      </w:r>
    </w:p>
    <w:p w:rsidR="00394080" w:rsidRPr="00725E97" w:rsidRDefault="00394080" w:rsidP="00394080">
      <w:pPr>
        <w:autoSpaceDE w:val="0"/>
        <w:autoSpaceDN w:val="0"/>
        <w:adjustRightInd w:val="0"/>
        <w:spacing w:after="0" w:line="240" w:lineRule="auto"/>
        <w:rPr>
          <w:rFonts w:ascii="Times New Roman" w:hAnsi="Times New Roman" w:cs="Times New Roman"/>
          <w:b/>
          <w:sz w:val="24"/>
          <w:szCs w:val="24"/>
        </w:rPr>
      </w:pPr>
      <w:r w:rsidRPr="00725E97">
        <w:rPr>
          <w:rFonts w:ascii="Times New Roman" w:hAnsi="Times New Roman" w:cs="Times New Roman"/>
          <w:b/>
          <w:sz w:val="24"/>
          <w:szCs w:val="24"/>
        </w:rPr>
        <w:t>GDPA 5.11 Fun Factor Analysis</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S.5.11.1 A blend of playability and usability methods in addition</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to innovative ideas are used to enhance the consumer</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playability experience in term of challenges, storyline, game</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level curiosity, full control, and feeling of independence.</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S.5.11.2 The fun factor analysis strategic plan is monitored</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on a regular basis, and improving it is a continuous strategic</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effort of the project team.</w:t>
      </w:r>
    </w:p>
    <w:p w:rsidR="00394080" w:rsidRPr="00725E97" w:rsidRDefault="00394080" w:rsidP="00394080">
      <w:pPr>
        <w:autoSpaceDE w:val="0"/>
        <w:autoSpaceDN w:val="0"/>
        <w:adjustRightInd w:val="0"/>
        <w:spacing w:after="0" w:line="240" w:lineRule="auto"/>
        <w:rPr>
          <w:rFonts w:ascii="Times New Roman" w:hAnsi="Times New Roman" w:cs="Times New Roman"/>
          <w:b/>
          <w:sz w:val="24"/>
          <w:szCs w:val="24"/>
        </w:rPr>
      </w:pPr>
      <w:r w:rsidRPr="00725E97">
        <w:rPr>
          <w:rFonts w:ascii="Times New Roman" w:hAnsi="Times New Roman" w:cs="Times New Roman"/>
          <w:b/>
          <w:sz w:val="24"/>
          <w:szCs w:val="24"/>
        </w:rPr>
        <w:t>GDPA 5.12 Ease of Use</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S.5.12.1 Consumer feedback indicates satisfaction and ability</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to navigate conveniently between menu.</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S.5.12.2 The defined strategy to enhance consumer experience</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related to ease of use metrics is regularly reviewed</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and updated.</w:t>
      </w:r>
    </w:p>
    <w:p w:rsidR="00394080" w:rsidRPr="00725E97" w:rsidRDefault="00394080" w:rsidP="00394080">
      <w:pPr>
        <w:autoSpaceDE w:val="0"/>
        <w:autoSpaceDN w:val="0"/>
        <w:adjustRightInd w:val="0"/>
        <w:spacing w:after="0" w:line="240" w:lineRule="auto"/>
        <w:rPr>
          <w:rFonts w:ascii="Times New Roman" w:hAnsi="Times New Roman" w:cs="Times New Roman"/>
          <w:b/>
          <w:sz w:val="24"/>
          <w:szCs w:val="24"/>
        </w:rPr>
      </w:pPr>
      <w:r w:rsidRPr="00725E97">
        <w:rPr>
          <w:rFonts w:ascii="Times New Roman" w:hAnsi="Times New Roman" w:cs="Times New Roman"/>
          <w:b/>
          <w:sz w:val="24"/>
          <w:szCs w:val="24"/>
        </w:rPr>
        <w:t>GDPA 5.13 Market Orientation</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S.5.13.1 The organization is able to gain competitive advantage</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by using its market orientation strategy.</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S.5.13.2 Developed game concepts are aligned with the</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requirements of the target market.</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S.5.13.3 Developed games are able to maximize their consumers’</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playing time.</w:t>
      </w:r>
    </w:p>
    <w:p w:rsidR="005E4209" w:rsidRPr="00725E97" w:rsidRDefault="005E4209" w:rsidP="00394080">
      <w:pPr>
        <w:autoSpaceDE w:val="0"/>
        <w:autoSpaceDN w:val="0"/>
        <w:adjustRightInd w:val="0"/>
        <w:spacing w:after="0" w:line="240" w:lineRule="auto"/>
        <w:rPr>
          <w:rFonts w:ascii="Times New Roman" w:hAnsi="Times New Roman" w:cs="Times New Roman"/>
          <w:b/>
          <w:sz w:val="24"/>
          <w:szCs w:val="24"/>
        </w:rPr>
      </w:pPr>
    </w:p>
    <w:p w:rsidR="005E4209" w:rsidRPr="00725E97" w:rsidRDefault="005E4209" w:rsidP="00394080">
      <w:pPr>
        <w:autoSpaceDE w:val="0"/>
        <w:autoSpaceDN w:val="0"/>
        <w:adjustRightInd w:val="0"/>
        <w:spacing w:after="0" w:line="240" w:lineRule="auto"/>
        <w:rPr>
          <w:rFonts w:ascii="Times New Roman" w:hAnsi="Times New Roman" w:cs="Times New Roman"/>
          <w:b/>
          <w:sz w:val="24"/>
          <w:szCs w:val="24"/>
        </w:rPr>
      </w:pPr>
    </w:p>
    <w:p w:rsidR="00394080" w:rsidRPr="00725E97" w:rsidRDefault="00394080" w:rsidP="00394080">
      <w:pPr>
        <w:autoSpaceDE w:val="0"/>
        <w:autoSpaceDN w:val="0"/>
        <w:adjustRightInd w:val="0"/>
        <w:spacing w:after="0" w:line="240" w:lineRule="auto"/>
        <w:rPr>
          <w:rFonts w:ascii="Times New Roman" w:hAnsi="Times New Roman" w:cs="Times New Roman"/>
          <w:b/>
          <w:sz w:val="24"/>
          <w:szCs w:val="24"/>
        </w:rPr>
      </w:pPr>
      <w:r w:rsidRPr="00725E97">
        <w:rPr>
          <w:rFonts w:ascii="Times New Roman" w:hAnsi="Times New Roman" w:cs="Times New Roman"/>
          <w:b/>
          <w:sz w:val="24"/>
          <w:szCs w:val="24"/>
        </w:rPr>
        <w:lastRenderedPageBreak/>
        <w:t>GDPA 5.14 Time to Market</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S.5.14.1 Games are published before competitors’ games.</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S.5.14.2 Being first to market helps to retain existing consumers</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and attract new ones.</w:t>
      </w:r>
    </w:p>
    <w:p w:rsidR="00394080" w:rsidRPr="00725E97" w:rsidRDefault="00394080" w:rsidP="00394080">
      <w:pPr>
        <w:autoSpaceDE w:val="0"/>
        <w:autoSpaceDN w:val="0"/>
        <w:adjustRightInd w:val="0"/>
        <w:spacing w:after="0" w:line="240" w:lineRule="auto"/>
        <w:rPr>
          <w:rFonts w:ascii="Times New Roman" w:hAnsi="Times New Roman" w:cs="Times New Roman"/>
          <w:b/>
          <w:sz w:val="24"/>
          <w:szCs w:val="24"/>
        </w:rPr>
      </w:pPr>
      <w:r w:rsidRPr="00725E97">
        <w:rPr>
          <w:rFonts w:ascii="Times New Roman" w:hAnsi="Times New Roman" w:cs="Times New Roman"/>
          <w:b/>
          <w:sz w:val="24"/>
          <w:szCs w:val="24"/>
        </w:rPr>
        <w:t>GDPA 5.15 Relationship Management</w:t>
      </w:r>
    </w:p>
    <w:p w:rsidR="00394080" w:rsidRPr="00725E97" w:rsidRDefault="00394080" w:rsidP="00394080">
      <w:pPr>
        <w:autoSpaceDE w:val="0"/>
        <w:autoSpaceDN w:val="0"/>
        <w:adjustRightInd w:val="0"/>
        <w:spacing w:after="0" w:line="240" w:lineRule="auto"/>
        <w:rPr>
          <w:rFonts w:ascii="Times New Roman" w:hAnsi="Times New Roman" w:cs="Times New Roman"/>
          <w:sz w:val="24"/>
          <w:szCs w:val="24"/>
        </w:rPr>
      </w:pPr>
      <w:r w:rsidRPr="00725E97">
        <w:rPr>
          <w:rFonts w:ascii="Times New Roman" w:hAnsi="Times New Roman" w:cs="Times New Roman"/>
          <w:sz w:val="24"/>
          <w:szCs w:val="24"/>
        </w:rPr>
        <w:t>S.5.15.1 Developed games are able to retain their consumers</w:t>
      </w:r>
    </w:p>
    <w:p w:rsidR="00394080" w:rsidRPr="00725E97" w:rsidRDefault="00394080" w:rsidP="006B054E">
      <w:pPr>
        <w:autoSpaceDE w:val="0"/>
        <w:autoSpaceDN w:val="0"/>
        <w:adjustRightInd w:val="0"/>
        <w:spacing w:after="0" w:line="240" w:lineRule="auto"/>
        <w:jc w:val="both"/>
        <w:rPr>
          <w:rFonts w:ascii="Times New Roman" w:hAnsi="Times New Roman" w:cs="Times New Roman"/>
          <w:sz w:val="24"/>
          <w:szCs w:val="24"/>
        </w:rPr>
      </w:pPr>
      <w:r w:rsidRPr="00725E97">
        <w:rPr>
          <w:rFonts w:ascii="Times New Roman" w:hAnsi="Times New Roman" w:cs="Times New Roman"/>
          <w:sz w:val="24"/>
          <w:szCs w:val="24"/>
        </w:rPr>
        <w:t>for a long time.</w:t>
      </w:r>
    </w:p>
    <w:p w:rsidR="00394080" w:rsidRPr="00725E97" w:rsidRDefault="00394080" w:rsidP="006B054E">
      <w:pPr>
        <w:autoSpaceDE w:val="0"/>
        <w:autoSpaceDN w:val="0"/>
        <w:adjustRightInd w:val="0"/>
        <w:spacing w:after="0" w:line="240" w:lineRule="auto"/>
        <w:jc w:val="both"/>
        <w:rPr>
          <w:rFonts w:ascii="Times New Roman" w:hAnsi="Times New Roman" w:cs="Times New Roman"/>
          <w:sz w:val="24"/>
          <w:szCs w:val="24"/>
        </w:rPr>
      </w:pPr>
      <w:r w:rsidRPr="00725E97">
        <w:rPr>
          <w:rFonts w:ascii="Times New Roman" w:hAnsi="Times New Roman" w:cs="Times New Roman"/>
          <w:sz w:val="24"/>
          <w:szCs w:val="24"/>
        </w:rPr>
        <w:t>S.5.15.2 The development team follows a balanced playerand</w:t>
      </w:r>
    </w:p>
    <w:p w:rsidR="00394080" w:rsidRPr="00725E97" w:rsidRDefault="00394080" w:rsidP="006B054E">
      <w:pPr>
        <w:autoSpaceDE w:val="0"/>
        <w:autoSpaceDN w:val="0"/>
        <w:adjustRightInd w:val="0"/>
        <w:spacing w:after="0" w:line="240" w:lineRule="auto"/>
        <w:jc w:val="both"/>
        <w:rPr>
          <w:rFonts w:ascii="Times New Roman" w:hAnsi="Times New Roman" w:cs="Times New Roman"/>
          <w:sz w:val="24"/>
          <w:szCs w:val="24"/>
        </w:rPr>
      </w:pPr>
      <w:r w:rsidRPr="00725E97">
        <w:rPr>
          <w:rFonts w:ascii="Times New Roman" w:hAnsi="Times New Roman" w:cs="Times New Roman"/>
          <w:sz w:val="24"/>
          <w:szCs w:val="24"/>
        </w:rPr>
        <w:t>game-centred strategy.</w:t>
      </w:r>
    </w:p>
    <w:p w:rsidR="00394080" w:rsidRPr="00725E97" w:rsidRDefault="00394080" w:rsidP="006B054E">
      <w:pPr>
        <w:autoSpaceDE w:val="0"/>
        <w:autoSpaceDN w:val="0"/>
        <w:adjustRightInd w:val="0"/>
        <w:spacing w:after="0" w:line="240" w:lineRule="auto"/>
        <w:jc w:val="both"/>
        <w:rPr>
          <w:rFonts w:ascii="Times New Roman" w:hAnsi="Times New Roman" w:cs="Times New Roman"/>
          <w:b/>
          <w:sz w:val="24"/>
          <w:szCs w:val="24"/>
        </w:rPr>
      </w:pPr>
      <w:r w:rsidRPr="00725E97">
        <w:rPr>
          <w:rFonts w:ascii="Times New Roman" w:hAnsi="Times New Roman" w:cs="Times New Roman"/>
          <w:b/>
          <w:sz w:val="24"/>
          <w:szCs w:val="24"/>
        </w:rPr>
        <w:t>GDPA 5.16 Monetization Strategy</w:t>
      </w:r>
    </w:p>
    <w:p w:rsidR="00394080" w:rsidRPr="00725E97" w:rsidRDefault="00394080" w:rsidP="006B054E">
      <w:pPr>
        <w:autoSpaceDE w:val="0"/>
        <w:autoSpaceDN w:val="0"/>
        <w:adjustRightInd w:val="0"/>
        <w:spacing w:after="0" w:line="240" w:lineRule="auto"/>
        <w:jc w:val="both"/>
        <w:rPr>
          <w:rFonts w:ascii="Times New Roman" w:hAnsi="Times New Roman" w:cs="Times New Roman"/>
          <w:sz w:val="24"/>
          <w:szCs w:val="24"/>
        </w:rPr>
      </w:pPr>
      <w:r w:rsidRPr="00725E97">
        <w:rPr>
          <w:rFonts w:ascii="Times New Roman" w:hAnsi="Times New Roman" w:cs="Times New Roman"/>
          <w:sz w:val="24"/>
          <w:szCs w:val="24"/>
        </w:rPr>
        <w:t>S.5.16.1 The revenue model contributes to strengthening the</w:t>
      </w:r>
    </w:p>
    <w:p w:rsidR="00394080" w:rsidRPr="00725E97" w:rsidRDefault="00394080" w:rsidP="006B054E">
      <w:pPr>
        <w:autoSpaceDE w:val="0"/>
        <w:autoSpaceDN w:val="0"/>
        <w:adjustRightInd w:val="0"/>
        <w:spacing w:after="0" w:line="240" w:lineRule="auto"/>
        <w:jc w:val="both"/>
        <w:rPr>
          <w:rFonts w:ascii="Times New Roman" w:hAnsi="Times New Roman" w:cs="Times New Roman"/>
          <w:sz w:val="24"/>
          <w:szCs w:val="24"/>
        </w:rPr>
      </w:pPr>
      <w:r w:rsidRPr="00725E97">
        <w:rPr>
          <w:rFonts w:ascii="Times New Roman" w:hAnsi="Times New Roman" w:cs="Times New Roman"/>
          <w:sz w:val="24"/>
          <w:szCs w:val="24"/>
        </w:rPr>
        <w:t>financial position of the organization.</w:t>
      </w:r>
    </w:p>
    <w:p w:rsidR="00C33492" w:rsidRPr="00725E97" w:rsidRDefault="00394080" w:rsidP="006B054E">
      <w:pPr>
        <w:autoSpaceDE w:val="0"/>
        <w:autoSpaceDN w:val="0"/>
        <w:adjustRightInd w:val="0"/>
        <w:spacing w:after="0" w:line="240" w:lineRule="auto"/>
        <w:jc w:val="both"/>
        <w:rPr>
          <w:rFonts w:ascii="Times New Roman" w:hAnsi="Times New Roman" w:cs="Times New Roman"/>
          <w:sz w:val="24"/>
          <w:szCs w:val="24"/>
        </w:rPr>
      </w:pPr>
      <w:r w:rsidRPr="00725E97">
        <w:rPr>
          <w:rFonts w:ascii="Times New Roman" w:hAnsi="Times New Roman" w:cs="Times New Roman"/>
          <w:sz w:val="24"/>
          <w:szCs w:val="24"/>
        </w:rPr>
        <w:t>S.5.16.2 The organization succ</w:t>
      </w:r>
      <w:r w:rsidR="00394D0E" w:rsidRPr="00725E97">
        <w:rPr>
          <w:rFonts w:ascii="Times New Roman" w:hAnsi="Times New Roman" w:cs="Times New Roman"/>
          <w:sz w:val="24"/>
          <w:szCs w:val="24"/>
        </w:rPr>
        <w:t xml:space="preserve">essfully achieves its financial </w:t>
      </w:r>
      <w:r w:rsidRPr="00725E97">
        <w:rPr>
          <w:rFonts w:ascii="Times New Roman" w:hAnsi="Times New Roman" w:cs="Times New Roman"/>
          <w:sz w:val="24"/>
          <w:szCs w:val="24"/>
        </w:rPr>
        <w:t>objectives.</w:t>
      </w:r>
    </w:p>
    <w:p w:rsidR="006B054E" w:rsidRPr="00725E97" w:rsidRDefault="006B054E" w:rsidP="006B054E">
      <w:pPr>
        <w:autoSpaceDE w:val="0"/>
        <w:autoSpaceDN w:val="0"/>
        <w:adjustRightInd w:val="0"/>
        <w:spacing w:after="0" w:line="240" w:lineRule="auto"/>
        <w:jc w:val="both"/>
        <w:rPr>
          <w:rFonts w:ascii="Times New Roman" w:hAnsi="Times New Roman" w:cs="Times New Roman"/>
          <w:sz w:val="24"/>
          <w:szCs w:val="24"/>
        </w:rPr>
      </w:pPr>
      <w:r w:rsidRPr="00725E97">
        <w:rPr>
          <w:rFonts w:ascii="Times New Roman" w:hAnsi="Times New Roman" w:cs="Times New Roman"/>
          <w:sz w:val="24"/>
          <w:szCs w:val="24"/>
        </w:rPr>
        <w:t>S.5.16.3 Return on investment increases over a period of</w:t>
      </w:r>
    </w:p>
    <w:p w:rsidR="006B054E" w:rsidRPr="00725E97" w:rsidRDefault="006B054E" w:rsidP="006B054E">
      <w:pPr>
        <w:autoSpaceDE w:val="0"/>
        <w:autoSpaceDN w:val="0"/>
        <w:adjustRightInd w:val="0"/>
        <w:spacing w:after="0" w:line="240" w:lineRule="auto"/>
        <w:jc w:val="both"/>
        <w:rPr>
          <w:rFonts w:ascii="Times New Roman" w:hAnsi="Times New Roman" w:cs="Times New Roman"/>
          <w:sz w:val="24"/>
          <w:szCs w:val="24"/>
        </w:rPr>
      </w:pPr>
      <w:r w:rsidRPr="00725E97">
        <w:rPr>
          <w:rFonts w:ascii="Times New Roman" w:hAnsi="Times New Roman" w:cs="Times New Roman"/>
          <w:sz w:val="24"/>
          <w:szCs w:val="24"/>
        </w:rPr>
        <w:t>time.</w:t>
      </w:r>
    </w:p>
    <w:p w:rsidR="006B054E" w:rsidRPr="00725E97" w:rsidRDefault="006B054E" w:rsidP="006B054E">
      <w:pPr>
        <w:autoSpaceDE w:val="0"/>
        <w:autoSpaceDN w:val="0"/>
        <w:adjustRightInd w:val="0"/>
        <w:spacing w:after="0" w:line="240" w:lineRule="auto"/>
        <w:jc w:val="both"/>
        <w:rPr>
          <w:rFonts w:ascii="Times New Roman" w:hAnsi="Times New Roman" w:cs="Times New Roman"/>
          <w:b/>
          <w:sz w:val="24"/>
          <w:szCs w:val="24"/>
        </w:rPr>
      </w:pPr>
      <w:r w:rsidRPr="00725E97">
        <w:rPr>
          <w:rFonts w:ascii="Times New Roman" w:hAnsi="Times New Roman" w:cs="Times New Roman"/>
          <w:b/>
          <w:sz w:val="24"/>
          <w:szCs w:val="24"/>
        </w:rPr>
        <w:t>GDPA 5.17 Innovation</w:t>
      </w:r>
    </w:p>
    <w:p w:rsidR="006B054E" w:rsidRPr="00725E97" w:rsidRDefault="006B054E" w:rsidP="006B054E">
      <w:pPr>
        <w:autoSpaceDE w:val="0"/>
        <w:autoSpaceDN w:val="0"/>
        <w:adjustRightInd w:val="0"/>
        <w:spacing w:after="0" w:line="240" w:lineRule="auto"/>
        <w:jc w:val="both"/>
        <w:rPr>
          <w:rFonts w:ascii="Times New Roman" w:hAnsi="Times New Roman" w:cs="Times New Roman"/>
          <w:sz w:val="24"/>
          <w:szCs w:val="24"/>
        </w:rPr>
      </w:pPr>
      <w:r w:rsidRPr="00725E97">
        <w:rPr>
          <w:rFonts w:ascii="Times New Roman" w:hAnsi="Times New Roman" w:cs="Times New Roman"/>
          <w:sz w:val="24"/>
          <w:szCs w:val="24"/>
        </w:rPr>
        <w:t>S.5.17.1 Past innovative measures taken by the development</w:t>
      </w:r>
    </w:p>
    <w:p w:rsidR="006B054E" w:rsidRPr="00725E97" w:rsidRDefault="006B054E" w:rsidP="006B054E">
      <w:pPr>
        <w:autoSpaceDE w:val="0"/>
        <w:autoSpaceDN w:val="0"/>
        <w:adjustRightInd w:val="0"/>
        <w:spacing w:after="0" w:line="240" w:lineRule="auto"/>
        <w:jc w:val="both"/>
        <w:rPr>
          <w:rFonts w:ascii="Times New Roman" w:hAnsi="Times New Roman" w:cs="Times New Roman"/>
          <w:sz w:val="24"/>
          <w:szCs w:val="24"/>
        </w:rPr>
      </w:pPr>
      <w:r w:rsidRPr="00725E97">
        <w:rPr>
          <w:rFonts w:ascii="Times New Roman" w:hAnsi="Times New Roman" w:cs="Times New Roman"/>
          <w:sz w:val="24"/>
          <w:szCs w:val="24"/>
        </w:rPr>
        <w:t>team have resulted in improved game development and</w:t>
      </w:r>
    </w:p>
    <w:p w:rsidR="006B054E" w:rsidRPr="00725E97" w:rsidRDefault="006B054E" w:rsidP="006B054E">
      <w:pPr>
        <w:autoSpaceDE w:val="0"/>
        <w:autoSpaceDN w:val="0"/>
        <w:adjustRightInd w:val="0"/>
        <w:spacing w:after="0" w:line="240" w:lineRule="auto"/>
        <w:jc w:val="both"/>
        <w:rPr>
          <w:rFonts w:ascii="Times New Roman" w:hAnsi="Times New Roman" w:cs="Times New Roman"/>
          <w:sz w:val="24"/>
          <w:szCs w:val="24"/>
        </w:rPr>
      </w:pPr>
      <w:r w:rsidRPr="00725E97">
        <w:rPr>
          <w:rFonts w:ascii="Times New Roman" w:hAnsi="Times New Roman" w:cs="Times New Roman"/>
          <w:sz w:val="24"/>
          <w:szCs w:val="24"/>
        </w:rPr>
        <w:t>management processes.</w:t>
      </w:r>
    </w:p>
    <w:p w:rsidR="006B054E" w:rsidRPr="00725E97" w:rsidRDefault="006B054E" w:rsidP="006B054E">
      <w:pPr>
        <w:autoSpaceDE w:val="0"/>
        <w:autoSpaceDN w:val="0"/>
        <w:adjustRightInd w:val="0"/>
        <w:spacing w:after="0" w:line="240" w:lineRule="auto"/>
        <w:jc w:val="both"/>
        <w:rPr>
          <w:rFonts w:ascii="Times New Roman" w:hAnsi="Times New Roman" w:cs="Times New Roman"/>
          <w:b/>
          <w:sz w:val="24"/>
          <w:szCs w:val="24"/>
        </w:rPr>
      </w:pPr>
      <w:r w:rsidRPr="00725E97">
        <w:rPr>
          <w:rFonts w:ascii="Times New Roman" w:hAnsi="Times New Roman" w:cs="Times New Roman"/>
          <w:b/>
          <w:sz w:val="24"/>
          <w:szCs w:val="24"/>
        </w:rPr>
        <w:t>GDPA 5.18 Stakeholder Collaboration</w:t>
      </w:r>
    </w:p>
    <w:p w:rsidR="00C33492" w:rsidRPr="00725E97" w:rsidRDefault="006B054E" w:rsidP="006B054E">
      <w:pPr>
        <w:jc w:val="both"/>
        <w:rPr>
          <w:rFonts w:ascii="Times New Roman" w:hAnsi="Times New Roman" w:cs="Times New Roman"/>
          <w:sz w:val="24"/>
          <w:szCs w:val="24"/>
        </w:rPr>
      </w:pPr>
      <w:r w:rsidRPr="00725E97">
        <w:rPr>
          <w:rFonts w:ascii="Times New Roman" w:hAnsi="Times New Roman" w:cs="Times New Roman"/>
          <w:sz w:val="24"/>
          <w:szCs w:val="24"/>
        </w:rPr>
        <w:t>S.5.18.1 All stakeholders are involved in game-related decisions.</w:t>
      </w:r>
    </w:p>
    <w:p w:rsidR="005F11A7" w:rsidRPr="00725E97" w:rsidRDefault="00FF1E08" w:rsidP="00FF1E08">
      <w:pPr>
        <w:jc w:val="center"/>
        <w:rPr>
          <w:rFonts w:ascii="Times New Roman" w:hAnsi="Times New Roman" w:cs="Times New Roman"/>
          <w:sz w:val="24"/>
          <w:szCs w:val="24"/>
        </w:rPr>
      </w:pPr>
      <w:r w:rsidRPr="00725E97">
        <w:rPr>
          <w:rFonts w:ascii="Times New Roman" w:hAnsi="Times New Roman" w:cs="Times New Roman"/>
          <w:sz w:val="24"/>
          <w:szCs w:val="24"/>
        </w:rPr>
        <w:fldChar w:fldCharType="begin"/>
      </w:r>
      <w:r w:rsidR="003569D3" w:rsidRPr="00725E97">
        <w:rPr>
          <w:rFonts w:ascii="Times New Roman" w:hAnsi="Times New Roman" w:cs="Times New Roman"/>
          <w:sz w:val="24"/>
          <w:szCs w:val="24"/>
        </w:rPr>
        <w:instrText xml:space="preserve"> ADDIN ZOTERO_ITEM CSL_CITATION {"citationID":"GVnvdaFP","properties":{"formattedCitation":"{\\rtf (Aleem, Capretz, in Ahmed 2016a, 67\\uc0\\u8211{}68)}","plainCitation":"(Aleem, Capretz, in Ahmed 2016a, 67–68)"},"citationItems":[{"id":201,"uris":["http://zotero.org/users/local/1VrTeLcH/items/98WRF4TT"],"uri":["http://zotero.org/users/local/1VrTeLcH/items/98WRF4TT"],"itemData":{"id":201,"type":"article-journal","title":"A Digital Game Maturity Model (DGMM)","container-title":"Entertainment Computing","page":"55-73","volume":"17","issue":"Supplement C","DOI":"10.1016/j.entcom.2016.08.004","ISSN":"1875-9521","journalAbbreviation":"Entertainment Computing","author":[{"family":"Aleem","given":"Saiqa"},{"family":"Capretz","given":"Luiz Fernando"},{"family":"Ahmed","given":"Faheem"}],"issued":{"date-parts":[["2016",11,1]]}},"locator":"67-68"}],"schema":"https://github.com/citation-style-language/schema/raw/master/csl-citation.json"} </w:instrText>
      </w:r>
      <w:r w:rsidRPr="00725E97">
        <w:rPr>
          <w:rFonts w:ascii="Times New Roman" w:hAnsi="Times New Roman" w:cs="Times New Roman"/>
          <w:sz w:val="24"/>
          <w:szCs w:val="24"/>
        </w:rPr>
        <w:fldChar w:fldCharType="separate"/>
      </w:r>
      <w:r w:rsidR="003569D3" w:rsidRPr="00725E97">
        <w:rPr>
          <w:rFonts w:ascii="Times New Roman" w:hAnsi="Times New Roman" w:cs="Times New Roman"/>
          <w:sz w:val="24"/>
          <w:szCs w:val="24"/>
        </w:rPr>
        <w:t>(Aleem, Capretz, in Ahmed 2016a, 67–68)</w:t>
      </w:r>
      <w:r w:rsidRPr="00725E97">
        <w:rPr>
          <w:rFonts w:ascii="Times New Roman" w:hAnsi="Times New Roman" w:cs="Times New Roman"/>
          <w:sz w:val="24"/>
          <w:szCs w:val="24"/>
        </w:rPr>
        <w:fldChar w:fldCharType="end"/>
      </w:r>
    </w:p>
    <w:p w:rsidR="005F11A7" w:rsidRPr="00725E97" w:rsidRDefault="005F11A7">
      <w:pPr>
        <w:rPr>
          <w:rFonts w:ascii="Times New Roman" w:hAnsi="Times New Roman" w:cs="Times New Roman"/>
          <w:sz w:val="24"/>
          <w:szCs w:val="24"/>
        </w:rPr>
      </w:pPr>
    </w:p>
    <w:sectPr w:rsidR="005F11A7" w:rsidRPr="00725E97" w:rsidSect="00C418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54B" w:rsidRDefault="0067654B" w:rsidP="001C3D97">
      <w:pPr>
        <w:spacing w:after="0" w:line="240" w:lineRule="auto"/>
      </w:pPr>
      <w:r>
        <w:separator/>
      </w:r>
    </w:p>
  </w:endnote>
  <w:endnote w:type="continuationSeparator" w:id="0">
    <w:p w:rsidR="0067654B" w:rsidRDefault="0067654B" w:rsidP="001C3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54B" w:rsidRDefault="0067654B" w:rsidP="001C3D97">
      <w:pPr>
        <w:spacing w:after="0" w:line="240" w:lineRule="auto"/>
      </w:pPr>
      <w:r>
        <w:separator/>
      </w:r>
    </w:p>
  </w:footnote>
  <w:footnote w:type="continuationSeparator" w:id="0">
    <w:p w:rsidR="0067654B" w:rsidRDefault="0067654B" w:rsidP="001C3D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C27"/>
    <w:rsid w:val="0001550F"/>
    <w:rsid w:val="00033563"/>
    <w:rsid w:val="0003687D"/>
    <w:rsid w:val="00045363"/>
    <w:rsid w:val="0008487D"/>
    <w:rsid w:val="00094D11"/>
    <w:rsid w:val="000A6BC1"/>
    <w:rsid w:val="000B799C"/>
    <w:rsid w:val="000C6239"/>
    <w:rsid w:val="000C7FDF"/>
    <w:rsid w:val="000D58B3"/>
    <w:rsid w:val="000D66E8"/>
    <w:rsid w:val="000E5DAF"/>
    <w:rsid w:val="00114FC1"/>
    <w:rsid w:val="0014444E"/>
    <w:rsid w:val="001454C9"/>
    <w:rsid w:val="00190CB5"/>
    <w:rsid w:val="0019575B"/>
    <w:rsid w:val="0019653C"/>
    <w:rsid w:val="001B2F23"/>
    <w:rsid w:val="001C019C"/>
    <w:rsid w:val="001C2965"/>
    <w:rsid w:val="001C3D97"/>
    <w:rsid w:val="001D0B0E"/>
    <w:rsid w:val="001E3248"/>
    <w:rsid w:val="001E6810"/>
    <w:rsid w:val="001E740D"/>
    <w:rsid w:val="002078AE"/>
    <w:rsid w:val="00213D35"/>
    <w:rsid w:val="00223E99"/>
    <w:rsid w:val="00235935"/>
    <w:rsid w:val="00260BD0"/>
    <w:rsid w:val="002668AC"/>
    <w:rsid w:val="00291868"/>
    <w:rsid w:val="002964D4"/>
    <w:rsid w:val="002C516C"/>
    <w:rsid w:val="002D0AA0"/>
    <w:rsid w:val="00310C18"/>
    <w:rsid w:val="003308E0"/>
    <w:rsid w:val="00335F47"/>
    <w:rsid w:val="00342AC3"/>
    <w:rsid w:val="003569D3"/>
    <w:rsid w:val="00394080"/>
    <w:rsid w:val="00394D0E"/>
    <w:rsid w:val="003A3843"/>
    <w:rsid w:val="003A6A3C"/>
    <w:rsid w:val="003C7ED8"/>
    <w:rsid w:val="003E3808"/>
    <w:rsid w:val="00422EF3"/>
    <w:rsid w:val="004357D1"/>
    <w:rsid w:val="0046795F"/>
    <w:rsid w:val="00473A4E"/>
    <w:rsid w:val="004851E2"/>
    <w:rsid w:val="004A5CF9"/>
    <w:rsid w:val="004B7815"/>
    <w:rsid w:val="004D1745"/>
    <w:rsid w:val="004D500E"/>
    <w:rsid w:val="004E0715"/>
    <w:rsid w:val="004F3F4F"/>
    <w:rsid w:val="00503F12"/>
    <w:rsid w:val="00520E52"/>
    <w:rsid w:val="00522E0D"/>
    <w:rsid w:val="005263E6"/>
    <w:rsid w:val="00532816"/>
    <w:rsid w:val="00541031"/>
    <w:rsid w:val="00567D36"/>
    <w:rsid w:val="00580874"/>
    <w:rsid w:val="00584E9B"/>
    <w:rsid w:val="005B6931"/>
    <w:rsid w:val="005D746B"/>
    <w:rsid w:val="005E4209"/>
    <w:rsid w:val="005E67FD"/>
    <w:rsid w:val="005F11A7"/>
    <w:rsid w:val="005F12BC"/>
    <w:rsid w:val="00602A9F"/>
    <w:rsid w:val="00626F48"/>
    <w:rsid w:val="00632573"/>
    <w:rsid w:val="00671739"/>
    <w:rsid w:val="0067654B"/>
    <w:rsid w:val="006828E1"/>
    <w:rsid w:val="006855D4"/>
    <w:rsid w:val="00687BA8"/>
    <w:rsid w:val="006B054E"/>
    <w:rsid w:val="006C65D3"/>
    <w:rsid w:val="006D78AA"/>
    <w:rsid w:val="007224C7"/>
    <w:rsid w:val="00725E97"/>
    <w:rsid w:val="00761A5D"/>
    <w:rsid w:val="00770C4F"/>
    <w:rsid w:val="0078039B"/>
    <w:rsid w:val="007B637D"/>
    <w:rsid w:val="007B73A7"/>
    <w:rsid w:val="007D3D66"/>
    <w:rsid w:val="007F3FDC"/>
    <w:rsid w:val="00815686"/>
    <w:rsid w:val="0084370E"/>
    <w:rsid w:val="00845A0A"/>
    <w:rsid w:val="00851EB8"/>
    <w:rsid w:val="008647BE"/>
    <w:rsid w:val="00872947"/>
    <w:rsid w:val="00872F35"/>
    <w:rsid w:val="00877C63"/>
    <w:rsid w:val="00896641"/>
    <w:rsid w:val="008D140C"/>
    <w:rsid w:val="008F5BA4"/>
    <w:rsid w:val="00910C5C"/>
    <w:rsid w:val="009131C5"/>
    <w:rsid w:val="00935E5B"/>
    <w:rsid w:val="0094372E"/>
    <w:rsid w:val="00951BBE"/>
    <w:rsid w:val="00954ABD"/>
    <w:rsid w:val="00994C6F"/>
    <w:rsid w:val="009B5308"/>
    <w:rsid w:val="009E059E"/>
    <w:rsid w:val="009E0BCB"/>
    <w:rsid w:val="009E3A0A"/>
    <w:rsid w:val="009E5560"/>
    <w:rsid w:val="009F7C27"/>
    <w:rsid w:val="00A22D44"/>
    <w:rsid w:val="00A31518"/>
    <w:rsid w:val="00A43372"/>
    <w:rsid w:val="00A51517"/>
    <w:rsid w:val="00A62434"/>
    <w:rsid w:val="00A64787"/>
    <w:rsid w:val="00AA507D"/>
    <w:rsid w:val="00AD6E82"/>
    <w:rsid w:val="00AE44BE"/>
    <w:rsid w:val="00B019A6"/>
    <w:rsid w:val="00B11537"/>
    <w:rsid w:val="00B24352"/>
    <w:rsid w:val="00B30E33"/>
    <w:rsid w:val="00B514C9"/>
    <w:rsid w:val="00B52337"/>
    <w:rsid w:val="00B55E20"/>
    <w:rsid w:val="00B75A91"/>
    <w:rsid w:val="00B766DA"/>
    <w:rsid w:val="00B82C89"/>
    <w:rsid w:val="00B86F5D"/>
    <w:rsid w:val="00B912EA"/>
    <w:rsid w:val="00BA081F"/>
    <w:rsid w:val="00BA5822"/>
    <w:rsid w:val="00BB0B62"/>
    <w:rsid w:val="00BD01F2"/>
    <w:rsid w:val="00BE4AA2"/>
    <w:rsid w:val="00C252D2"/>
    <w:rsid w:val="00C26C01"/>
    <w:rsid w:val="00C2713A"/>
    <w:rsid w:val="00C33492"/>
    <w:rsid w:val="00C35F71"/>
    <w:rsid w:val="00C41224"/>
    <w:rsid w:val="00C41878"/>
    <w:rsid w:val="00C45151"/>
    <w:rsid w:val="00C6404A"/>
    <w:rsid w:val="00C6626F"/>
    <w:rsid w:val="00C85338"/>
    <w:rsid w:val="00C9142F"/>
    <w:rsid w:val="00CA0548"/>
    <w:rsid w:val="00CB01CC"/>
    <w:rsid w:val="00CB371A"/>
    <w:rsid w:val="00CB5E31"/>
    <w:rsid w:val="00CD6DE3"/>
    <w:rsid w:val="00CF38F1"/>
    <w:rsid w:val="00D55BCA"/>
    <w:rsid w:val="00D71E9B"/>
    <w:rsid w:val="00D838D5"/>
    <w:rsid w:val="00DA4CA8"/>
    <w:rsid w:val="00DA50C2"/>
    <w:rsid w:val="00DB1225"/>
    <w:rsid w:val="00DB6198"/>
    <w:rsid w:val="00DD0681"/>
    <w:rsid w:val="00DD4F6C"/>
    <w:rsid w:val="00E108D3"/>
    <w:rsid w:val="00E125B8"/>
    <w:rsid w:val="00E13976"/>
    <w:rsid w:val="00E26A2B"/>
    <w:rsid w:val="00E36BC9"/>
    <w:rsid w:val="00E4545C"/>
    <w:rsid w:val="00E642EB"/>
    <w:rsid w:val="00E676DA"/>
    <w:rsid w:val="00E95FD8"/>
    <w:rsid w:val="00EA27F8"/>
    <w:rsid w:val="00EF34AB"/>
    <w:rsid w:val="00F143D0"/>
    <w:rsid w:val="00F1539D"/>
    <w:rsid w:val="00F1718D"/>
    <w:rsid w:val="00F25656"/>
    <w:rsid w:val="00F43B75"/>
    <w:rsid w:val="00F52D28"/>
    <w:rsid w:val="00F71A20"/>
    <w:rsid w:val="00F955D7"/>
    <w:rsid w:val="00FA0598"/>
    <w:rsid w:val="00FA11C0"/>
    <w:rsid w:val="00FB4959"/>
    <w:rsid w:val="00FB7B81"/>
    <w:rsid w:val="00FC3DB6"/>
    <w:rsid w:val="00FD5B0A"/>
    <w:rsid w:val="00FE1662"/>
    <w:rsid w:val="00FF1E08"/>
    <w:rsid w:val="00FF51F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9F7C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F7C27"/>
    <w:rPr>
      <w:rFonts w:ascii="Tahoma" w:hAnsi="Tahoma" w:cs="Tahoma"/>
      <w:sz w:val="16"/>
      <w:szCs w:val="16"/>
    </w:rPr>
  </w:style>
  <w:style w:type="paragraph" w:styleId="Glava">
    <w:name w:val="header"/>
    <w:basedOn w:val="Navaden"/>
    <w:link w:val="GlavaZnak"/>
    <w:uiPriority w:val="99"/>
    <w:unhideWhenUsed/>
    <w:rsid w:val="001C3D97"/>
    <w:pPr>
      <w:tabs>
        <w:tab w:val="center" w:pos="4536"/>
        <w:tab w:val="right" w:pos="9072"/>
      </w:tabs>
      <w:spacing w:after="0" w:line="240" w:lineRule="auto"/>
    </w:pPr>
  </w:style>
  <w:style w:type="character" w:customStyle="1" w:styleId="GlavaZnak">
    <w:name w:val="Glava Znak"/>
    <w:basedOn w:val="Privzetapisavaodstavka"/>
    <w:link w:val="Glava"/>
    <w:uiPriority w:val="99"/>
    <w:rsid w:val="001C3D97"/>
  </w:style>
  <w:style w:type="paragraph" w:styleId="Noga">
    <w:name w:val="footer"/>
    <w:basedOn w:val="Navaden"/>
    <w:link w:val="NogaZnak"/>
    <w:uiPriority w:val="99"/>
    <w:unhideWhenUsed/>
    <w:rsid w:val="001C3D97"/>
    <w:pPr>
      <w:tabs>
        <w:tab w:val="center" w:pos="4536"/>
        <w:tab w:val="right" w:pos="9072"/>
      </w:tabs>
      <w:spacing w:after="0" w:line="240" w:lineRule="auto"/>
    </w:pPr>
  </w:style>
  <w:style w:type="character" w:customStyle="1" w:styleId="NogaZnak">
    <w:name w:val="Noga Znak"/>
    <w:basedOn w:val="Privzetapisavaodstavka"/>
    <w:link w:val="Noga"/>
    <w:uiPriority w:val="99"/>
    <w:rsid w:val="001C3D97"/>
  </w:style>
  <w:style w:type="table" w:styleId="Tabelamrea">
    <w:name w:val="Table Grid"/>
    <w:basedOn w:val="Navadnatabela"/>
    <w:uiPriority w:val="59"/>
    <w:rsid w:val="005F1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9F7C27"/>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9F7C27"/>
    <w:rPr>
      <w:rFonts w:ascii="Tahoma" w:hAnsi="Tahoma" w:cs="Tahoma"/>
      <w:sz w:val="16"/>
      <w:szCs w:val="16"/>
    </w:rPr>
  </w:style>
  <w:style w:type="paragraph" w:styleId="Glava">
    <w:name w:val="header"/>
    <w:basedOn w:val="Navaden"/>
    <w:link w:val="GlavaZnak"/>
    <w:uiPriority w:val="99"/>
    <w:unhideWhenUsed/>
    <w:rsid w:val="001C3D97"/>
    <w:pPr>
      <w:tabs>
        <w:tab w:val="center" w:pos="4536"/>
        <w:tab w:val="right" w:pos="9072"/>
      </w:tabs>
      <w:spacing w:after="0" w:line="240" w:lineRule="auto"/>
    </w:pPr>
  </w:style>
  <w:style w:type="character" w:customStyle="1" w:styleId="GlavaZnak">
    <w:name w:val="Glava Znak"/>
    <w:basedOn w:val="Privzetapisavaodstavka"/>
    <w:link w:val="Glava"/>
    <w:uiPriority w:val="99"/>
    <w:rsid w:val="001C3D97"/>
  </w:style>
  <w:style w:type="paragraph" w:styleId="Noga">
    <w:name w:val="footer"/>
    <w:basedOn w:val="Navaden"/>
    <w:link w:val="NogaZnak"/>
    <w:uiPriority w:val="99"/>
    <w:unhideWhenUsed/>
    <w:rsid w:val="001C3D97"/>
    <w:pPr>
      <w:tabs>
        <w:tab w:val="center" w:pos="4536"/>
        <w:tab w:val="right" w:pos="9072"/>
      </w:tabs>
      <w:spacing w:after="0" w:line="240" w:lineRule="auto"/>
    </w:pPr>
  </w:style>
  <w:style w:type="character" w:customStyle="1" w:styleId="NogaZnak">
    <w:name w:val="Noga Znak"/>
    <w:basedOn w:val="Privzetapisavaodstavka"/>
    <w:link w:val="Noga"/>
    <w:uiPriority w:val="99"/>
    <w:rsid w:val="001C3D97"/>
  </w:style>
  <w:style w:type="table" w:styleId="Tabelamrea">
    <w:name w:val="Table Grid"/>
    <w:basedOn w:val="Navadnatabela"/>
    <w:uiPriority w:val="59"/>
    <w:rsid w:val="005F1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53445">
      <w:bodyDiv w:val="1"/>
      <w:marLeft w:val="0"/>
      <w:marRight w:val="0"/>
      <w:marTop w:val="0"/>
      <w:marBottom w:val="0"/>
      <w:divBdr>
        <w:top w:val="none" w:sz="0" w:space="0" w:color="auto"/>
        <w:left w:val="none" w:sz="0" w:space="0" w:color="auto"/>
        <w:bottom w:val="none" w:sz="0" w:space="0" w:color="auto"/>
        <w:right w:val="none" w:sz="0" w:space="0" w:color="auto"/>
      </w:divBdr>
    </w:div>
    <w:div w:id="418138128">
      <w:bodyDiv w:val="1"/>
      <w:marLeft w:val="0"/>
      <w:marRight w:val="0"/>
      <w:marTop w:val="0"/>
      <w:marBottom w:val="0"/>
      <w:divBdr>
        <w:top w:val="none" w:sz="0" w:space="0" w:color="auto"/>
        <w:left w:val="none" w:sz="0" w:space="0" w:color="auto"/>
        <w:bottom w:val="none" w:sz="0" w:space="0" w:color="auto"/>
        <w:right w:val="none" w:sz="0" w:space="0" w:color="auto"/>
      </w:divBdr>
    </w:div>
    <w:div w:id="949241023">
      <w:bodyDiv w:val="1"/>
      <w:marLeft w:val="0"/>
      <w:marRight w:val="0"/>
      <w:marTop w:val="0"/>
      <w:marBottom w:val="0"/>
      <w:divBdr>
        <w:top w:val="none" w:sz="0" w:space="0" w:color="auto"/>
        <w:left w:val="none" w:sz="0" w:space="0" w:color="auto"/>
        <w:bottom w:val="none" w:sz="0" w:space="0" w:color="auto"/>
        <w:right w:val="none" w:sz="0" w:space="0" w:color="auto"/>
      </w:divBdr>
    </w:div>
    <w:div w:id="1378778062">
      <w:bodyDiv w:val="1"/>
      <w:marLeft w:val="0"/>
      <w:marRight w:val="0"/>
      <w:marTop w:val="0"/>
      <w:marBottom w:val="0"/>
      <w:divBdr>
        <w:top w:val="none" w:sz="0" w:space="0" w:color="auto"/>
        <w:left w:val="none" w:sz="0" w:space="0" w:color="auto"/>
        <w:bottom w:val="none" w:sz="0" w:space="0" w:color="auto"/>
        <w:right w:val="none" w:sz="0" w:space="0" w:color="auto"/>
      </w:divBdr>
    </w:div>
    <w:div w:id="179333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DED0E-7C21-48B2-B768-EB5F2FB97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15</Pages>
  <Words>4269</Words>
  <Characters>24339</Characters>
  <Application>Microsoft Office Word</Application>
  <DocSecurity>0</DocSecurity>
  <Lines>202</Lines>
  <Paragraphs>57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28551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gru2</dc:creator>
  <cp:lastModifiedBy>gru2</cp:lastModifiedBy>
  <cp:revision>202</cp:revision>
  <dcterms:created xsi:type="dcterms:W3CDTF">2017-11-30T10:15:00Z</dcterms:created>
  <dcterms:modified xsi:type="dcterms:W3CDTF">2018-01-08T21:27:00Z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id="2QkuiT7K"/&gt;&lt;style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