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17C83C" w14:textId="59E0EA3F" w:rsidR="00B44D15" w:rsidRPr="006D417D" w:rsidRDefault="009C7126" w:rsidP="006D417D">
      <w:pPr>
        <w:jc w:val="center"/>
        <w:rPr>
          <w:b/>
          <w:bCs/>
        </w:rPr>
      </w:pPr>
      <w:r>
        <w:rPr>
          <w:b/>
          <w:bCs/>
        </w:rPr>
        <w:t>OER Policies deutscher Bildungsinstitutionen</w:t>
      </w:r>
    </w:p>
    <w:p w14:paraId="1241914B" w14:textId="4F86ADB3" w:rsidR="00EA0A04" w:rsidRDefault="00BC44E6">
      <w:r>
        <w:t>D</w:t>
      </w:r>
      <w:r w:rsidR="00F70F87">
        <w:t>as Thema OER-Policy</w:t>
      </w:r>
      <w:r>
        <w:t xml:space="preserve"> ist</w:t>
      </w:r>
      <w:r w:rsidR="00F70F87">
        <w:t xml:space="preserve"> an</w:t>
      </w:r>
      <w:r w:rsidR="00B01834">
        <w:t xml:space="preserve"> deutschen</w:t>
      </w:r>
      <w:r w:rsidR="00F70F87">
        <w:t xml:space="preserve"> Hochschulen </w:t>
      </w:r>
      <w:r w:rsidR="00B01834">
        <w:t xml:space="preserve">und Bildungsinstitutionen </w:t>
      </w:r>
      <w:r w:rsidR="00F70F87">
        <w:t xml:space="preserve">so präsent wie noch nie. Angefangen von einzelnen </w:t>
      </w:r>
      <w:r w:rsidR="00F975A2">
        <w:t xml:space="preserve">kleinen und großen </w:t>
      </w:r>
      <w:r w:rsidR="00F70F87">
        <w:t>Länderinitiativen wie die OER Content Buffet Förderlinie in NRW</w:t>
      </w:r>
      <w:r w:rsidR="00CA0C17">
        <w:t xml:space="preserve"> bis zur Veröffentlichung der OER-Strategie des BMBF im Juli 2022: das Thema </w:t>
      </w:r>
      <w:r w:rsidR="00DD0D5C">
        <w:t xml:space="preserve">hat in letzter Zeit </w:t>
      </w:r>
      <w:r w:rsidR="0016523E">
        <w:t>kräftig</w:t>
      </w:r>
      <w:r w:rsidR="000F244B">
        <w:t xml:space="preserve"> politischen Rückenwind bekommen</w:t>
      </w:r>
      <w:r w:rsidR="00CA0C17">
        <w:t xml:space="preserve">. Während noch vor </w:t>
      </w:r>
      <w:r w:rsidR="00B01834">
        <w:t xml:space="preserve">wenigen </w:t>
      </w:r>
      <w:r w:rsidR="00CA0C17">
        <w:t xml:space="preserve">Jahren </w:t>
      </w:r>
      <w:r w:rsidR="00EC7C45">
        <w:t xml:space="preserve">die OER-Policy der Hochschule Reutlingen die einzige ihrer Art in Deutschland war, gibt es inzwischen eine </w:t>
      </w:r>
      <w:r w:rsidR="000F244B">
        <w:t xml:space="preserve">ganze </w:t>
      </w:r>
      <w:r w:rsidR="00EC7C45">
        <w:t xml:space="preserve">Liste </w:t>
      </w:r>
      <w:r w:rsidR="00C4744C">
        <w:t>von</w:t>
      </w:r>
      <w:r w:rsidR="00EC7C45">
        <w:t xml:space="preserve"> Policies bundesweit, die stetig aktualisiert werden muss</w:t>
      </w:r>
      <w:r w:rsidR="00216DF8">
        <w:t xml:space="preserve">. Hier ist der aktuelle Stand </w:t>
      </w:r>
      <w:r w:rsidR="009A1A2D">
        <w:t xml:space="preserve">in chronologischer Reihenfolge </w:t>
      </w:r>
      <w:r w:rsidR="00216DF8">
        <w:t>dargestellt</w:t>
      </w:r>
      <w:r w:rsidR="00376C68">
        <w:t>:</w:t>
      </w:r>
      <w:r w:rsidR="00216DF8">
        <w:t xml:space="preserve"> </w:t>
      </w:r>
    </w:p>
    <w:p w14:paraId="75B33046" w14:textId="0F7108BF" w:rsidR="0020128B" w:rsidRPr="00B01834" w:rsidRDefault="001B0596" w:rsidP="009C7126">
      <w:pPr>
        <w:pStyle w:val="Listenabsatz"/>
        <w:ind w:left="0"/>
        <w:rPr>
          <w:i/>
          <w:iCs/>
        </w:rPr>
      </w:pPr>
      <w:r w:rsidRPr="00B01834">
        <w:rPr>
          <w:i/>
          <w:iCs/>
        </w:rPr>
        <w:t xml:space="preserve">Anmerkung: </w:t>
      </w:r>
      <w:r w:rsidR="00D559A3" w:rsidRPr="00B01834">
        <w:rPr>
          <w:i/>
          <w:iCs/>
        </w:rPr>
        <w:t>D</w:t>
      </w:r>
      <w:r w:rsidR="00ED3633" w:rsidRPr="00B01834">
        <w:rPr>
          <w:i/>
          <w:iCs/>
        </w:rPr>
        <w:t>er aktuelle Stand bezieht sich auf unsere Policy-Recherche</w:t>
      </w:r>
      <w:r w:rsidR="008A11AA" w:rsidRPr="00B01834">
        <w:rPr>
          <w:i/>
          <w:iCs/>
        </w:rPr>
        <w:t xml:space="preserve">. </w:t>
      </w:r>
      <w:r w:rsidR="00D559A3" w:rsidRPr="00B01834">
        <w:rPr>
          <w:i/>
          <w:iCs/>
        </w:rPr>
        <w:t>Möglicherweise ist diese Liste unvollständig</w:t>
      </w:r>
      <w:r w:rsidR="00D90143" w:rsidRPr="00B01834">
        <w:rPr>
          <w:i/>
          <w:iCs/>
        </w:rPr>
        <w:t xml:space="preserve"> und sollte mehr der Information über die </w:t>
      </w:r>
      <w:r w:rsidR="00AD460E" w:rsidRPr="00B01834">
        <w:rPr>
          <w:i/>
          <w:iCs/>
        </w:rPr>
        <w:t xml:space="preserve">neusten Entwicklungen dienen. Falls Ihnen weitere veröffentlichte </w:t>
      </w:r>
      <w:r w:rsidR="006F634F" w:rsidRPr="00B01834">
        <w:rPr>
          <w:i/>
          <w:iCs/>
        </w:rPr>
        <w:t xml:space="preserve">Policies bekannt sind, ergänzen Sie gerne die Liste oder </w:t>
      </w:r>
      <w:r w:rsidR="005A0651" w:rsidRPr="00B01834">
        <w:rPr>
          <w:i/>
          <w:iCs/>
        </w:rPr>
        <w:t xml:space="preserve">lassen Sie uns darüber wissen: </w:t>
      </w:r>
      <w:hyperlink r:id="rId6" w:history="1">
        <w:r w:rsidR="000318AD" w:rsidRPr="00B01834">
          <w:rPr>
            <w:rStyle w:val="Hyperlink"/>
            <w:i/>
            <w:iCs/>
          </w:rPr>
          <w:t>support.twillo@tib.eu</w:t>
        </w:r>
      </w:hyperlink>
      <w:r w:rsidR="000318AD" w:rsidRPr="00B01834">
        <w:rPr>
          <w:i/>
          <w:iCs/>
        </w:rPr>
        <w:t xml:space="preserve"> </w:t>
      </w:r>
    </w:p>
    <w:tbl>
      <w:tblPr>
        <w:tblStyle w:val="Tabellenraster"/>
        <w:tblW w:w="10774" w:type="dxa"/>
        <w:tblInd w:w="-856" w:type="dxa"/>
        <w:tblLook w:val="04A0" w:firstRow="1" w:lastRow="0" w:firstColumn="1" w:lastColumn="0" w:noHBand="0" w:noVBand="1"/>
      </w:tblPr>
      <w:tblGrid>
        <w:gridCol w:w="2269"/>
        <w:gridCol w:w="1417"/>
        <w:gridCol w:w="1560"/>
        <w:gridCol w:w="1701"/>
        <w:gridCol w:w="1559"/>
        <w:gridCol w:w="2268"/>
      </w:tblGrid>
      <w:tr w:rsidR="000318AD" w14:paraId="119320C5" w14:textId="77777777" w:rsidTr="008A677A">
        <w:trPr>
          <w:trHeight w:val="565"/>
        </w:trPr>
        <w:tc>
          <w:tcPr>
            <w:tcW w:w="2269" w:type="dxa"/>
          </w:tcPr>
          <w:p w14:paraId="37078BE3" w14:textId="5A1C6F68" w:rsidR="000318AD" w:rsidRDefault="000318AD" w:rsidP="00F15BB3">
            <w:r>
              <w:t>Policy</w:t>
            </w:r>
          </w:p>
        </w:tc>
        <w:tc>
          <w:tcPr>
            <w:tcW w:w="1417" w:type="dxa"/>
          </w:tcPr>
          <w:p w14:paraId="5FC61762" w14:textId="66286715" w:rsidR="000318AD" w:rsidRDefault="000318AD" w:rsidP="00F15BB3">
            <w:r>
              <w:t>Institution</w:t>
            </w:r>
          </w:p>
        </w:tc>
        <w:tc>
          <w:tcPr>
            <w:tcW w:w="1560" w:type="dxa"/>
          </w:tcPr>
          <w:p w14:paraId="4D7C06C2" w14:textId="46729609" w:rsidR="000318AD" w:rsidRDefault="000318AD" w:rsidP="00F15BB3">
            <w:r>
              <w:t>Bundesland</w:t>
            </w:r>
          </w:p>
        </w:tc>
        <w:tc>
          <w:tcPr>
            <w:tcW w:w="1701" w:type="dxa"/>
          </w:tcPr>
          <w:p w14:paraId="2A1C197E" w14:textId="5BC2179F" w:rsidR="000318AD" w:rsidRDefault="000318AD" w:rsidP="00F15BB3">
            <w:r>
              <w:t>wann veröffentlicht</w:t>
            </w:r>
          </w:p>
        </w:tc>
        <w:tc>
          <w:tcPr>
            <w:tcW w:w="1559" w:type="dxa"/>
          </w:tcPr>
          <w:p w14:paraId="130AC886" w14:textId="063808AC" w:rsidR="000318AD" w:rsidRDefault="000318AD" w:rsidP="00F15BB3">
            <w:r>
              <w:t>Lizenz</w:t>
            </w:r>
          </w:p>
        </w:tc>
        <w:tc>
          <w:tcPr>
            <w:tcW w:w="2268" w:type="dxa"/>
          </w:tcPr>
          <w:p w14:paraId="75C494F3" w14:textId="7E7BCD27" w:rsidR="000318AD" w:rsidRDefault="000318AD" w:rsidP="00F15BB3">
            <w:r>
              <w:t>Verpflichtungsgrad</w:t>
            </w:r>
          </w:p>
        </w:tc>
      </w:tr>
      <w:tr w:rsidR="000318AD" w14:paraId="7EA65590" w14:textId="77777777" w:rsidTr="008A677A">
        <w:tc>
          <w:tcPr>
            <w:tcW w:w="2269" w:type="dxa"/>
          </w:tcPr>
          <w:p w14:paraId="6A763853" w14:textId="528736D2" w:rsidR="000318AD" w:rsidRDefault="00000000" w:rsidP="00F15BB3">
            <w:hyperlink r:id="rId7" w:history="1">
              <w:r w:rsidR="000318AD" w:rsidRPr="002C4C02">
                <w:rPr>
                  <w:rStyle w:val="Hyperlink"/>
                </w:rPr>
                <w:t>Open TUHH: Policy für Offenheit in Forschung und Lehre</w:t>
              </w:r>
            </w:hyperlink>
          </w:p>
        </w:tc>
        <w:tc>
          <w:tcPr>
            <w:tcW w:w="1417" w:type="dxa"/>
          </w:tcPr>
          <w:p w14:paraId="545CEE05" w14:textId="5925656E" w:rsidR="000318AD" w:rsidRDefault="000318AD" w:rsidP="00F15BB3">
            <w:r>
              <w:t>TU Hamburg</w:t>
            </w:r>
          </w:p>
        </w:tc>
        <w:tc>
          <w:tcPr>
            <w:tcW w:w="1560" w:type="dxa"/>
          </w:tcPr>
          <w:p w14:paraId="0C242876" w14:textId="049A399F" w:rsidR="000318AD" w:rsidRDefault="000318AD" w:rsidP="00F15BB3">
            <w:r>
              <w:t>Hamburg</w:t>
            </w:r>
          </w:p>
        </w:tc>
        <w:tc>
          <w:tcPr>
            <w:tcW w:w="1701" w:type="dxa"/>
          </w:tcPr>
          <w:p w14:paraId="6230E6E5" w14:textId="70BC6025" w:rsidR="000318AD" w:rsidRDefault="000318AD" w:rsidP="00F15BB3">
            <w:r>
              <w:t>September 2018</w:t>
            </w:r>
          </w:p>
        </w:tc>
        <w:tc>
          <w:tcPr>
            <w:tcW w:w="1559" w:type="dxa"/>
          </w:tcPr>
          <w:p w14:paraId="0916C998" w14:textId="025754F5" w:rsidR="000318AD" w:rsidRDefault="000318AD" w:rsidP="00F15BB3">
            <w:r>
              <w:t>Alle Rechte vorbehalten</w:t>
            </w:r>
          </w:p>
        </w:tc>
        <w:tc>
          <w:tcPr>
            <w:tcW w:w="2268" w:type="dxa"/>
          </w:tcPr>
          <w:p w14:paraId="270825FE" w14:textId="5B7AF174" w:rsidR="000318AD" w:rsidRDefault="000318AD" w:rsidP="00F15BB3">
            <w:r>
              <w:t>empfehlend</w:t>
            </w:r>
          </w:p>
        </w:tc>
      </w:tr>
      <w:tr w:rsidR="000318AD" w14:paraId="14AB9D7A" w14:textId="77777777" w:rsidTr="008A677A">
        <w:tc>
          <w:tcPr>
            <w:tcW w:w="2269" w:type="dxa"/>
          </w:tcPr>
          <w:p w14:paraId="606FB93D" w14:textId="741BA9CC" w:rsidR="000318AD" w:rsidRDefault="00000000" w:rsidP="00F15BB3">
            <w:hyperlink r:id="rId8" w:history="1">
              <w:r w:rsidR="000318AD">
                <w:rPr>
                  <w:rStyle w:val="Hyperlink"/>
                </w:rPr>
                <w:t xml:space="preserve">OER Policy der HS Reutlingen 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4E2D82C7" w14:textId="0216A215" w:rsidR="000318AD" w:rsidRDefault="000318AD" w:rsidP="00F15BB3">
            <w:r>
              <w:t>HS Reutlingen</w:t>
            </w:r>
          </w:p>
        </w:tc>
        <w:tc>
          <w:tcPr>
            <w:tcW w:w="1560" w:type="dxa"/>
          </w:tcPr>
          <w:p w14:paraId="42FEE3BC" w14:textId="32438474" w:rsidR="000318AD" w:rsidRDefault="000318AD" w:rsidP="00F15BB3">
            <w:r>
              <w:t>Baden-Württemberg</w:t>
            </w:r>
          </w:p>
        </w:tc>
        <w:tc>
          <w:tcPr>
            <w:tcW w:w="1701" w:type="dxa"/>
          </w:tcPr>
          <w:p w14:paraId="47737C29" w14:textId="5564B72E" w:rsidR="000318AD" w:rsidRDefault="000318AD" w:rsidP="00F15BB3">
            <w:r>
              <w:t>März 2019</w:t>
            </w:r>
          </w:p>
        </w:tc>
        <w:tc>
          <w:tcPr>
            <w:tcW w:w="1559" w:type="dxa"/>
          </w:tcPr>
          <w:p w14:paraId="346F1B12" w14:textId="07C62C2D" w:rsidR="000318AD" w:rsidRDefault="000318AD" w:rsidP="00F15BB3">
            <w:r>
              <w:t>Alle Rechte vorbehalten</w:t>
            </w:r>
          </w:p>
        </w:tc>
        <w:tc>
          <w:tcPr>
            <w:tcW w:w="2268" w:type="dxa"/>
          </w:tcPr>
          <w:p w14:paraId="122AF2A7" w14:textId="01940153" w:rsidR="000318AD" w:rsidRDefault="000318AD" w:rsidP="00F15BB3">
            <w:r>
              <w:t>empfehlend</w:t>
            </w:r>
          </w:p>
        </w:tc>
      </w:tr>
      <w:tr w:rsidR="000318AD" w14:paraId="6AB8F148" w14:textId="77777777" w:rsidTr="008A677A">
        <w:tc>
          <w:tcPr>
            <w:tcW w:w="2269" w:type="dxa"/>
          </w:tcPr>
          <w:p w14:paraId="708CB2D9" w14:textId="3F5DE953" w:rsidR="000318AD" w:rsidRDefault="00000000" w:rsidP="00F15BB3">
            <w:hyperlink r:id="rId9" w:history="1">
              <w:r w:rsidR="000318AD">
                <w:rPr>
                  <w:rStyle w:val="Hyperlink"/>
                </w:rPr>
                <w:t>SKILL.de OER Policy der Uni Passau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16C51CA0" w14:textId="071F379B" w:rsidR="000318AD" w:rsidRDefault="000318AD" w:rsidP="00F15BB3">
            <w:r>
              <w:t>Uni Passau</w:t>
            </w:r>
          </w:p>
        </w:tc>
        <w:tc>
          <w:tcPr>
            <w:tcW w:w="1560" w:type="dxa"/>
          </w:tcPr>
          <w:p w14:paraId="22E7EEA8" w14:textId="72D1C090" w:rsidR="000318AD" w:rsidRDefault="000318AD" w:rsidP="00F15BB3">
            <w:r>
              <w:t>Bayern</w:t>
            </w:r>
          </w:p>
        </w:tc>
        <w:tc>
          <w:tcPr>
            <w:tcW w:w="1701" w:type="dxa"/>
          </w:tcPr>
          <w:p w14:paraId="36BB7647" w14:textId="62CB1153" w:rsidR="000318AD" w:rsidRDefault="000318AD" w:rsidP="00F15BB3">
            <w:r>
              <w:t>April 2020</w:t>
            </w:r>
          </w:p>
        </w:tc>
        <w:tc>
          <w:tcPr>
            <w:tcW w:w="1559" w:type="dxa"/>
          </w:tcPr>
          <w:p w14:paraId="50B55410" w14:textId="0F7E8CED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1EF6521D" w14:textId="6E771F8A" w:rsidR="000318AD" w:rsidRDefault="000318AD" w:rsidP="00F15BB3">
            <w:r>
              <w:t>verpflichtend, da OER-Projekt</w:t>
            </w:r>
          </w:p>
        </w:tc>
      </w:tr>
      <w:tr w:rsidR="000318AD" w14:paraId="5BEE88A9" w14:textId="77777777" w:rsidTr="008A677A">
        <w:tc>
          <w:tcPr>
            <w:tcW w:w="2269" w:type="dxa"/>
          </w:tcPr>
          <w:p w14:paraId="491A53E0" w14:textId="6A775395" w:rsidR="000318AD" w:rsidRDefault="00000000" w:rsidP="00F15BB3">
            <w:hyperlink r:id="rId10" w:history="1">
              <w:r w:rsidR="000318AD">
                <w:rPr>
                  <w:rStyle w:val="Hyperlink"/>
                </w:rPr>
                <w:t>OER Policy der HS Emden-Leer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540D53B0" w14:textId="03194F02" w:rsidR="000318AD" w:rsidRDefault="000318AD" w:rsidP="00F15BB3">
            <w:r>
              <w:t>HS Emden-Leer</w:t>
            </w:r>
          </w:p>
        </w:tc>
        <w:tc>
          <w:tcPr>
            <w:tcW w:w="1560" w:type="dxa"/>
          </w:tcPr>
          <w:p w14:paraId="1E505C6F" w14:textId="6C036A5A" w:rsidR="000318AD" w:rsidRDefault="000318AD" w:rsidP="00F15BB3">
            <w:r>
              <w:t>Niedersachsen</w:t>
            </w:r>
          </w:p>
        </w:tc>
        <w:tc>
          <w:tcPr>
            <w:tcW w:w="1701" w:type="dxa"/>
          </w:tcPr>
          <w:p w14:paraId="0BF6CB78" w14:textId="7420E1A7" w:rsidR="000318AD" w:rsidRDefault="000318AD" w:rsidP="00F15BB3">
            <w:r>
              <w:t>Juni 2021</w:t>
            </w:r>
          </w:p>
        </w:tc>
        <w:tc>
          <w:tcPr>
            <w:tcW w:w="1559" w:type="dxa"/>
          </w:tcPr>
          <w:p w14:paraId="15E87677" w14:textId="56B06553" w:rsidR="000318AD" w:rsidRDefault="000318AD" w:rsidP="00F15BB3">
            <w:r>
              <w:t>Alle Rechte vorbehalten</w:t>
            </w:r>
          </w:p>
        </w:tc>
        <w:tc>
          <w:tcPr>
            <w:tcW w:w="2268" w:type="dxa"/>
          </w:tcPr>
          <w:p w14:paraId="5AD296C2" w14:textId="678129A8" w:rsidR="000318AD" w:rsidRDefault="000318AD" w:rsidP="00F15BB3">
            <w:r>
              <w:t xml:space="preserve">zum Teil verpflichtend </w:t>
            </w:r>
          </w:p>
        </w:tc>
      </w:tr>
      <w:tr w:rsidR="000318AD" w14:paraId="17FE733E" w14:textId="77777777" w:rsidTr="008A677A">
        <w:tc>
          <w:tcPr>
            <w:tcW w:w="2269" w:type="dxa"/>
          </w:tcPr>
          <w:p w14:paraId="11A44289" w14:textId="35E853CF" w:rsidR="000318AD" w:rsidRDefault="00000000" w:rsidP="00F15BB3">
            <w:hyperlink r:id="rId11" w:history="1">
              <w:r w:rsidR="000318AD">
                <w:rPr>
                  <w:rStyle w:val="Hyperlink"/>
                </w:rPr>
                <w:t>OER Policy der Heinrich-Heine Uni Düsseldorf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65992AE7" w14:textId="47F39D6D" w:rsidR="000318AD" w:rsidRDefault="000318AD" w:rsidP="00F15BB3">
            <w:r>
              <w:t>Uni Düsseldorf</w:t>
            </w:r>
          </w:p>
        </w:tc>
        <w:tc>
          <w:tcPr>
            <w:tcW w:w="1560" w:type="dxa"/>
          </w:tcPr>
          <w:p w14:paraId="400FD568" w14:textId="52D2B539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3A7AC96E" w14:textId="69B78387" w:rsidR="000318AD" w:rsidRDefault="000318AD" w:rsidP="00F15BB3">
            <w:r>
              <w:t>November 2021</w:t>
            </w:r>
          </w:p>
        </w:tc>
        <w:tc>
          <w:tcPr>
            <w:tcW w:w="1559" w:type="dxa"/>
          </w:tcPr>
          <w:p w14:paraId="138E41DA" w14:textId="2DB48F51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53810736" w14:textId="5DFADE50" w:rsidR="000318AD" w:rsidRDefault="000318AD" w:rsidP="00F15BB3">
            <w:r>
              <w:t>Zum Teil verpflichtend</w:t>
            </w:r>
          </w:p>
        </w:tc>
      </w:tr>
      <w:tr w:rsidR="000318AD" w14:paraId="589A770E" w14:textId="77777777" w:rsidTr="008A677A">
        <w:tc>
          <w:tcPr>
            <w:tcW w:w="2269" w:type="dxa"/>
          </w:tcPr>
          <w:p w14:paraId="1FFFC294" w14:textId="203E58DA" w:rsidR="000318AD" w:rsidRDefault="00000000" w:rsidP="00F15BB3">
            <w:hyperlink r:id="rId12" w:history="1">
              <w:r w:rsidR="000318AD">
                <w:rPr>
                  <w:rStyle w:val="Hyperlink"/>
                </w:rPr>
                <w:t>OER Policy der Uni Duisburg-Essen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68FDA2B8" w14:textId="7D18A73E" w:rsidR="000318AD" w:rsidRDefault="000318AD" w:rsidP="00F15BB3">
            <w:r>
              <w:t>Uni Duisburg-Essen</w:t>
            </w:r>
          </w:p>
        </w:tc>
        <w:tc>
          <w:tcPr>
            <w:tcW w:w="1560" w:type="dxa"/>
          </w:tcPr>
          <w:p w14:paraId="65585930" w14:textId="14D28353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0B641463" w14:textId="77777777" w:rsidR="000318AD" w:rsidRDefault="000318AD" w:rsidP="00F15BB3">
            <w:r>
              <w:t>Januar 2022</w:t>
            </w:r>
          </w:p>
          <w:p w14:paraId="4BFA0C25" w14:textId="77777777" w:rsidR="000318AD" w:rsidRDefault="000318AD" w:rsidP="00F15BB3"/>
          <w:p w14:paraId="0962794E" w14:textId="38129087" w:rsidR="000318AD" w:rsidRDefault="000318AD" w:rsidP="00F15BB3"/>
        </w:tc>
        <w:tc>
          <w:tcPr>
            <w:tcW w:w="1559" w:type="dxa"/>
          </w:tcPr>
          <w:p w14:paraId="21D46A46" w14:textId="54056E77" w:rsidR="000318AD" w:rsidRDefault="000318AD" w:rsidP="00F15BB3">
            <w:r>
              <w:t>Alle Rechte vorbehalten</w:t>
            </w:r>
          </w:p>
        </w:tc>
        <w:tc>
          <w:tcPr>
            <w:tcW w:w="2268" w:type="dxa"/>
          </w:tcPr>
          <w:p w14:paraId="5C6638B6" w14:textId="21B3A080" w:rsidR="000318AD" w:rsidRDefault="000318AD" w:rsidP="00F15BB3">
            <w:r>
              <w:t>zum Teil verpflichtend</w:t>
            </w:r>
          </w:p>
        </w:tc>
      </w:tr>
      <w:tr w:rsidR="000318AD" w14:paraId="6AAAEE51" w14:textId="77777777" w:rsidTr="008A677A">
        <w:tc>
          <w:tcPr>
            <w:tcW w:w="2269" w:type="dxa"/>
          </w:tcPr>
          <w:p w14:paraId="567E70AF" w14:textId="400A121E" w:rsidR="000318AD" w:rsidRDefault="00000000" w:rsidP="00F15BB3">
            <w:hyperlink r:id="rId13" w:history="1">
              <w:r w:rsidR="000318AD">
                <w:rPr>
                  <w:rStyle w:val="Hyperlink"/>
                </w:rPr>
                <w:t>OER Policy der Hochschule Bielefeld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38D6453A" w14:textId="3E48571C" w:rsidR="000318AD" w:rsidRDefault="000318AD" w:rsidP="00F15BB3">
            <w:proofErr w:type="gramStart"/>
            <w:r>
              <w:t>HS  Bielefeld</w:t>
            </w:r>
            <w:proofErr w:type="gramEnd"/>
          </w:p>
        </w:tc>
        <w:tc>
          <w:tcPr>
            <w:tcW w:w="1560" w:type="dxa"/>
          </w:tcPr>
          <w:p w14:paraId="0F2AA68D" w14:textId="5DDE5D6C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724438F3" w14:textId="2A49796E" w:rsidR="000318AD" w:rsidRDefault="000318AD" w:rsidP="00F15BB3">
            <w:r>
              <w:t>März 2022</w:t>
            </w:r>
          </w:p>
        </w:tc>
        <w:tc>
          <w:tcPr>
            <w:tcW w:w="1559" w:type="dxa"/>
          </w:tcPr>
          <w:p w14:paraId="3E49B84A" w14:textId="7624E950" w:rsidR="000318AD" w:rsidRDefault="000318AD" w:rsidP="00F15BB3">
            <w:r>
              <w:t>CC 0 1.0</w:t>
            </w:r>
          </w:p>
        </w:tc>
        <w:tc>
          <w:tcPr>
            <w:tcW w:w="2268" w:type="dxa"/>
          </w:tcPr>
          <w:p w14:paraId="1DB2AD31" w14:textId="39A2ABA8" w:rsidR="000318AD" w:rsidRDefault="000318AD" w:rsidP="00F15BB3">
            <w:r>
              <w:t>empfehlend</w:t>
            </w:r>
          </w:p>
        </w:tc>
      </w:tr>
      <w:tr w:rsidR="000318AD" w14:paraId="231B53EE" w14:textId="77777777" w:rsidTr="008A677A">
        <w:tc>
          <w:tcPr>
            <w:tcW w:w="2269" w:type="dxa"/>
          </w:tcPr>
          <w:p w14:paraId="16E5AD62" w14:textId="68B7F12D" w:rsidR="000318AD" w:rsidRDefault="00000000" w:rsidP="00F15BB3">
            <w:hyperlink r:id="rId14" w:history="1">
              <w:r w:rsidR="000318AD">
                <w:rPr>
                  <w:rStyle w:val="Hyperlink"/>
                </w:rPr>
                <w:t>OER Policy der FH Dortmund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3A857823" w14:textId="54A6BAA4" w:rsidR="000318AD" w:rsidRDefault="000318AD" w:rsidP="00F15BB3">
            <w:r>
              <w:t>FH Dortmund</w:t>
            </w:r>
          </w:p>
        </w:tc>
        <w:tc>
          <w:tcPr>
            <w:tcW w:w="1560" w:type="dxa"/>
          </w:tcPr>
          <w:p w14:paraId="2D5EA0F8" w14:textId="749B11E4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22522429" w14:textId="51CB1A7E" w:rsidR="000318AD" w:rsidRDefault="000318AD" w:rsidP="00F15BB3">
            <w:r>
              <w:t>April 2022</w:t>
            </w:r>
          </w:p>
        </w:tc>
        <w:tc>
          <w:tcPr>
            <w:tcW w:w="1559" w:type="dxa"/>
          </w:tcPr>
          <w:p w14:paraId="4441F91C" w14:textId="6A189FF7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09BC97E1" w14:textId="1266691D" w:rsidR="000318AD" w:rsidRDefault="000318AD" w:rsidP="00F15BB3">
            <w:r>
              <w:t>empfehlend</w:t>
            </w:r>
          </w:p>
        </w:tc>
      </w:tr>
      <w:tr w:rsidR="000318AD" w14:paraId="2A315105" w14:textId="77777777" w:rsidTr="008A677A">
        <w:tc>
          <w:tcPr>
            <w:tcW w:w="2269" w:type="dxa"/>
          </w:tcPr>
          <w:p w14:paraId="35DEE921" w14:textId="0D45DFC2" w:rsidR="000318AD" w:rsidRDefault="00000000" w:rsidP="00F15BB3">
            <w:hyperlink r:id="rId15" w:history="1">
              <w:r w:rsidR="000318AD">
                <w:rPr>
                  <w:rStyle w:val="Hyperlink"/>
                </w:rPr>
                <w:t xml:space="preserve">OER Policy der </w:t>
              </w:r>
              <w:proofErr w:type="gramStart"/>
              <w:r w:rsidR="000318AD">
                <w:rPr>
                  <w:rStyle w:val="Hyperlink"/>
                </w:rPr>
                <w:t>HS Niederrhein</w:t>
              </w:r>
              <w:proofErr w:type="gramEnd"/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43A2636A" w14:textId="5F0AA823" w:rsidR="000318AD" w:rsidRDefault="000318AD" w:rsidP="00F15BB3">
            <w:proofErr w:type="gramStart"/>
            <w:r>
              <w:t>HS Niederrhein</w:t>
            </w:r>
            <w:proofErr w:type="gramEnd"/>
          </w:p>
        </w:tc>
        <w:tc>
          <w:tcPr>
            <w:tcW w:w="1560" w:type="dxa"/>
          </w:tcPr>
          <w:p w14:paraId="47CCBDD6" w14:textId="542C8D47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149B9CE7" w14:textId="55D1CAA9" w:rsidR="000318AD" w:rsidRDefault="000318AD" w:rsidP="00F15BB3">
            <w:r>
              <w:t>Mai 2022</w:t>
            </w:r>
          </w:p>
        </w:tc>
        <w:tc>
          <w:tcPr>
            <w:tcW w:w="1559" w:type="dxa"/>
          </w:tcPr>
          <w:p w14:paraId="30DEFB72" w14:textId="4AB57EC0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756120B9" w14:textId="5CC253AF" w:rsidR="000318AD" w:rsidRDefault="000318AD" w:rsidP="00F15BB3">
            <w:r>
              <w:t>empfehlend</w:t>
            </w:r>
          </w:p>
        </w:tc>
      </w:tr>
      <w:tr w:rsidR="000318AD" w14:paraId="5DAD5AB1" w14:textId="77777777" w:rsidTr="008A677A">
        <w:tc>
          <w:tcPr>
            <w:tcW w:w="2269" w:type="dxa"/>
          </w:tcPr>
          <w:p w14:paraId="344D02F0" w14:textId="085777C1" w:rsidR="000318AD" w:rsidRDefault="00000000" w:rsidP="00F15BB3">
            <w:hyperlink r:id="rId16" w:history="1">
              <w:r w:rsidR="000318AD">
                <w:rPr>
                  <w:rStyle w:val="Hyperlink"/>
                </w:rPr>
                <w:t xml:space="preserve">OER Policy der </w:t>
              </w:r>
              <w:proofErr w:type="gramStart"/>
              <w:r w:rsidR="000318AD">
                <w:rPr>
                  <w:rStyle w:val="Hyperlink"/>
                </w:rPr>
                <w:t>HS Gesundheit</w:t>
              </w:r>
              <w:proofErr w:type="gramEnd"/>
              <w:r w:rsidR="000318AD">
                <w:rPr>
                  <w:rStyle w:val="Hyperlink"/>
                </w:rPr>
                <w:t xml:space="preserve"> in Bochum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09767AD8" w14:textId="294D247A" w:rsidR="000318AD" w:rsidRDefault="000318AD" w:rsidP="00F15BB3">
            <w:proofErr w:type="gramStart"/>
            <w:r>
              <w:t>HS Gesundheit</w:t>
            </w:r>
            <w:proofErr w:type="gramEnd"/>
            <w:r>
              <w:t>, Bochum</w:t>
            </w:r>
          </w:p>
        </w:tc>
        <w:tc>
          <w:tcPr>
            <w:tcW w:w="1560" w:type="dxa"/>
          </w:tcPr>
          <w:p w14:paraId="21537927" w14:textId="0A8E32DE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1A5B87FD" w14:textId="5A20212F" w:rsidR="000318AD" w:rsidRDefault="000318AD" w:rsidP="00F15BB3">
            <w:r>
              <w:t>Juni 2022</w:t>
            </w:r>
          </w:p>
        </w:tc>
        <w:tc>
          <w:tcPr>
            <w:tcW w:w="1559" w:type="dxa"/>
          </w:tcPr>
          <w:p w14:paraId="447CBEF0" w14:textId="7ACF132D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00B5E8B7" w14:textId="701868BD" w:rsidR="000318AD" w:rsidRDefault="000318AD" w:rsidP="00F15BB3">
            <w:r>
              <w:t>empfehlend</w:t>
            </w:r>
          </w:p>
        </w:tc>
      </w:tr>
      <w:tr w:rsidR="000318AD" w14:paraId="556AD7EE" w14:textId="77777777" w:rsidTr="008A677A">
        <w:tc>
          <w:tcPr>
            <w:tcW w:w="2269" w:type="dxa"/>
          </w:tcPr>
          <w:p w14:paraId="53AE4804" w14:textId="29475C85" w:rsidR="000318AD" w:rsidRDefault="00000000" w:rsidP="00F15BB3">
            <w:hyperlink r:id="rId17" w:history="1">
              <w:r w:rsidR="000318AD">
                <w:rPr>
                  <w:rStyle w:val="Hyperlink"/>
                </w:rPr>
                <w:t>Open Science Policy der Uni Bochum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600DB451" w14:textId="66E3E8A8" w:rsidR="000318AD" w:rsidRDefault="000318AD" w:rsidP="00F15BB3">
            <w:r>
              <w:t>Uni Bochum</w:t>
            </w:r>
          </w:p>
        </w:tc>
        <w:tc>
          <w:tcPr>
            <w:tcW w:w="1560" w:type="dxa"/>
          </w:tcPr>
          <w:p w14:paraId="08CB72BA" w14:textId="65B4C5C9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7FFD013D" w14:textId="46581D15" w:rsidR="000318AD" w:rsidRDefault="000318AD" w:rsidP="00F15BB3">
            <w:r>
              <w:t>Juni 2022</w:t>
            </w:r>
          </w:p>
        </w:tc>
        <w:tc>
          <w:tcPr>
            <w:tcW w:w="1559" w:type="dxa"/>
          </w:tcPr>
          <w:p w14:paraId="28257FCA" w14:textId="4D619B22" w:rsidR="000318AD" w:rsidRDefault="000318AD" w:rsidP="00F15BB3">
            <w:r>
              <w:t>Alle Rechte vorbehalten</w:t>
            </w:r>
          </w:p>
        </w:tc>
        <w:tc>
          <w:tcPr>
            <w:tcW w:w="2268" w:type="dxa"/>
          </w:tcPr>
          <w:p w14:paraId="41A44153" w14:textId="4A6C8282" w:rsidR="000318AD" w:rsidRDefault="000318AD" w:rsidP="00F15BB3">
            <w:r>
              <w:t>empfehlend</w:t>
            </w:r>
          </w:p>
        </w:tc>
      </w:tr>
      <w:tr w:rsidR="000318AD" w14:paraId="546E4EBD" w14:textId="77777777" w:rsidTr="008A677A">
        <w:tc>
          <w:tcPr>
            <w:tcW w:w="2269" w:type="dxa"/>
          </w:tcPr>
          <w:p w14:paraId="16AEBCB3" w14:textId="09D20B8A" w:rsidR="000318AD" w:rsidRDefault="00000000" w:rsidP="00F15BB3">
            <w:hyperlink r:id="rId18" w:history="1">
              <w:r w:rsidR="000318AD">
                <w:rPr>
                  <w:rStyle w:val="Hyperlink"/>
                </w:rPr>
                <w:t>OER Policy des Deutschen Instituts für Erwachsenenbildung (DIE)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4889ECCD" w14:textId="04FB5719" w:rsidR="000318AD" w:rsidRDefault="000318AD" w:rsidP="00F15BB3">
            <w:proofErr w:type="gramStart"/>
            <w:r>
              <w:t>DIE Bonn</w:t>
            </w:r>
            <w:proofErr w:type="gramEnd"/>
          </w:p>
        </w:tc>
        <w:tc>
          <w:tcPr>
            <w:tcW w:w="1560" w:type="dxa"/>
          </w:tcPr>
          <w:p w14:paraId="6E4E6324" w14:textId="7E87C057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503E40C8" w14:textId="6A07E664" w:rsidR="000318AD" w:rsidRDefault="000318AD" w:rsidP="00F15BB3">
            <w:r>
              <w:t>Juni 2022</w:t>
            </w:r>
          </w:p>
        </w:tc>
        <w:tc>
          <w:tcPr>
            <w:tcW w:w="1559" w:type="dxa"/>
          </w:tcPr>
          <w:p w14:paraId="7F48174A" w14:textId="37F86A0A" w:rsidR="000318AD" w:rsidRDefault="000318AD" w:rsidP="00F15BB3">
            <w:r>
              <w:t>Alle Rechte vorbehalten</w:t>
            </w:r>
          </w:p>
        </w:tc>
        <w:tc>
          <w:tcPr>
            <w:tcW w:w="2268" w:type="dxa"/>
          </w:tcPr>
          <w:p w14:paraId="0BB25B89" w14:textId="362D82B5" w:rsidR="000318AD" w:rsidRDefault="000318AD" w:rsidP="00F15BB3">
            <w:r>
              <w:t>empfehlend</w:t>
            </w:r>
          </w:p>
        </w:tc>
      </w:tr>
      <w:tr w:rsidR="000318AD" w14:paraId="5E07BE7B" w14:textId="77777777" w:rsidTr="008A677A">
        <w:tc>
          <w:tcPr>
            <w:tcW w:w="2269" w:type="dxa"/>
          </w:tcPr>
          <w:p w14:paraId="1E123D0A" w14:textId="5F25BA37" w:rsidR="000318AD" w:rsidRDefault="00000000" w:rsidP="00F15BB3">
            <w:hyperlink r:id="rId19" w:history="1">
              <w:r w:rsidR="000318AD">
                <w:rPr>
                  <w:rStyle w:val="Hyperlink"/>
                </w:rPr>
                <w:t>Policies zu Open Science und OER der TH Köln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3CBC59C9" w14:textId="643F2F8A" w:rsidR="000318AD" w:rsidRDefault="000318AD" w:rsidP="00F15BB3">
            <w:r>
              <w:t>TH Köln</w:t>
            </w:r>
          </w:p>
        </w:tc>
        <w:tc>
          <w:tcPr>
            <w:tcW w:w="1560" w:type="dxa"/>
          </w:tcPr>
          <w:p w14:paraId="20CD53DB" w14:textId="6742422F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0016B840" w14:textId="656FCF95" w:rsidR="000318AD" w:rsidRDefault="000318AD" w:rsidP="00F15BB3">
            <w:r>
              <w:t>Oktober 2022</w:t>
            </w:r>
          </w:p>
        </w:tc>
        <w:tc>
          <w:tcPr>
            <w:tcW w:w="1559" w:type="dxa"/>
          </w:tcPr>
          <w:p w14:paraId="02A731DE" w14:textId="39E21374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6330B11E" w14:textId="7AC8F4B3" w:rsidR="000318AD" w:rsidRDefault="000318AD" w:rsidP="00F15BB3">
            <w:r>
              <w:t>empfehlend</w:t>
            </w:r>
          </w:p>
        </w:tc>
      </w:tr>
      <w:tr w:rsidR="000318AD" w14:paraId="02C42628" w14:textId="77777777" w:rsidTr="008A677A">
        <w:tc>
          <w:tcPr>
            <w:tcW w:w="2269" w:type="dxa"/>
          </w:tcPr>
          <w:p w14:paraId="266C9C99" w14:textId="7AE78077" w:rsidR="000318AD" w:rsidRDefault="00000000" w:rsidP="00F15BB3">
            <w:hyperlink r:id="rId20" w:history="1">
              <w:r w:rsidR="000318AD">
                <w:rPr>
                  <w:rStyle w:val="Hyperlink"/>
                </w:rPr>
                <w:t xml:space="preserve">OER Policy der HAWK Hildesheim </w:t>
              </w:r>
              <w:r w:rsidR="000318AD">
                <w:rPr>
                  <w:rStyle w:val="Hyperlink"/>
                </w:rPr>
                <w:lastRenderedPageBreak/>
                <w:t>/Holzminden /Göttingen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2FC069AF" w14:textId="4564CFC0" w:rsidR="000318AD" w:rsidRDefault="000318AD" w:rsidP="00F15BB3">
            <w:r>
              <w:lastRenderedPageBreak/>
              <w:t xml:space="preserve">HAWK Hildesheim/ </w:t>
            </w:r>
            <w:r>
              <w:lastRenderedPageBreak/>
              <w:t>Holzminden /Göttingen</w:t>
            </w:r>
          </w:p>
        </w:tc>
        <w:tc>
          <w:tcPr>
            <w:tcW w:w="1560" w:type="dxa"/>
          </w:tcPr>
          <w:p w14:paraId="03A318B9" w14:textId="6AAB195A" w:rsidR="000318AD" w:rsidRDefault="000318AD" w:rsidP="00F15BB3">
            <w:r>
              <w:lastRenderedPageBreak/>
              <w:t>Niedersachsen</w:t>
            </w:r>
          </w:p>
        </w:tc>
        <w:tc>
          <w:tcPr>
            <w:tcW w:w="1701" w:type="dxa"/>
          </w:tcPr>
          <w:p w14:paraId="22F822E3" w14:textId="78BE2B25" w:rsidR="000318AD" w:rsidRDefault="000318AD" w:rsidP="00F15BB3">
            <w:r>
              <w:t>Juni 2023</w:t>
            </w:r>
          </w:p>
        </w:tc>
        <w:tc>
          <w:tcPr>
            <w:tcW w:w="1559" w:type="dxa"/>
          </w:tcPr>
          <w:p w14:paraId="245F225A" w14:textId="086DD6D2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70B59FE6" w14:textId="5E1371ED" w:rsidR="000318AD" w:rsidRDefault="000318AD" w:rsidP="00F15BB3">
            <w:r>
              <w:t>empfehlend</w:t>
            </w:r>
          </w:p>
        </w:tc>
      </w:tr>
      <w:tr w:rsidR="000318AD" w14:paraId="30D9AF4A" w14:textId="77777777" w:rsidTr="008A677A">
        <w:tc>
          <w:tcPr>
            <w:tcW w:w="2269" w:type="dxa"/>
          </w:tcPr>
          <w:p w14:paraId="00BD1C68" w14:textId="05D336E3" w:rsidR="000318AD" w:rsidRDefault="00000000" w:rsidP="00F15BB3">
            <w:hyperlink r:id="rId21" w:history="1">
              <w:r w:rsidR="000318AD">
                <w:rPr>
                  <w:rStyle w:val="Hyperlink"/>
                </w:rPr>
                <w:t>OER Policy der Uni Siegen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71F76478" w14:textId="786C4AC2" w:rsidR="000318AD" w:rsidRDefault="000318AD" w:rsidP="00F15BB3">
            <w:r>
              <w:t>Uni Siegen</w:t>
            </w:r>
          </w:p>
        </w:tc>
        <w:tc>
          <w:tcPr>
            <w:tcW w:w="1560" w:type="dxa"/>
          </w:tcPr>
          <w:p w14:paraId="3AD6539F" w14:textId="0B5F2303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4B52BBB9" w14:textId="577C834F" w:rsidR="000318AD" w:rsidRDefault="000318AD" w:rsidP="00F15BB3">
            <w:r>
              <w:t>Dezember 2023</w:t>
            </w:r>
          </w:p>
        </w:tc>
        <w:tc>
          <w:tcPr>
            <w:tcW w:w="1559" w:type="dxa"/>
          </w:tcPr>
          <w:p w14:paraId="3FF8948E" w14:textId="5FBA0AB2" w:rsidR="000318AD" w:rsidRDefault="000318AD" w:rsidP="00F15BB3">
            <w:r>
              <w:t>CC BY 4.0</w:t>
            </w:r>
          </w:p>
        </w:tc>
        <w:tc>
          <w:tcPr>
            <w:tcW w:w="2268" w:type="dxa"/>
          </w:tcPr>
          <w:p w14:paraId="3E67D817" w14:textId="51DFC593" w:rsidR="000318AD" w:rsidRDefault="000318AD" w:rsidP="00F15BB3">
            <w:r>
              <w:t>empfehlend</w:t>
            </w:r>
          </w:p>
        </w:tc>
      </w:tr>
      <w:tr w:rsidR="000318AD" w14:paraId="6523712E" w14:textId="77777777" w:rsidTr="008A677A">
        <w:tc>
          <w:tcPr>
            <w:tcW w:w="2269" w:type="dxa"/>
          </w:tcPr>
          <w:p w14:paraId="3BE8566A" w14:textId="0A6F34D4" w:rsidR="000318AD" w:rsidRDefault="00000000" w:rsidP="00F15BB3">
            <w:hyperlink r:id="rId22" w:history="1">
              <w:r w:rsidR="000318AD">
                <w:rPr>
                  <w:rStyle w:val="Hyperlink"/>
                </w:rPr>
                <w:t>OER Policy der Uni Paderborn</w:t>
              </w:r>
            </w:hyperlink>
            <w:r w:rsidR="000318AD">
              <w:t xml:space="preserve"> </w:t>
            </w:r>
          </w:p>
        </w:tc>
        <w:tc>
          <w:tcPr>
            <w:tcW w:w="1417" w:type="dxa"/>
          </w:tcPr>
          <w:p w14:paraId="5B47EA50" w14:textId="638B14BB" w:rsidR="000318AD" w:rsidRDefault="000318AD" w:rsidP="00F15BB3">
            <w:r>
              <w:t>Uni Paderborn</w:t>
            </w:r>
          </w:p>
        </w:tc>
        <w:tc>
          <w:tcPr>
            <w:tcW w:w="1560" w:type="dxa"/>
          </w:tcPr>
          <w:p w14:paraId="70F4D5AD" w14:textId="7D9B566B" w:rsidR="000318AD" w:rsidRDefault="000318AD" w:rsidP="00F15BB3">
            <w:r>
              <w:t>Nordrhein-Westfalen</w:t>
            </w:r>
          </w:p>
        </w:tc>
        <w:tc>
          <w:tcPr>
            <w:tcW w:w="1701" w:type="dxa"/>
          </w:tcPr>
          <w:p w14:paraId="7BB64D26" w14:textId="5DE53EA5" w:rsidR="000318AD" w:rsidRDefault="000318AD" w:rsidP="00F15BB3">
            <w:r>
              <w:t>Januar 2024</w:t>
            </w:r>
          </w:p>
        </w:tc>
        <w:tc>
          <w:tcPr>
            <w:tcW w:w="1559" w:type="dxa"/>
          </w:tcPr>
          <w:p w14:paraId="1BBA9C06" w14:textId="7579CEAB" w:rsidR="000318AD" w:rsidRDefault="000318AD" w:rsidP="00F15BB3">
            <w:r>
              <w:t xml:space="preserve">CC BY 4.0 </w:t>
            </w:r>
          </w:p>
        </w:tc>
        <w:tc>
          <w:tcPr>
            <w:tcW w:w="2268" w:type="dxa"/>
          </w:tcPr>
          <w:p w14:paraId="61005756" w14:textId="43888F56" w:rsidR="000318AD" w:rsidRDefault="000318AD" w:rsidP="00F15BB3">
            <w:r>
              <w:t>empfehlend</w:t>
            </w:r>
          </w:p>
        </w:tc>
      </w:tr>
    </w:tbl>
    <w:p w14:paraId="0A76F520" w14:textId="77777777" w:rsidR="00F15BB3" w:rsidRPr="0020128B" w:rsidRDefault="00F15BB3" w:rsidP="00F15BB3"/>
    <w:p w14:paraId="21A7C8FB" w14:textId="1E1D11E1" w:rsidR="00EC7C45" w:rsidRDefault="00E452F7" w:rsidP="00742752">
      <w:r>
        <w:t>Stand: Februar 2024</w:t>
      </w:r>
    </w:p>
    <w:p w14:paraId="388DB0C2" w14:textId="77777777" w:rsidR="00D43874" w:rsidRDefault="00F35331">
      <w:r>
        <w:rPr>
          <w:noProof/>
        </w:rPr>
        <w:drawing>
          <wp:inline distT="0" distB="0" distL="0" distR="0" wp14:anchorId="65FA803F" wp14:editId="2EC2D4F9">
            <wp:extent cx="800100" cy="281892"/>
            <wp:effectExtent l="0" t="0" r="0" b="4445"/>
            <wp:docPr id="530315293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694" cy="312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CE7B177" w14:textId="1A6C5EB8" w:rsidR="00E452F7" w:rsidRDefault="00742752">
      <w:r>
        <w:t>Dieses Material</w:t>
      </w:r>
      <w:r w:rsidR="00676161">
        <w:t xml:space="preserve"> von twillo</w:t>
      </w:r>
      <w:r w:rsidR="00FE3768">
        <w:t xml:space="preserve"> </w:t>
      </w:r>
      <w:r>
        <w:t xml:space="preserve">ist mit </w:t>
      </w:r>
      <w:hyperlink r:id="rId24" w:history="1">
        <w:r w:rsidR="0068151F">
          <w:rPr>
            <w:rStyle w:val="Hyperlink"/>
          </w:rPr>
          <w:t>CC 0 1.0 Universell</w:t>
        </w:r>
      </w:hyperlink>
      <w:r w:rsidR="0068151F">
        <w:t xml:space="preserve"> </w:t>
      </w:r>
      <w:r>
        <w:t>freigegeben</w:t>
      </w:r>
      <w:r w:rsidR="002D5073">
        <w:t xml:space="preserve">. Weitergabe, Ergänzungen </w:t>
      </w:r>
      <w:r w:rsidR="000B01F3">
        <w:t xml:space="preserve">sind ausdrücklich </w:t>
      </w:r>
      <w:r w:rsidR="00476D44">
        <w:t>er</w:t>
      </w:r>
      <w:r w:rsidR="000B01F3">
        <w:t>wünscht.</w:t>
      </w:r>
    </w:p>
    <w:sectPr w:rsidR="00E452F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6E3936"/>
    <w:multiLevelType w:val="hybridMultilevel"/>
    <w:tmpl w:val="0ACEDE7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65771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F87"/>
    <w:rsid w:val="0000553F"/>
    <w:rsid w:val="000318AD"/>
    <w:rsid w:val="00034F41"/>
    <w:rsid w:val="000367BC"/>
    <w:rsid w:val="0004164F"/>
    <w:rsid w:val="000458C7"/>
    <w:rsid w:val="0005254E"/>
    <w:rsid w:val="000531E5"/>
    <w:rsid w:val="00053329"/>
    <w:rsid w:val="00092D25"/>
    <w:rsid w:val="000A70E3"/>
    <w:rsid w:val="000B01F3"/>
    <w:rsid w:val="000B5F2F"/>
    <w:rsid w:val="000D1A7D"/>
    <w:rsid w:val="000D21F3"/>
    <w:rsid w:val="000D44FA"/>
    <w:rsid w:val="000E0807"/>
    <w:rsid w:val="000E7322"/>
    <w:rsid w:val="000F244B"/>
    <w:rsid w:val="000F2781"/>
    <w:rsid w:val="00103EF8"/>
    <w:rsid w:val="001203BA"/>
    <w:rsid w:val="00131A78"/>
    <w:rsid w:val="001626E4"/>
    <w:rsid w:val="0016523E"/>
    <w:rsid w:val="00167F5A"/>
    <w:rsid w:val="00194A1D"/>
    <w:rsid w:val="001A3EBE"/>
    <w:rsid w:val="001A56C1"/>
    <w:rsid w:val="001B0596"/>
    <w:rsid w:val="001C25BC"/>
    <w:rsid w:val="001C40C9"/>
    <w:rsid w:val="001D19C6"/>
    <w:rsid w:val="001E7E5D"/>
    <w:rsid w:val="001F3493"/>
    <w:rsid w:val="0020128B"/>
    <w:rsid w:val="00216DF8"/>
    <w:rsid w:val="00260F84"/>
    <w:rsid w:val="0026776E"/>
    <w:rsid w:val="00283408"/>
    <w:rsid w:val="00297EDE"/>
    <w:rsid w:val="002A06AC"/>
    <w:rsid w:val="002C4C02"/>
    <w:rsid w:val="002C7111"/>
    <w:rsid w:val="002D0322"/>
    <w:rsid w:val="002D5073"/>
    <w:rsid w:val="002E3EAA"/>
    <w:rsid w:val="00305C81"/>
    <w:rsid w:val="00306CB5"/>
    <w:rsid w:val="00325077"/>
    <w:rsid w:val="003565F7"/>
    <w:rsid w:val="00376B37"/>
    <w:rsid w:val="00376C68"/>
    <w:rsid w:val="00387BCB"/>
    <w:rsid w:val="0039456A"/>
    <w:rsid w:val="00394D87"/>
    <w:rsid w:val="003A6ADC"/>
    <w:rsid w:val="003D7542"/>
    <w:rsid w:val="003F6EA4"/>
    <w:rsid w:val="00402DE7"/>
    <w:rsid w:val="00403C9E"/>
    <w:rsid w:val="00413D08"/>
    <w:rsid w:val="00426837"/>
    <w:rsid w:val="004549F3"/>
    <w:rsid w:val="0046763E"/>
    <w:rsid w:val="00476D44"/>
    <w:rsid w:val="00477E6C"/>
    <w:rsid w:val="0049361C"/>
    <w:rsid w:val="0049436F"/>
    <w:rsid w:val="004C0FC5"/>
    <w:rsid w:val="004D02B3"/>
    <w:rsid w:val="004D7007"/>
    <w:rsid w:val="004F0D95"/>
    <w:rsid w:val="004F141E"/>
    <w:rsid w:val="00502687"/>
    <w:rsid w:val="00503558"/>
    <w:rsid w:val="0053157F"/>
    <w:rsid w:val="005803BB"/>
    <w:rsid w:val="005A0374"/>
    <w:rsid w:val="005A0651"/>
    <w:rsid w:val="005A1D0E"/>
    <w:rsid w:val="005B07F5"/>
    <w:rsid w:val="005B48C9"/>
    <w:rsid w:val="005C6841"/>
    <w:rsid w:val="005D55B3"/>
    <w:rsid w:val="005F1E50"/>
    <w:rsid w:val="00611C5D"/>
    <w:rsid w:val="00623CD0"/>
    <w:rsid w:val="0063353F"/>
    <w:rsid w:val="00674126"/>
    <w:rsid w:val="00676161"/>
    <w:rsid w:val="006774FC"/>
    <w:rsid w:val="0068151F"/>
    <w:rsid w:val="00682AF3"/>
    <w:rsid w:val="006A7562"/>
    <w:rsid w:val="006B2B77"/>
    <w:rsid w:val="006B6CA2"/>
    <w:rsid w:val="006D417D"/>
    <w:rsid w:val="006E0A0E"/>
    <w:rsid w:val="006E0D20"/>
    <w:rsid w:val="006F0D6F"/>
    <w:rsid w:val="006F634F"/>
    <w:rsid w:val="0071347C"/>
    <w:rsid w:val="00730FAF"/>
    <w:rsid w:val="00742752"/>
    <w:rsid w:val="007430A6"/>
    <w:rsid w:val="007478E6"/>
    <w:rsid w:val="00774D8F"/>
    <w:rsid w:val="007C36FB"/>
    <w:rsid w:val="007C49B8"/>
    <w:rsid w:val="007C7E95"/>
    <w:rsid w:val="007F15E4"/>
    <w:rsid w:val="008305BF"/>
    <w:rsid w:val="00841C4C"/>
    <w:rsid w:val="00851979"/>
    <w:rsid w:val="00855911"/>
    <w:rsid w:val="00861992"/>
    <w:rsid w:val="008A11AA"/>
    <w:rsid w:val="008A3DF7"/>
    <w:rsid w:val="008A469C"/>
    <w:rsid w:val="008A677A"/>
    <w:rsid w:val="008D5F8B"/>
    <w:rsid w:val="008E513F"/>
    <w:rsid w:val="00900F39"/>
    <w:rsid w:val="0092376A"/>
    <w:rsid w:val="009438CD"/>
    <w:rsid w:val="00961A96"/>
    <w:rsid w:val="00996372"/>
    <w:rsid w:val="009A1A2D"/>
    <w:rsid w:val="009A3352"/>
    <w:rsid w:val="009B43DF"/>
    <w:rsid w:val="009C7126"/>
    <w:rsid w:val="009D1FBD"/>
    <w:rsid w:val="009D4FBA"/>
    <w:rsid w:val="009F3A97"/>
    <w:rsid w:val="009F4408"/>
    <w:rsid w:val="009F7AF0"/>
    <w:rsid w:val="00A348FA"/>
    <w:rsid w:val="00A37698"/>
    <w:rsid w:val="00A52165"/>
    <w:rsid w:val="00A66379"/>
    <w:rsid w:val="00AA59D8"/>
    <w:rsid w:val="00AB359F"/>
    <w:rsid w:val="00AB6CA3"/>
    <w:rsid w:val="00AD460E"/>
    <w:rsid w:val="00AF7D84"/>
    <w:rsid w:val="00B008AD"/>
    <w:rsid w:val="00B01834"/>
    <w:rsid w:val="00B11862"/>
    <w:rsid w:val="00B13A9B"/>
    <w:rsid w:val="00B44D15"/>
    <w:rsid w:val="00B513BD"/>
    <w:rsid w:val="00B7597B"/>
    <w:rsid w:val="00B96938"/>
    <w:rsid w:val="00BA5408"/>
    <w:rsid w:val="00BC44E6"/>
    <w:rsid w:val="00BC7246"/>
    <w:rsid w:val="00C0362B"/>
    <w:rsid w:val="00C05CF4"/>
    <w:rsid w:val="00C05D7B"/>
    <w:rsid w:val="00C4744C"/>
    <w:rsid w:val="00C777E9"/>
    <w:rsid w:val="00C860B5"/>
    <w:rsid w:val="00C95387"/>
    <w:rsid w:val="00CA0C17"/>
    <w:rsid w:val="00CA124B"/>
    <w:rsid w:val="00CA3296"/>
    <w:rsid w:val="00CA571C"/>
    <w:rsid w:val="00CD056E"/>
    <w:rsid w:val="00D064B7"/>
    <w:rsid w:val="00D24782"/>
    <w:rsid w:val="00D40BFE"/>
    <w:rsid w:val="00D43874"/>
    <w:rsid w:val="00D4538F"/>
    <w:rsid w:val="00D459E1"/>
    <w:rsid w:val="00D559A3"/>
    <w:rsid w:val="00D57FBB"/>
    <w:rsid w:val="00D77ECF"/>
    <w:rsid w:val="00D90143"/>
    <w:rsid w:val="00D94F2F"/>
    <w:rsid w:val="00DA6B52"/>
    <w:rsid w:val="00DC5C42"/>
    <w:rsid w:val="00DC5C9C"/>
    <w:rsid w:val="00DD0D5C"/>
    <w:rsid w:val="00DD4767"/>
    <w:rsid w:val="00DE3165"/>
    <w:rsid w:val="00DF21C1"/>
    <w:rsid w:val="00E11257"/>
    <w:rsid w:val="00E257AD"/>
    <w:rsid w:val="00E452F7"/>
    <w:rsid w:val="00E53D21"/>
    <w:rsid w:val="00E571D5"/>
    <w:rsid w:val="00E6282B"/>
    <w:rsid w:val="00E6380F"/>
    <w:rsid w:val="00E71C00"/>
    <w:rsid w:val="00E72617"/>
    <w:rsid w:val="00E95DCB"/>
    <w:rsid w:val="00EA0A04"/>
    <w:rsid w:val="00EC0034"/>
    <w:rsid w:val="00EC6F1F"/>
    <w:rsid w:val="00EC7C45"/>
    <w:rsid w:val="00ED1B77"/>
    <w:rsid w:val="00ED3122"/>
    <w:rsid w:val="00ED3633"/>
    <w:rsid w:val="00ED374C"/>
    <w:rsid w:val="00ED6D1A"/>
    <w:rsid w:val="00EF73C3"/>
    <w:rsid w:val="00F02A25"/>
    <w:rsid w:val="00F04869"/>
    <w:rsid w:val="00F114F5"/>
    <w:rsid w:val="00F139C8"/>
    <w:rsid w:val="00F15BB3"/>
    <w:rsid w:val="00F210F2"/>
    <w:rsid w:val="00F2167F"/>
    <w:rsid w:val="00F33CDA"/>
    <w:rsid w:val="00F35331"/>
    <w:rsid w:val="00F44B45"/>
    <w:rsid w:val="00F70F87"/>
    <w:rsid w:val="00F7278A"/>
    <w:rsid w:val="00F74255"/>
    <w:rsid w:val="00F975A2"/>
    <w:rsid w:val="00FA3775"/>
    <w:rsid w:val="00FA3880"/>
    <w:rsid w:val="00FB0FA0"/>
    <w:rsid w:val="00FB2A0E"/>
    <w:rsid w:val="00FC3551"/>
    <w:rsid w:val="00FE37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FC7D1D"/>
  <w15:chartTrackingRefBased/>
  <w15:docId w15:val="{922F8C15-DC14-415A-A254-422C8F225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ED6D1A"/>
    <w:rPr>
      <w:color w:val="0563C1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ED6D1A"/>
    <w:rPr>
      <w:color w:val="605E5C"/>
      <w:shd w:val="clear" w:color="auto" w:fill="E1DFDD"/>
    </w:rPr>
  </w:style>
  <w:style w:type="paragraph" w:styleId="Listenabsatz">
    <w:name w:val="List Paragraph"/>
    <w:basedOn w:val="Standard"/>
    <w:uiPriority w:val="34"/>
    <w:qFormat/>
    <w:rsid w:val="00503558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9A1A2D"/>
    <w:rPr>
      <w:color w:val="954F72" w:themeColor="followedHyperlink"/>
      <w:u w:val="single"/>
    </w:rPr>
  </w:style>
  <w:style w:type="table" w:styleId="Tabellenraster">
    <w:name w:val="Table Grid"/>
    <w:basedOn w:val="NormaleTabelle"/>
    <w:uiPriority w:val="39"/>
    <w:rsid w:val="00F15B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eutlingen-university.de/fileadmin/University/Hochschule/Lernzentrum/OER_Policy.pdf" TargetMode="External"/><Relationship Id="rId13" Type="http://schemas.openxmlformats.org/officeDocument/2006/relationships/hyperlink" Target="https://www.fh-bielefeld.de/learningservices/lehrende/oer/policy" TargetMode="External"/><Relationship Id="rId18" Type="http://schemas.openxmlformats.org/officeDocument/2006/relationships/hyperlink" Target="https://www.die-bonn.de/docs/OER_Policy_2022_07.pdf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uni-siegen.de/start/news/amtliche_mitteilungen/jahrgang_2023/93_2023_oer-policy_a.pdf" TargetMode="External"/><Relationship Id="rId7" Type="http://schemas.openxmlformats.org/officeDocument/2006/relationships/hyperlink" Target="https://www.tuhh.de/tuhh/tu-hamburg/struktur/verwaltung-und-zentrale-einrichtungen/ra-rechtsreferat/ordnungen-richtlinien/open-policy" TargetMode="External"/><Relationship Id="rId12" Type="http://schemas.openxmlformats.org/officeDocument/2006/relationships/hyperlink" Target="https://www.uni-due.de/de/universitaet/open-educational-ressources.php" TargetMode="External"/><Relationship Id="rId17" Type="http://schemas.openxmlformats.org/officeDocument/2006/relationships/hyperlink" Target="https://public.ruhr-uni-bochum.de/ab/Lists/ab/Attachments/1815/ab1469.pdf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hs-gesundheit.de/fileadmin/user_upload/hochschule/Praesidium/Stabsstellen/Qualitaet_Studium_Lehre/OER-Policy-HSGesundheit.pdf" TargetMode="External"/><Relationship Id="rId20" Type="http://schemas.openxmlformats.org/officeDocument/2006/relationships/hyperlink" Target="https://www.hawk.de/sites/default/files/2023-07/2023_06_20_hawk_oer-policy.pdf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mailto:support.twillo@tib.eu" TargetMode="External"/><Relationship Id="rId11" Type="http://schemas.openxmlformats.org/officeDocument/2006/relationships/hyperlink" Target="https://www.hhu.de/fileadmin/redaktion/ZUV/Justitiariat/Amtliche_Bekanntmachungen/2021/2021_12_17_AB_58.pdf" TargetMode="External"/><Relationship Id="rId24" Type="http://schemas.openxmlformats.org/officeDocument/2006/relationships/hyperlink" Target="https://creativecommons.org/publicdomain/zero/1.0/legalcode.de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hs-niederrhein.de/fileadmin/dateien/dez_st/amtliche_bekanntmachungen/2022/AmtlBek_Nr._16_Open_Educational_Resources.pdf" TargetMode="External"/><Relationship Id="rId23" Type="http://schemas.openxmlformats.org/officeDocument/2006/relationships/image" Target="media/image1.png"/><Relationship Id="rId10" Type="http://schemas.openxmlformats.org/officeDocument/2006/relationships/hyperlink" Target="https://www.hs-emden-leer.de/fileadmin/user_upload/vb/gesamt/Verk%C3%BCndungsblatt_2021_97_gesamt__1_.pdf" TargetMode="External"/><Relationship Id="rId19" Type="http://schemas.openxmlformats.org/officeDocument/2006/relationships/hyperlink" Target="https://www.th-koeln.de/hochschule/th-koeln-veroeffentlicht-neue-policies-zu-open-science-und-oer_98205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blog.dilab.uni-passau.de/wp-content/uploads/2020/04/OER-Policy_v2_27420.pdf" TargetMode="External"/><Relationship Id="rId14" Type="http://schemas.openxmlformats.org/officeDocument/2006/relationships/hyperlink" Target="https://www.fh-dortmund.de/medien/hochschule/gesetze-verordnungen-erlasse/14_OER-Policy-FH-Dortmund.pdf" TargetMode="External"/><Relationship Id="rId22" Type="http://schemas.openxmlformats.org/officeDocument/2006/relationships/hyperlink" Target="https://digital.ub.uni-paderborn.de/urn/urn:nbn:de:hbz:466:2-46392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476E5D-F978-4923-84F8-592706AAE6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675</Words>
  <Characters>4259</Characters>
  <Application>Microsoft Office Word</Application>
  <DocSecurity>0</DocSecurity>
  <Lines>35</Lines>
  <Paragraphs>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Loose</dc:creator>
  <cp:keywords/>
  <dc:description/>
  <cp:lastModifiedBy>Christian Loose</cp:lastModifiedBy>
  <cp:revision>31</cp:revision>
  <dcterms:created xsi:type="dcterms:W3CDTF">2024-02-27T13:35:00Z</dcterms:created>
  <dcterms:modified xsi:type="dcterms:W3CDTF">2024-02-28T10:54:00Z</dcterms:modified>
</cp:coreProperties>
</file>