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LinkedIn Post: Process Optimization Chapter Introduction</w:t>
      </w:r>
    </w:p>
    <w:bookmarkStart w:id="24" w:name="diagram-for-post"/>
    <w:p>
      <w:pPr>
        <w:pStyle w:val="Heading2"/>
      </w:pPr>
      <w:r>
        <w:t xml:space="preserve">Diagram for Post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optimization-flow"/>
          <w:p>
            <w:pPr>
              <w:jc w:val="center"/>
            </w:pPr>
            <w:r>
              <w:drawing>
                <wp:inline>
                  <wp:extent cx="5334000" cy="5016887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linkedin-process-optimization-intro-post_files\figure-docx\mermaid-figure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016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Process Optimization Framework</w:t>
            </w:r>
          </w:p>
          <w:bookmarkEnd w:id="23"/>
        </w:tc>
      </w:tr>
    </w:tbl>
    <w:p>
      <w:pPr>
        <w:pStyle w:val="BodyText"/>
      </w:pPr>
      <w:r>
        <w:rPr>
          <w:b/>
          <w:bCs/>
        </w:rPr>
        <w:t xml:space="preserve">Alt text for accessibility:</w:t>
      </w:r>
      <w:r>
        <w:t xml:space="preserve"> </w:t>
      </w:r>
      <w:r>
        <w:t xml:space="preserve">A flowchart showing process optimization moving from Foundations (Meaning, Safety, Culture) through Enablers (Clear Roles, Automation, Centralization) to Outcomes (Efficiency, Quality, Well-being) and ultimately to Public Health Impact.</w:t>
      </w:r>
    </w:p>
    <w:p>
      <w:r>
        <w:pict>
          <v:rect style="width:0;height:1.5pt" o:hralign="center" o:hrstd="t" o:hr="t"/>
        </w:pict>
      </w:r>
    </w:p>
    <w:bookmarkEnd w:id="24"/>
    <w:bookmarkStart w:id="25" w:name="post-draft"/>
    <w:p>
      <w:pPr>
        <w:pStyle w:val="Heading2"/>
      </w:pPr>
      <w:r>
        <w:t xml:space="preserve">Post Draft</w:t>
      </w:r>
    </w:p>
    <w:p>
      <w:pPr>
        <w:pStyle w:val="FirstParagraph"/>
      </w:pPr>
      <w:r>
        <w:rPr>
          <w:b/>
          <w:bCs/>
        </w:rPr>
        <w:t xml:space="preserve">Process optimization isn’t about tools. It’s about people.</w:t>
      </w:r>
    </w:p>
    <w:p>
      <w:pPr>
        <w:pStyle w:val="BodyText"/>
      </w:pPr>
      <w:r>
        <w:t xml:space="preserve">I’ve spent years watching well-intentioned efficiency initiatives fail. Not because of bad technology or poor frameworks, but because they ignored something fundamental:</w:t>
      </w:r>
    </w:p>
    <w:p>
      <w:pPr>
        <w:pStyle w:val="BodyText"/>
      </w:pPr>
      <w:r>
        <w:rPr>
          <w:b/>
          <w:bCs/>
        </w:rPr>
        <w:t xml:space="preserve">Processes are run by humans.</w:t>
      </w:r>
    </w:p>
    <w:p>
      <w:pPr>
        <w:pStyle w:val="BodyText"/>
      </w:pPr>
      <w:r>
        <w:t xml:space="preserve">In my latest chapter on Process Optimization for the Bridgeframe Toolkit, I explore what it actually takes to improve how public health programs operate. Spoiler: it’s not another Gantt chart.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chapter covers:</w:t>
      </w:r>
    </w:p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Psychological Foundations</w:t>
      </w:r>
      <w:r>
        <w:t xml:space="preserve"> </w:t>
      </w:r>
      <w:r>
        <w:t xml:space="preserve">Why meaning, autonomy, and psychological safety matter more than any workflow diagram</w:t>
      </w:r>
    </w:p>
    <w:p>
      <w:pPr>
        <w:pStyle w:val="BodyText"/>
      </w:pPr>
      <w:r>
        <w:t xml:space="preserve">👥</w:t>
      </w:r>
      <w:r>
        <w:t xml:space="preserve"> </w:t>
      </w:r>
      <w:r>
        <w:rPr>
          <w:b/>
          <w:bCs/>
        </w:rPr>
        <w:t xml:space="preserve">Organizational Dynamics</w:t>
      </w:r>
      <w:r>
        <w:t xml:space="preserve"> </w:t>
      </w:r>
      <w:r>
        <w:t xml:space="preserve">How culture, politics, and role confusion silently sabotage even the best plans</w:t>
      </w:r>
    </w:p>
    <w:p>
      <w:pPr>
        <w:pStyle w:val="BodyText"/>
      </w:pPr>
      <w:r>
        <w:t xml:space="preserve">📊</w:t>
      </w:r>
      <w:r>
        <w:t xml:space="preserve"> </w:t>
      </w:r>
      <w:r>
        <w:rPr>
          <w:b/>
          <w:bCs/>
        </w:rPr>
        <w:t xml:space="preserve">Disciplined Project Management</w:t>
      </w:r>
      <w:r>
        <w:t xml:space="preserve"> </w:t>
      </w:r>
      <w:r>
        <w:t xml:space="preserve">When to use Agile vs. Waterfall vs. Hybrid (hint: the framework matters less than you think)</w:t>
      </w:r>
    </w:p>
    <w:p>
      <w:pPr>
        <w:pStyle w:val="BodyText"/>
      </w:pPr>
      <w:r>
        <w:t xml:space="preserve">🤖</w:t>
      </w:r>
      <w:r>
        <w:t xml:space="preserve"> </w:t>
      </w:r>
      <w:r>
        <w:rPr>
          <w:b/>
          <w:bCs/>
        </w:rPr>
        <w:t xml:space="preserve">Automation with Accountability</w:t>
      </w:r>
      <w:r>
        <w:t xml:space="preserve"> </w:t>
      </w:r>
      <w:r>
        <w:t xml:space="preserve">Why AI needs human oversight, and how to build systems that scale without breaking</w:t>
      </w:r>
    </w:p>
    <w:p>
      <w:pPr>
        <w:pStyle w:val="BodyText"/>
      </w:pPr>
      <w:r>
        <w:t xml:space="preserve">🏛️</w:t>
      </w:r>
      <w:r>
        <w:t xml:space="preserve"> </w:t>
      </w:r>
      <w:r>
        <w:rPr>
          <w:b/>
          <w:bCs/>
        </w:rPr>
        <w:t xml:space="preserve">Centralization Done Right</w:t>
      </w:r>
      <w:r>
        <w:t xml:space="preserve"> </w:t>
      </w:r>
      <w:r>
        <w:t xml:space="preserve">The Medallion Architecture for shared data, and when NOT to centralize</w:t>
      </w:r>
    </w:p>
    <w:p>
      <w:pPr>
        <w:pStyle w:val="BodyText"/>
      </w:pPr>
      <w:r>
        <w:t xml:space="preserve">📈</w:t>
      </w:r>
      <w:r>
        <w:t xml:space="preserve"> </w:t>
      </w:r>
      <w:r>
        <w:rPr>
          <w:b/>
          <w:bCs/>
        </w:rPr>
        <w:t xml:space="preserve">Demonstrating Value</w:t>
      </w:r>
      <w:r>
        <w:t xml:space="preserve"> </w:t>
      </w:r>
      <w:r>
        <w:t xml:space="preserve">The taxpayer accountability test every public health process should pass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core insight?</w:t>
      </w:r>
      <w:r>
        <w:t xml:space="preserve"> </w:t>
      </w:r>
      <w:r>
        <w:rPr>
          <w:b/>
          <w:bCs/>
        </w:rPr>
        <w:t xml:space="preserve">Efficiency for its own sake is worthless.</w:t>
      </w:r>
    </w:p>
    <w:p>
      <w:pPr>
        <w:pStyle w:val="BodyText"/>
      </w:pPr>
      <w:r>
        <w:t xml:space="preserve">In public health, every optimization must connect to a tangible outcome: earlier outbreak detection, more accurate surveillance, better use of limited resources.</w:t>
      </w:r>
    </w:p>
    <w:p>
      <w:pPr>
        <w:pStyle w:val="BodyText"/>
      </w:pPr>
      <w:r>
        <w:t xml:space="preserve">If you can’t explain to a taxpayer why a process exists and how it improves health, that process should be eliminated, automated, or fundamentally redesigned.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chapter synthesizes lessons from psychology (Frankl, SDT, Edmondson), sociology (Schein, Wenger), project management, and informatics into a practical framework for analysts working at the intersection of technology and public health.</w:t>
      </w:r>
    </w:p>
    <w:p>
      <w:pPr>
        <w:pStyle w:val="BodyText"/>
      </w:pPr>
      <w:r>
        <w:t xml:space="preserve">Whether you’re a business analyst entering healthcare or an epidemiologist drowning in administrative work, the goal is the same:</w:t>
      </w:r>
      <w:r>
        <w:t xml:space="preserve"> </w:t>
      </w:r>
      <w:r>
        <w:rPr>
          <w:b/>
          <w:bCs/>
        </w:rPr>
        <w:t xml:space="preserve">maximize impact with the resources entrusted to us.</w:t>
      </w:r>
    </w:p>
    <w:p>
      <w:pPr>
        <w:pStyle w:val="BodyText"/>
      </w:pPr>
      <w:r>
        <w:t xml:space="preserve">Link to the full chapter coming soon.</w:t>
      </w:r>
    </w:p>
    <w:p>
      <w:pPr>
        <w:pStyle w:val="BodyText"/>
      </w:pPr>
      <w:r>
        <w:t xml:space="preserve">What’s the biggest barrier to efficiency you’ve encountered in your organization?</w:t>
      </w:r>
    </w:p>
    <w:p>
      <w:pPr>
        <w:pStyle w:val="BodyText"/>
      </w:pPr>
      <w:r>
        <w:t xml:space="preserve">#PublicHealth #HealthInformatics #ProcessOptimization #BusinessAnalysis #DataScience #ProjectManagement #ImplementationScience #Bridgeframe</w:t>
      </w:r>
    </w:p>
    <w:p>
      <w:r>
        <w:pict>
          <v:rect style="width:0;height:1.5pt" o:hralign="center" o:hrstd="t" o:hr="t"/>
        </w:pict>
      </w:r>
    </w:p>
    <w:bookmarkEnd w:id="25"/>
    <w:bookmarkStart w:id="26" w:name="key-themes-to-highlight"/>
    <w:p>
      <w:pPr>
        <w:pStyle w:val="Heading2"/>
      </w:pPr>
      <w:r>
        <w:t xml:space="preserve">Key Themes to Highlight</w:t>
      </w:r>
    </w:p>
    <w:p>
      <w:pPr>
        <w:pStyle w:val="Compact"/>
        <w:numPr>
          <w:ilvl w:val="0"/>
          <w:numId w:val="1001"/>
        </w:numPr>
      </w:pPr>
      <w:r>
        <w:t xml:space="preserve">Interdisciplinary approach (psychology + sociology + informatics + PM)</w:t>
      </w:r>
    </w:p>
    <w:p>
      <w:pPr>
        <w:pStyle w:val="Compact"/>
        <w:numPr>
          <w:ilvl w:val="0"/>
          <w:numId w:val="1001"/>
        </w:numPr>
      </w:pPr>
      <w:r>
        <w:t xml:space="preserve">Human-centered optimization</w:t>
      </w:r>
    </w:p>
    <w:p>
      <w:pPr>
        <w:pStyle w:val="Compact"/>
        <w:numPr>
          <w:ilvl w:val="0"/>
          <w:numId w:val="1001"/>
        </w:numPr>
      </w:pPr>
      <w:r>
        <w:t xml:space="preserve">Taxpayer accountability in public health</w:t>
      </w:r>
    </w:p>
    <w:p>
      <w:pPr>
        <w:pStyle w:val="Compact"/>
        <w:numPr>
          <w:ilvl w:val="0"/>
          <w:numId w:val="1001"/>
        </w:numPr>
      </w:pPr>
      <w:r>
        <w:t xml:space="preserve">Practical frameworks, not just theory</w:t>
      </w:r>
    </w:p>
    <w:bookmarkEnd w:id="26"/>
    <w:bookmarkStart w:id="27" w:name="hashtags"/>
    <w:p>
      <w:pPr>
        <w:pStyle w:val="Heading2"/>
      </w:pPr>
      <w:r>
        <w:t xml:space="preserve">Hashtags</w:t>
      </w:r>
    </w:p>
    <w:p>
      <w:pPr>
        <w:pStyle w:val="Compact"/>
        <w:numPr>
          <w:ilvl w:val="0"/>
          <w:numId w:val="1002"/>
        </w:numPr>
      </w:pPr>
      <w:r>
        <w:t xml:space="preserve">#PublicHealth</w:t>
      </w:r>
    </w:p>
    <w:p>
      <w:pPr>
        <w:pStyle w:val="Compact"/>
        <w:numPr>
          <w:ilvl w:val="0"/>
          <w:numId w:val="1002"/>
        </w:numPr>
      </w:pPr>
      <w:r>
        <w:t xml:space="preserve">#HealthInformatics</w:t>
      </w:r>
    </w:p>
    <w:p>
      <w:pPr>
        <w:pStyle w:val="Compact"/>
        <w:numPr>
          <w:ilvl w:val="0"/>
          <w:numId w:val="1002"/>
        </w:numPr>
      </w:pPr>
      <w:r>
        <w:t xml:space="preserve">#ProcessOptimization</w:t>
      </w:r>
    </w:p>
    <w:p>
      <w:pPr>
        <w:pStyle w:val="Compact"/>
        <w:numPr>
          <w:ilvl w:val="0"/>
          <w:numId w:val="1002"/>
        </w:numPr>
      </w:pPr>
      <w:r>
        <w:t xml:space="preserve">#BusinessAnalysis</w:t>
      </w:r>
    </w:p>
    <w:p>
      <w:pPr>
        <w:pStyle w:val="Compact"/>
        <w:numPr>
          <w:ilvl w:val="0"/>
          <w:numId w:val="1002"/>
        </w:numPr>
      </w:pPr>
      <w:r>
        <w:t xml:space="preserve">#DataScience</w:t>
      </w:r>
    </w:p>
    <w:p>
      <w:pPr>
        <w:pStyle w:val="Compact"/>
        <w:numPr>
          <w:ilvl w:val="0"/>
          <w:numId w:val="1002"/>
        </w:numPr>
      </w:pPr>
      <w:r>
        <w:t xml:space="preserve">#ProjectManagement</w:t>
      </w:r>
    </w:p>
    <w:p>
      <w:pPr>
        <w:pStyle w:val="Compact"/>
        <w:numPr>
          <w:ilvl w:val="0"/>
          <w:numId w:val="1002"/>
        </w:numPr>
      </w:pPr>
      <w:r>
        <w:t xml:space="preserve">#ImplementationScience</w:t>
      </w:r>
    </w:p>
    <w:p>
      <w:pPr>
        <w:pStyle w:val="Compact"/>
        <w:numPr>
          <w:ilvl w:val="0"/>
          <w:numId w:val="1002"/>
        </w:numPr>
      </w:pPr>
      <w:r>
        <w:t xml:space="preserve">#Bridgeframe</w:t>
      </w:r>
    </w:p>
    <w:p>
      <w:pPr>
        <w:pStyle w:val="Compact"/>
        <w:numPr>
          <w:ilvl w:val="0"/>
          <w:numId w:val="1002"/>
        </w:numPr>
      </w:pPr>
      <w:r>
        <w:t xml:space="preserve">#ChangeManagement</w:t>
      </w:r>
    </w:p>
    <w:p>
      <w:pPr>
        <w:pStyle w:val="Compact"/>
        <w:numPr>
          <w:ilvl w:val="0"/>
          <w:numId w:val="1002"/>
        </w:numPr>
      </w:pPr>
      <w:r>
        <w:t xml:space="preserve">#Leadership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LinkedIn Post: Process Optimization Chapter Introduction</dc:title>
  <dc:creator/>
  <cp:keywords/>
  <dcterms:created xsi:type="dcterms:W3CDTF">2026-01-26T17:27:32Z</dcterms:created>
  <dcterms:modified xsi:type="dcterms:W3CDTF">2026-01-26T17:27:32Z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