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</w:t>
      </w:r>
      <w:r>
        <w:t xml:space="preserve"> </w:t>
      </w:r>
      <w:r>
        <w:t xml:space="preserve">В нём реестр агентов по ролям, дашборд для каждой роли, уведомления с решениями,</w:t>
      </w:r>
      <w:r>
        <w:t xml:space="preserve"> </w:t>
      </w:r>
      <w:r>
        <w:t xml:space="preserve">рекомендации, чат с агентом, инструкции к агентам, журнал для дообучения и вебинары.</w:t>
      </w:r>
      <w:r>
        <w:t xml:space="preserve"> </w:t>
      </w:r>
      <w:r>
        <w:t xml:space="preserve">Образец —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метрики для дашборда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бизнес-метрика каждого процесса и её цель — из практики лекции 2 (шаг 1: цель, метрика, границы; сравнение AS-IS и TO-BE);</w:t>
      </w:r>
    </w:p>
    <w:p>
      <w:pPr>
        <w:pStyle w:val="Compact"/>
        <w:numPr>
          <w:ilvl w:val="1"/>
          <w:numId w:val="1002"/>
        </w:numPr>
      </w:pPr>
      <w:r>
        <w:t xml:space="preserve">метрики качества агентов — из лекции 6 (тестирование и мониторинг): доля верных ответов, передач человеку, ошибок, время ответа;</w:t>
      </w:r>
    </w:p>
    <w:p>
      <w:pPr>
        <w:pStyle w:val="Compact"/>
        <w:numPr>
          <w:ilvl w:val="1"/>
          <w:numId w:val="1002"/>
        </w:numPr>
      </w:pPr>
      <w:r>
        <w:t xml:space="preserve">текущие значения и целевые, хотя бы примерные. Если данных нет — промт 3 предложит правдоподобные, их помечают как «пример»;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 </w:t>
      </w:r>
      <w:r>
        <w:t xml:space="preserve">с промтами;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 </w:t>
      </w:r>
      <w:r>
        <w:t xml:space="preserve">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— готовый воркфлоу n8n для чата с OpenAI (импортируется одной кнопкой).</w:t>
      </w:r>
    </w:p>
    <w:bookmarkStart w:id="9" w:name="что-сказать-участникам-3-минуты"/>
    <w:p>
      <w:pPr>
        <w:pStyle w:val="Heading2"/>
      </w:pPr>
      <w:r>
        <w:t xml:space="preserve">Что сказать участникам (3 минуты)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</w:t>
      </w:r>
      <w:r>
        <w:t xml:space="preserve"> </w:t>
      </w:r>
      <w:r>
        <w:t xml:space="preserve">Берём ваш TO-BE и граф навыков агентов. Четыре промта превращают их в конфиг портала,</w:t>
      </w:r>
      <w:r>
        <w:t xml:space="preserve"> </w:t>
      </w:r>
      <w:r>
        <w:t xml:space="preserve">вы вставляете его в образец — и портал готов. Сверху агенты вашей роли и инструкция к каждому,</w:t>
      </w:r>
      <w:r>
        <w:t xml:space="preserve"> </w:t>
      </w:r>
      <w:r>
        <w:t xml:space="preserve">ниже дашборд с целями, ниже работа роли: партнёр принимает решения, менеджер оценивает</w:t>
      </w:r>
      <w:r>
        <w:t xml:space="preserve"> </w:t>
      </w:r>
      <w:r>
        <w:t xml:space="preserve">рекомендации, методолог спрашивает агента в чате. Каждое действие попадает в журнал — это</w:t>
      </w:r>
      <w:r>
        <w:t xml:space="preserve"> </w:t>
      </w:r>
      <w:r>
        <w:t xml:space="preserve">датасет для дообучения агентов. Кто успеет — подключит чат к OpenAI через n8n и журнал к Google Таблице.</w:t>
      </w:r>
    </w:p>
    <w:p>
      <w:pPr>
        <w:pStyle w:val="FirstParagraph"/>
      </w:pPr>
      <w:r>
        <w:t xml:space="preserve">Порядок показа образца: выбрать «Партнёр» → одобрить уведомление → открыть «Журнал» (строка появилась)</w:t>
      </w:r>
      <w:r>
        <w:t xml:space="preserve"> </w:t>
      </w:r>
      <w:r>
        <w:t xml:space="preserve">→ «Методолог» → спросить в чате, поставить 👎 и написать правильный ответ → «Инструкция» у агента</w:t>
      </w:r>
      <w:r>
        <w:t xml:space="preserve"> </w:t>
      </w:r>
      <w:r>
        <w:t xml:space="preserve">→ в журнале «Сбросить демо» перед следующим показом.</w:t>
      </w:r>
    </w:p>
    <w:p>
      <w:r>
        <w:pict>
          <v:rect style="width:0;height:1.5pt" o:hralign="center" o:hrstd="t" o:hr="t"/>
        </w:pic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(кольца и числа),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 и обучение</w:t>
            </w:r>
          </w:p>
        </w:tc>
        <w:tc>
          <w:tcPr/>
          <w:p>
            <w:pPr>
              <w:pStyle w:val="Compact"/>
            </w:pPr>
            <w:r>
              <w:t xml:space="preserve">Коротко: как работать (шаги). Ниже урок: зачем агент, кто что делает, разбор примера, частые ошибки.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</w:t>
      </w:r>
      <w:r>
        <w:t xml:space="preserve"> </w:t>
      </w:r>
      <w:r>
        <w:t xml:space="preserve">Ниже этого блока ничего не трогайте.</w:t>
      </w:r>
    </w:p>
    <w:p>
      <w:r>
        <w:pict>
          <v:rect style="width:0;height:1.5pt" o:hralign="center" o:hrstd="t" o:hr="t"/>
        </w:pict>
      </w:r>
    </w:p>
    <w:bookmarkEnd w:id="10"/>
    <w:bookmarkStart w:id="18" w:name="порядок-работы-на-семинаре--60-минут"/>
    <w:p>
      <w:pPr>
        <w:pStyle w:val="Heading2"/>
      </w:pPr>
      <w:r>
        <w:t xml:space="preserve">Порядок работы на семинаре (≈ 60 минут)</w:t>
      </w:r>
    </w:p>
    <w:bookmarkStart w:id="11" w:name="шаг-1-процессы-и-роли-10-мин"/>
    <w:p>
      <w:pPr>
        <w:pStyle w:val="Heading3"/>
      </w:pPr>
      <w:r>
        <w:t xml:space="preserve">Шаг 1. Процессы и роли (10 мин)</w:t>
      </w:r>
    </w:p>
    <w:p>
      <w:pPr>
        <w:pStyle w:val="FirstParagraph"/>
      </w:pPr>
      <w:r>
        <w:t xml:space="preserve">Выпишите 1–3 процесса из своего TO-BE. Для каждого определите, какие роли</w:t>
      </w:r>
      <w:r>
        <w:t xml:space="preserve"> </w:t>
      </w:r>
      <w:r>
        <w:t xml:space="preserve">в нём участвуют и как: только смотрят, принимают решения, получают рекомендации</w:t>
      </w:r>
      <w:r>
        <w:t xml:space="preserve"> </w:t>
      </w:r>
      <w:r>
        <w:t xml:space="preserve">или общаются с агентом. У одной роли может быть несколько процессов и агентов.</w:t>
      </w:r>
    </w:p>
    <w:bookmarkEnd w:id="11"/>
    <w:bookmarkStart w:id="12" w:name="X3e84320303b9d1ce7b2eba044241e01c65390a0"/>
    <w:p>
      <w:pPr>
        <w:pStyle w:val="Heading3"/>
      </w:pPr>
      <w:r>
        <w:t xml:space="preserve">Шаг 2. Регламент и карточки агентов (15 мин)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,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</w:t>
      </w:r>
      <w:r>
        <w:t xml:space="preserve"> </w:t>
      </w:r>
      <w:r>
        <w:t xml:space="preserve">Получите описание: шаги работы с каждым агентом по ролям.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короткие шаги и урок с примером и ошибками.</w:t>
      </w:r>
    </w:p>
    <w:bookmarkEnd w:id="12"/>
    <w:bookmarkStart w:id="13" w:name="шаг-3-метрики-дашборда-10-мин"/>
    <w:p>
      <w:pPr>
        <w:pStyle w:val="Heading3"/>
      </w:pPr>
      <w:r>
        <w:t xml:space="preserve">Шаг 3. Метрики дашборда (10 мин)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 (см. «Что понадобится»).</w:t>
      </w:r>
      <w:r>
        <w:t xml:space="preserve"> </w:t>
      </w:r>
      <w:r>
        <w:t xml:space="preserve">Модель разложит их по ролям: для каждой роли — 4 метрики. У каждой метрики значение, цель и вид: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-10-мин"/>
    <w:p>
      <w:pPr>
        <w:pStyle w:val="Heading3"/>
      </w:pPr>
      <w:r>
        <w:t xml:space="preserve">Шаг 4. Сборка конфига (10 мин)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примеры уведомлений,</w:t>
      </w:r>
      <w:r>
        <w:t xml:space="preserve"> </w:t>
      </w:r>
      <w:r>
        <w:t xml:space="preserve">рекомендаций, ответов чата и материалы под ваши роли.</w:t>
      </w:r>
    </w:p>
    <w:bookmarkEnd w:id="14"/>
    <w:bookmarkStart w:id="15" w:name="шаг-5-вставить-и-проверить-10-мин"/>
    <w:p>
      <w:pPr>
        <w:pStyle w:val="Heading3"/>
      </w:pPr>
      <w:r>
        <w:t xml:space="preserve">Шаг 5. Вставить и проверить (10 мин)</w:t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5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в браузере и пройдите чек-лист ниже.</w:t>
      </w:r>
    </w:p>
    <w:bookmarkEnd w:id="15"/>
    <w:bookmarkStart w:id="16" w:name="X5622aeaa8f6c7dae59c4d63f7b950bb9f09ca26"/>
    <w:p>
      <w:pPr>
        <w:pStyle w:val="Heading3"/>
      </w:pPr>
      <w:r>
        <w:t xml:space="preserve">Шаг 6. Живой чат с OpenAI (по желанию, 10 мин)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</w:t>
      </w:r>
      <w:r>
        <w:t xml:space="preserve"> </w:t>
      </w:r>
      <w:r>
        <w:t xml:space="preserve">(результат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в HTML</w:t>
      </w:r>
      <w:r>
        <w:t xml:space="preserve"> </w:t>
      </w:r>
      <w:r>
        <w:t xml:space="preserve">— его увидит каждый, кто откроет файл.</w:t>
      </w:r>
      <w:r>
        <w:t xml:space="preserve"> </w:t>
      </w:r>
      <w:r>
        <w:t xml:space="preserve">Подробно — в разделе 4 файла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bookmarkEnd w:id="16"/>
    <w:bookmarkStart w:id="17" w:name="X7f6a9e3320c751968076437c76171848e359a33"/>
    <w:p>
      <w:pPr>
        <w:pStyle w:val="Heading3"/>
      </w:pPr>
      <w:r>
        <w:t xml:space="preserve">Шаг 7. Журнал в Google Таблицу и дашборд (по желанию, 10+ мин)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чек-лист-перед-сдачей"/>
    <w:p>
      <w:pPr>
        <w:pStyle w:val="Heading2"/>
      </w:pPr>
      <w:r>
        <w:t xml:space="preserve">Чек-лист перед сдачей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 и обучение»: есть шаги и урок.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4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19"/>
    <w:bookmarkStart w:id="20" w:name="частые-ошибки"/>
    <w:p>
      <w:pPr>
        <w:pStyle w:val="Heading2"/>
      </w:pPr>
      <w:r>
        <w:t xml:space="preserve">Частые ошибки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Портал не открылся (пустой экран).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сломалась запятая или кавычка.</w:t>
      </w:r>
      <w:r>
        <w:t xml:space="preserve"> </w:t>
      </w:r>
      <w:r>
        <w:t xml:space="preserve">Откройте консоль F12, там будет номер строки. Или попросите модель проверить JSON-синтаксис блока.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Роль без агентов.</w:t>
      </w:r>
      <w:r>
        <w:t xml:space="preserve"> </w:t>
      </w:r>
      <w:r>
        <w:t xml:space="preserve">У агента в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должен быть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этой роли.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Нет графика.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week</w:t>
      </w:r>
      <w:r>
        <w:t xml:space="preserve"> </w:t>
      </w:r>
      <w:r>
        <w:t xml:space="preserve">должен быть массив из 7 чисел на каждую роль.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Кольцо показывает число больше 100.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 </w:t>
      </w:r>
      <w:r>
        <w:t xml:space="preserve">нужен процент от 0 до 100.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Чат пишет «Агент сейчас недоступен».</w:t>
      </w:r>
      <w:r>
        <w:t xml:space="preserve"> </w:t>
      </w:r>
      <w:r>
        <w:t xml:space="preserve">Воркфлоу не активен, URL тестовый (</w:t>
      </w:r>
      <w:r>
        <w:rPr>
          <w:rStyle w:val="VerbatimChar"/>
        </w:rPr>
        <w:t xml:space="preserve">/webhook-test/</w:t>
      </w:r>
      <w:r>
        <w:t xml:space="preserve">) вместо Production,</w:t>
      </w:r>
      <w:r>
        <w:t xml:space="preserve"> </w:t>
      </w:r>
      <w:r>
        <w:t xml:space="preserve">нет учётных данных OpenAI или закончился баланс. В n8n откройте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— там будет причина.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Уведомления партнёра кончились после репетиции.</w:t>
      </w:r>
      <w:r>
        <w:t xml:space="preserve"> </w:t>
      </w:r>
      <w:r>
        <w:t xml:space="preserve">Журнал → «Сбросить демо».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2026-09-28T15:46:07Z</dcterms:created>
  <dcterms:modified xsi:type="dcterms:W3CDTF">2026-09-28T15:46:07Z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