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BDE8" w14:textId="09B7B996" w:rsidR="00C93B37" w:rsidRDefault="00C93B37" w:rsidP="00C93B3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4. Running FBA</w:t>
      </w:r>
    </w:p>
    <w:p w14:paraId="7BD34F49" w14:textId="77777777" w:rsidR="00C93B37" w:rsidRDefault="00C93B37" w:rsidP="00C93B37">
      <w:pPr>
        <w:pStyle w:val="NoSpacing"/>
        <w:rPr>
          <w:rFonts w:ascii="Arial" w:hAnsi="Arial" w:cs="Arial"/>
          <w:sz w:val="24"/>
          <w:szCs w:val="24"/>
        </w:rPr>
      </w:pPr>
    </w:p>
    <w:p w14:paraId="749593D6" w14:textId="48A695D4" w:rsid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‘FBA-pipeline\Code + Models\</w:t>
      </w:r>
      <w:proofErr w:type="spellStart"/>
      <w:r>
        <w:rPr>
          <w:rFonts w:ascii="Arial" w:hAnsi="Arial" w:cs="Arial"/>
          <w:sz w:val="24"/>
          <w:szCs w:val="24"/>
        </w:rPr>
        <w:t>fba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 w:rsidR="00E06638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>fba.</w:t>
      </w:r>
      <w:r w:rsidR="00E06638"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>’ notebook. Enter necessary user inputs.</w:t>
      </w:r>
    </w:p>
    <w:p w14:paraId="3BE2D5F2" w14:textId="5E1F0366" w:rsid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FBA outputs are found in ‘FBA-pipeline\Code + Models\</w:t>
      </w:r>
      <w:proofErr w:type="spellStart"/>
      <w:r>
        <w:rPr>
          <w:rFonts w:ascii="Arial" w:hAnsi="Arial" w:cs="Arial"/>
          <w:sz w:val="24"/>
          <w:szCs w:val="24"/>
        </w:rPr>
        <w:t>fba</w:t>
      </w:r>
      <w:proofErr w:type="spellEnd"/>
      <w:r>
        <w:rPr>
          <w:rFonts w:ascii="Arial" w:hAnsi="Arial" w:cs="Arial"/>
          <w:sz w:val="24"/>
          <w:szCs w:val="24"/>
        </w:rPr>
        <w:t>\results\*Input Folder Name*’. A separate subfolder will be made for each _TEMPLATE_ file in the input folder.</w:t>
      </w:r>
    </w:p>
    <w:p w14:paraId="66D24B46" w14:textId="068D4DF9" w:rsidR="00307820" w:rsidRDefault="00307820" w:rsidP="00307820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already a results folder with the same name as the input folder, the string “_1” will be appended in the results folder name. If the “*Input Folder Name_1” results folder already exists, “_2” will be used, and so on.</w:t>
      </w:r>
    </w:p>
    <w:p w14:paraId="4AA53ECC" w14:textId="03662C50" w:rsidR="000F5B37" w:rsidRPr="00C93B37" w:rsidRDefault="00C93B37" w:rsidP="00C93B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subfolder will contain an objective value file providing the objective value for each sample. Additionally, if other analysis such as Flux Variance Analysis is chosen, a sub-subfolder will be made containing individual results files for each sample.</w:t>
      </w:r>
    </w:p>
    <w:sectPr w:rsidR="000F5B37" w:rsidRPr="00C9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08E0"/>
    <w:multiLevelType w:val="hybridMultilevel"/>
    <w:tmpl w:val="827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307820"/>
    <w:rsid w:val="0077441B"/>
    <w:rsid w:val="00970251"/>
    <w:rsid w:val="00C93B37"/>
    <w:rsid w:val="00CF03D6"/>
    <w:rsid w:val="00E0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Norfleet, Dennis A</cp:lastModifiedBy>
  <cp:revision>5</cp:revision>
  <dcterms:created xsi:type="dcterms:W3CDTF">2020-04-06T21:31:00Z</dcterms:created>
  <dcterms:modified xsi:type="dcterms:W3CDTF">2022-10-21T18:47:00Z</dcterms:modified>
</cp:coreProperties>
</file>