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Arial" w:hAnsi="Arial" w:cs="Arial"/>
          <w:sz w:val="24"/>
          <w:szCs w:val="24"/>
        </w:rPr>
        <w:id w:val="-1280798572"/>
        <w:docPartObj>
          <w:docPartGallery w:val="Cover Pages"/>
          <w:docPartUnique/>
        </w:docPartObj>
      </w:sdtPr>
      <w:sdtEndPr/>
      <w:sdtContent>
        <w:p w:rsidR="007A6F86" w:rsidRPr="0018003E" w:rsidRDefault="007A6F86" w:rsidP="0018003E">
          <w:pPr>
            <w:spacing w:after="30"/>
            <w:jc w:val="both"/>
            <w:rPr>
              <w:rFonts w:ascii="Arial" w:hAnsi="Arial" w:cs="Arial"/>
              <w:sz w:val="24"/>
              <w:szCs w:val="24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5"/>
          </w:tblGrid>
          <w:tr w:rsidR="007A6F86" w:rsidRPr="0018003E">
            <w:sdt>
              <w:sdtPr>
                <w:rPr>
                  <w:rFonts w:ascii="Arial" w:hAnsi="Arial" w:cs="Arial"/>
                  <w:color w:val="2F5496" w:themeColor="accent1" w:themeShade="BF"/>
                  <w:sz w:val="24"/>
                  <w:szCs w:val="24"/>
                </w:rPr>
                <w:alias w:val="Empresa"/>
                <w:id w:val="13406915"/>
                <w:placeholder>
                  <w:docPart w:val="72FC7CB41A324515862537CF94B19DDA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7A6F86" w:rsidRPr="0018003E" w:rsidRDefault="007A6F86" w:rsidP="0018003E">
                    <w:pPr>
                      <w:pStyle w:val="SemEspaamento"/>
                      <w:spacing w:after="30"/>
                      <w:jc w:val="both"/>
                      <w:rPr>
                        <w:rFonts w:ascii="Arial" w:hAnsi="Arial" w:cs="Arial"/>
                        <w:color w:val="2F5496" w:themeColor="accent1" w:themeShade="BF"/>
                        <w:sz w:val="24"/>
                        <w:szCs w:val="24"/>
                      </w:rPr>
                    </w:pPr>
                    <w:r w:rsidRPr="0018003E">
                      <w:rPr>
                        <w:rFonts w:ascii="Arial" w:hAnsi="Arial" w:cs="Arial"/>
                        <w:color w:val="2F5496" w:themeColor="accent1" w:themeShade="BF"/>
                        <w:sz w:val="24"/>
                        <w:szCs w:val="24"/>
                      </w:rPr>
                      <w:t>ETEC PROFESSOR CAMARGO ARANHA</w:t>
                    </w:r>
                  </w:p>
                </w:tc>
              </w:sdtContent>
            </w:sdt>
          </w:tr>
          <w:tr w:rsidR="007A6F86" w:rsidRPr="0018003E">
            <w:tc>
              <w:tcPr>
                <w:tcW w:w="7672" w:type="dxa"/>
              </w:tcPr>
              <w:sdt>
                <w:sdtPr>
                  <w:rPr>
                    <w:rFonts w:ascii="Arial" w:eastAsiaTheme="majorEastAsia" w:hAnsi="Arial" w:cs="Arial"/>
                    <w:color w:val="4472C4" w:themeColor="accent1"/>
                    <w:sz w:val="24"/>
                    <w:szCs w:val="24"/>
                  </w:rPr>
                  <w:alias w:val="Título"/>
                  <w:id w:val="13406919"/>
                  <w:placeholder>
                    <w:docPart w:val="2B090BAE3A8C4521B0EE8E0A9D799131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:rsidR="007A6F86" w:rsidRPr="0018003E" w:rsidRDefault="007A6F86" w:rsidP="0018003E">
                    <w:pPr>
                      <w:pStyle w:val="SemEspaamento"/>
                      <w:spacing w:after="30" w:line="216" w:lineRule="auto"/>
                      <w:jc w:val="both"/>
                      <w:rPr>
                        <w:rFonts w:ascii="Arial" w:eastAsiaTheme="majorEastAsia" w:hAnsi="Arial" w:cs="Arial"/>
                        <w:color w:val="4472C4" w:themeColor="accent1"/>
                        <w:sz w:val="24"/>
                        <w:szCs w:val="24"/>
                      </w:rPr>
                    </w:pPr>
                    <w:r w:rsidRPr="0018003E">
                      <w:rPr>
                        <w:rFonts w:ascii="Arial" w:eastAsiaTheme="majorEastAsia" w:hAnsi="Arial" w:cs="Arial"/>
                        <w:color w:val="4472C4" w:themeColor="accent1"/>
                        <w:sz w:val="24"/>
                        <w:szCs w:val="24"/>
                      </w:rPr>
                      <w:t>Documentação TCC</w:t>
                    </w:r>
                  </w:p>
                </w:sdtContent>
              </w:sdt>
            </w:tc>
          </w:tr>
          <w:tr w:rsidR="007A6F86" w:rsidRPr="0018003E">
            <w:sdt>
              <w:sdtPr>
                <w:rPr>
                  <w:rFonts w:ascii="Arial" w:hAnsi="Arial" w:cs="Arial"/>
                  <w:color w:val="2F5496" w:themeColor="accent1" w:themeShade="BF"/>
                  <w:sz w:val="24"/>
                  <w:szCs w:val="24"/>
                </w:rPr>
                <w:alias w:val="Subtítulo"/>
                <w:id w:val="13406923"/>
                <w:placeholder>
                  <w:docPart w:val="C32B0A69B836467FB47B44C104DB336B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7A6F86" w:rsidRPr="0018003E" w:rsidRDefault="007A6F86" w:rsidP="0018003E">
                    <w:pPr>
                      <w:pStyle w:val="SemEspaamento"/>
                      <w:spacing w:after="30"/>
                      <w:jc w:val="both"/>
                      <w:rPr>
                        <w:rFonts w:ascii="Arial" w:hAnsi="Arial" w:cs="Arial"/>
                        <w:color w:val="2F5496" w:themeColor="accent1" w:themeShade="BF"/>
                        <w:sz w:val="24"/>
                        <w:szCs w:val="24"/>
                      </w:rPr>
                    </w:pPr>
                    <w:r w:rsidRPr="0018003E">
                      <w:rPr>
                        <w:rFonts w:ascii="Arial" w:hAnsi="Arial" w:cs="Arial"/>
                        <w:color w:val="2F5496" w:themeColor="accent1" w:themeShade="BF"/>
                        <w:sz w:val="24"/>
                        <w:szCs w:val="24"/>
                      </w:rPr>
                      <w:t>Projeto TCC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7"/>
          </w:tblGrid>
          <w:tr w:rsidR="007A6F86" w:rsidRPr="0018003E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alias w:val="Autor"/>
                  <w:id w:val="13406928"/>
                  <w:placeholder>
                    <w:docPart w:val="943E37ACB8944CECB91B64182452524A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:rsidR="007A6F86" w:rsidRPr="0018003E" w:rsidRDefault="00801830" w:rsidP="0018003E">
                    <w:pPr>
                      <w:pStyle w:val="SemEspaamento"/>
                      <w:spacing w:after="30"/>
                      <w:jc w:val="both"/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</w:pPr>
                    <w:r w:rsidRPr="0018003E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 xml:space="preserve">Felipe Gusmão, Aquiles Menezes, Heitor Ribeiro, Artur </w:t>
                    </w:r>
                    <w:proofErr w:type="spellStart"/>
                    <w:r w:rsidRPr="0018003E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>Araujo</w:t>
                    </w:r>
                    <w:proofErr w:type="spellEnd"/>
                    <w:r w:rsidRPr="0018003E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 xml:space="preserve">, </w:t>
                    </w:r>
                    <w:proofErr w:type="spellStart"/>
                    <w:r w:rsidRPr="0018003E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>Andre</w:t>
                    </w:r>
                    <w:proofErr w:type="spellEnd"/>
                    <w:r w:rsidRPr="0018003E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 xml:space="preserve"> Garrido</w:t>
                    </w:r>
                  </w:p>
                </w:sdtContent>
              </w:sdt>
              <w:sdt>
                <w:sdtPr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alias w:val="Data"/>
                  <w:tag w:val="Data"/>
                  <w:id w:val="13406932"/>
                  <w:placeholder>
                    <w:docPart w:val="72E39AA2BEE5431A84035748A8801414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4-09T00:00:00Z">
                    <w:dateFormat w:val="d/M/yyyy"/>
                    <w:lid w:val="pt-BR"/>
                    <w:storeMappedDataAs w:val="dateTime"/>
                    <w:calendar w:val="gregorian"/>
                  </w:date>
                </w:sdtPr>
                <w:sdtEndPr/>
                <w:sdtContent>
                  <w:p w:rsidR="007A6F86" w:rsidRPr="0018003E" w:rsidRDefault="007A6F86" w:rsidP="0018003E">
                    <w:pPr>
                      <w:pStyle w:val="SemEspaamento"/>
                      <w:spacing w:after="30"/>
                      <w:jc w:val="both"/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</w:pPr>
                    <w:r w:rsidRPr="0018003E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>9/4/2026</w:t>
                    </w:r>
                  </w:p>
                </w:sdtContent>
              </w:sdt>
              <w:p w:rsidR="007A6F86" w:rsidRPr="0018003E" w:rsidRDefault="007A6F86" w:rsidP="0018003E">
                <w:pPr>
                  <w:pStyle w:val="SemEspaamento"/>
                  <w:spacing w:after="30"/>
                  <w:jc w:val="both"/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</w:pPr>
              </w:p>
            </w:tc>
          </w:tr>
        </w:tbl>
        <w:p w:rsidR="007A6F86" w:rsidRPr="0018003E" w:rsidRDefault="007A6F86" w:rsidP="0018003E">
          <w:pPr>
            <w:spacing w:after="30"/>
            <w:jc w:val="both"/>
            <w:rPr>
              <w:rFonts w:ascii="Arial" w:hAnsi="Arial" w:cs="Arial"/>
              <w:sz w:val="24"/>
              <w:szCs w:val="24"/>
            </w:rPr>
          </w:pPr>
          <w:r w:rsidRPr="0018003E">
            <w:rPr>
              <w:rFonts w:ascii="Arial" w:hAnsi="Arial" w:cs="Arial"/>
              <w:sz w:val="24"/>
              <w:szCs w:val="24"/>
            </w:rPr>
            <w:br w:type="page"/>
          </w:r>
        </w:p>
      </w:sdtContent>
    </w:sdt>
    <w:sdt>
      <w:sdtPr>
        <w:rPr>
          <w:rFonts w:ascii="Arial" w:eastAsiaTheme="minorHAnsi" w:hAnsi="Arial" w:cs="Arial"/>
          <w:color w:val="auto"/>
          <w:sz w:val="24"/>
          <w:szCs w:val="24"/>
          <w:lang w:eastAsia="en-US"/>
        </w:rPr>
        <w:id w:val="19114304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01830" w:rsidRPr="0018003E" w:rsidRDefault="00801830" w:rsidP="0018003E">
          <w:pPr>
            <w:pStyle w:val="CabealhodoSumrio"/>
            <w:spacing w:after="30"/>
            <w:jc w:val="both"/>
            <w:rPr>
              <w:rFonts w:ascii="Arial" w:hAnsi="Arial" w:cs="Arial"/>
              <w:sz w:val="24"/>
              <w:szCs w:val="24"/>
            </w:rPr>
          </w:pPr>
          <w:r w:rsidRPr="0018003E">
            <w:rPr>
              <w:rFonts w:ascii="Arial" w:hAnsi="Arial" w:cs="Arial"/>
              <w:sz w:val="24"/>
              <w:szCs w:val="24"/>
            </w:rPr>
            <w:t>Sumário</w:t>
          </w:r>
        </w:p>
        <w:p w:rsidR="00801830" w:rsidRPr="0018003E" w:rsidRDefault="00801830" w:rsidP="0018003E">
          <w:pPr>
            <w:pStyle w:val="Sumrio2"/>
            <w:tabs>
              <w:tab w:val="right" w:leader="dot" w:pos="9061"/>
            </w:tabs>
            <w:spacing w:after="30"/>
            <w:jc w:val="both"/>
            <w:rPr>
              <w:rFonts w:ascii="Arial" w:eastAsiaTheme="minorEastAsia" w:hAnsi="Arial" w:cs="Arial"/>
              <w:noProof/>
              <w:sz w:val="24"/>
              <w:szCs w:val="24"/>
              <w:lang w:eastAsia="pt-BR"/>
            </w:rPr>
          </w:pPr>
          <w:r w:rsidRPr="0018003E">
            <w:rPr>
              <w:rFonts w:ascii="Arial" w:hAnsi="Arial" w:cs="Arial"/>
              <w:sz w:val="24"/>
              <w:szCs w:val="24"/>
            </w:rPr>
            <w:fldChar w:fldCharType="begin"/>
          </w:r>
          <w:r w:rsidRPr="0018003E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18003E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226554005" w:history="1">
            <w:r w:rsidRPr="0018003E">
              <w:rPr>
                <w:rStyle w:val="Hyperlink"/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pt-BR"/>
              </w:rPr>
              <w:t>1. Contextualização</w:t>
            </w:r>
            <w:r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_Toc226554005 \h </w:instrText>
            </w:r>
            <w:r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>2</w:t>
            </w:r>
            <w:r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801830" w:rsidRPr="0018003E" w:rsidRDefault="00446697" w:rsidP="0018003E">
          <w:pPr>
            <w:pStyle w:val="Sumrio2"/>
            <w:tabs>
              <w:tab w:val="right" w:leader="dot" w:pos="9061"/>
            </w:tabs>
            <w:spacing w:after="30"/>
            <w:jc w:val="both"/>
            <w:rPr>
              <w:rFonts w:ascii="Arial" w:eastAsiaTheme="minorEastAsia" w:hAnsi="Arial" w:cs="Arial"/>
              <w:noProof/>
              <w:sz w:val="24"/>
              <w:szCs w:val="24"/>
              <w:lang w:eastAsia="pt-BR"/>
            </w:rPr>
          </w:pPr>
          <w:hyperlink w:anchor="_Toc226554006" w:history="1">
            <w:r w:rsidR="00801830" w:rsidRPr="0018003E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2. Problema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_Toc226554006 \h </w:instrTex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>2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801830" w:rsidRPr="0018003E" w:rsidRDefault="00446697" w:rsidP="0018003E">
          <w:pPr>
            <w:pStyle w:val="Sumrio2"/>
            <w:tabs>
              <w:tab w:val="right" w:leader="dot" w:pos="9061"/>
            </w:tabs>
            <w:spacing w:after="30"/>
            <w:jc w:val="both"/>
            <w:rPr>
              <w:rFonts w:ascii="Arial" w:eastAsiaTheme="minorEastAsia" w:hAnsi="Arial" w:cs="Arial"/>
              <w:noProof/>
              <w:sz w:val="24"/>
              <w:szCs w:val="24"/>
              <w:lang w:eastAsia="pt-BR"/>
            </w:rPr>
          </w:pPr>
          <w:hyperlink w:anchor="_Toc226554007" w:history="1">
            <w:r w:rsidR="00801830" w:rsidRPr="0018003E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3. Pergunta de Pesquisa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_Toc226554007 \h </w:instrTex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>2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801830" w:rsidRPr="0018003E" w:rsidRDefault="00446697" w:rsidP="0018003E">
          <w:pPr>
            <w:pStyle w:val="Sumrio2"/>
            <w:tabs>
              <w:tab w:val="right" w:leader="dot" w:pos="9061"/>
            </w:tabs>
            <w:spacing w:after="30"/>
            <w:jc w:val="both"/>
            <w:rPr>
              <w:rFonts w:ascii="Arial" w:eastAsiaTheme="minorEastAsia" w:hAnsi="Arial" w:cs="Arial"/>
              <w:noProof/>
              <w:sz w:val="24"/>
              <w:szCs w:val="24"/>
              <w:lang w:eastAsia="pt-BR"/>
            </w:rPr>
          </w:pPr>
          <w:hyperlink w:anchor="_Toc226554008" w:history="1">
            <w:r w:rsidR="00801830" w:rsidRPr="0018003E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4. Hipótese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_Toc226554008 \h </w:instrTex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>3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801830" w:rsidRPr="0018003E" w:rsidRDefault="00446697" w:rsidP="0018003E">
          <w:pPr>
            <w:pStyle w:val="Sumrio2"/>
            <w:tabs>
              <w:tab w:val="right" w:leader="dot" w:pos="9061"/>
            </w:tabs>
            <w:spacing w:after="30"/>
            <w:jc w:val="both"/>
            <w:rPr>
              <w:rFonts w:ascii="Arial" w:eastAsiaTheme="minorEastAsia" w:hAnsi="Arial" w:cs="Arial"/>
              <w:noProof/>
              <w:sz w:val="24"/>
              <w:szCs w:val="24"/>
              <w:lang w:eastAsia="pt-BR"/>
            </w:rPr>
          </w:pPr>
          <w:hyperlink w:anchor="_Toc226554009" w:history="1">
            <w:r w:rsidR="00801830" w:rsidRPr="0018003E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5. Objetivo Geral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_Toc226554009 \h </w:instrTex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>3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801830" w:rsidRPr="0018003E" w:rsidRDefault="00446697" w:rsidP="0018003E">
          <w:pPr>
            <w:pStyle w:val="Sumrio2"/>
            <w:tabs>
              <w:tab w:val="right" w:leader="dot" w:pos="9061"/>
            </w:tabs>
            <w:spacing w:after="30"/>
            <w:jc w:val="both"/>
            <w:rPr>
              <w:rFonts w:ascii="Arial" w:eastAsiaTheme="minorEastAsia" w:hAnsi="Arial" w:cs="Arial"/>
              <w:noProof/>
              <w:sz w:val="24"/>
              <w:szCs w:val="24"/>
              <w:lang w:eastAsia="pt-BR"/>
            </w:rPr>
          </w:pPr>
          <w:hyperlink w:anchor="_Toc226554010" w:history="1">
            <w:r w:rsidR="00801830" w:rsidRPr="0018003E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6. Objetivos Específicos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_Toc226554010 \h </w:instrTex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>3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801830" w:rsidRPr="0018003E" w:rsidRDefault="00446697" w:rsidP="0018003E">
          <w:pPr>
            <w:pStyle w:val="Sumrio2"/>
            <w:tabs>
              <w:tab w:val="right" w:leader="dot" w:pos="9061"/>
            </w:tabs>
            <w:spacing w:after="30"/>
            <w:jc w:val="both"/>
            <w:rPr>
              <w:rFonts w:ascii="Arial" w:eastAsiaTheme="minorEastAsia" w:hAnsi="Arial" w:cs="Arial"/>
              <w:noProof/>
              <w:sz w:val="24"/>
              <w:szCs w:val="24"/>
              <w:lang w:eastAsia="pt-BR"/>
            </w:rPr>
          </w:pPr>
          <w:hyperlink w:anchor="_Toc226554011" w:history="1">
            <w:r w:rsidR="00801830" w:rsidRPr="0018003E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7. Justificativa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_Toc226554011 \h </w:instrTex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>3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801830" w:rsidRPr="0018003E" w:rsidRDefault="00446697" w:rsidP="0018003E">
          <w:pPr>
            <w:pStyle w:val="Sumrio1"/>
            <w:tabs>
              <w:tab w:val="right" w:leader="dot" w:pos="9061"/>
            </w:tabs>
            <w:spacing w:after="30"/>
            <w:jc w:val="both"/>
            <w:rPr>
              <w:rFonts w:ascii="Arial" w:eastAsiaTheme="minorEastAsia" w:hAnsi="Arial" w:cs="Arial"/>
              <w:noProof/>
              <w:sz w:val="24"/>
              <w:szCs w:val="24"/>
              <w:lang w:eastAsia="pt-BR"/>
            </w:rPr>
          </w:pPr>
          <w:hyperlink w:anchor="_Toc226554012" w:history="1">
            <w:r w:rsidR="00801830" w:rsidRPr="0018003E">
              <w:rPr>
                <w:rStyle w:val="Hyperlink"/>
                <w:rFonts w:ascii="Arial" w:hAnsi="Arial" w:cs="Arial"/>
                <w:b/>
                <w:noProof/>
                <w:sz w:val="24"/>
                <w:szCs w:val="24"/>
              </w:rPr>
              <w:t>8. Bibliografia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_Toc226554012 \h </w:instrTex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>4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801830" w:rsidRPr="0018003E" w:rsidRDefault="00446697" w:rsidP="0018003E">
          <w:pPr>
            <w:pStyle w:val="Sumrio3"/>
            <w:tabs>
              <w:tab w:val="left" w:pos="880"/>
              <w:tab w:val="right" w:leader="dot" w:pos="9061"/>
            </w:tabs>
            <w:spacing w:after="30"/>
            <w:jc w:val="both"/>
            <w:rPr>
              <w:rFonts w:ascii="Arial" w:eastAsiaTheme="minorEastAsia" w:hAnsi="Arial" w:cs="Arial"/>
              <w:noProof/>
              <w:sz w:val="24"/>
              <w:szCs w:val="24"/>
              <w:lang w:eastAsia="pt-BR"/>
            </w:rPr>
          </w:pPr>
          <w:hyperlink w:anchor="_Toc226554013" w:history="1">
            <w:r w:rsidR="00801830" w:rsidRPr="0018003E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</w:t>
            </w:r>
            <w:r w:rsidR="00801830" w:rsidRPr="0018003E">
              <w:rPr>
                <w:rFonts w:ascii="Arial" w:eastAsiaTheme="minorEastAsia" w:hAnsi="Arial" w:cs="Arial"/>
                <w:noProof/>
                <w:sz w:val="24"/>
                <w:szCs w:val="24"/>
                <w:lang w:eastAsia="pt-BR"/>
              </w:rPr>
              <w:tab/>
            </w:r>
            <w:r w:rsidR="00801830" w:rsidRPr="0018003E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1. Câmara dos Deputados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_Toc226554013 \h </w:instrTex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>4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801830" w:rsidRPr="0018003E" w:rsidRDefault="00446697" w:rsidP="0018003E">
          <w:pPr>
            <w:pStyle w:val="Sumrio3"/>
            <w:tabs>
              <w:tab w:val="left" w:pos="880"/>
              <w:tab w:val="right" w:leader="dot" w:pos="9061"/>
            </w:tabs>
            <w:spacing w:after="30"/>
            <w:jc w:val="both"/>
            <w:rPr>
              <w:rFonts w:ascii="Arial" w:eastAsiaTheme="minorEastAsia" w:hAnsi="Arial" w:cs="Arial"/>
              <w:noProof/>
              <w:sz w:val="24"/>
              <w:szCs w:val="24"/>
              <w:lang w:eastAsia="pt-BR"/>
            </w:rPr>
          </w:pPr>
          <w:hyperlink w:anchor="_Toc226554014" w:history="1">
            <w:r w:rsidR="00801830" w:rsidRPr="0018003E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</w:t>
            </w:r>
            <w:r w:rsidR="00801830" w:rsidRPr="0018003E">
              <w:rPr>
                <w:rFonts w:ascii="Arial" w:eastAsiaTheme="minorEastAsia" w:hAnsi="Arial" w:cs="Arial"/>
                <w:noProof/>
                <w:sz w:val="24"/>
                <w:szCs w:val="24"/>
                <w:lang w:eastAsia="pt-BR"/>
              </w:rPr>
              <w:tab/>
            </w:r>
            <w:r w:rsidR="00801830" w:rsidRPr="0018003E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2. Agência Brasil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_Toc226554014 \h </w:instrTex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>4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801830" w:rsidRPr="0018003E" w:rsidRDefault="00446697" w:rsidP="0018003E">
          <w:pPr>
            <w:pStyle w:val="Sumrio3"/>
            <w:tabs>
              <w:tab w:val="left" w:pos="880"/>
              <w:tab w:val="right" w:leader="dot" w:pos="9061"/>
            </w:tabs>
            <w:spacing w:after="30"/>
            <w:jc w:val="both"/>
            <w:rPr>
              <w:rFonts w:ascii="Arial" w:eastAsiaTheme="minorEastAsia" w:hAnsi="Arial" w:cs="Arial"/>
              <w:noProof/>
              <w:sz w:val="24"/>
              <w:szCs w:val="24"/>
              <w:lang w:eastAsia="pt-BR"/>
            </w:rPr>
          </w:pPr>
          <w:hyperlink w:anchor="_Toc226554015" w:history="1">
            <w:r w:rsidR="00801830" w:rsidRPr="0018003E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</w:t>
            </w:r>
            <w:r w:rsidR="00801830" w:rsidRPr="0018003E">
              <w:rPr>
                <w:rFonts w:ascii="Arial" w:eastAsiaTheme="minorEastAsia" w:hAnsi="Arial" w:cs="Arial"/>
                <w:noProof/>
                <w:sz w:val="24"/>
                <w:szCs w:val="24"/>
                <w:lang w:eastAsia="pt-BR"/>
              </w:rPr>
              <w:tab/>
            </w:r>
            <w:r w:rsidR="00801830" w:rsidRPr="0018003E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3. JOTA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_Toc226554015 \h </w:instrTex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>4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801830" w:rsidRPr="0018003E" w:rsidRDefault="00446697" w:rsidP="0018003E">
          <w:pPr>
            <w:pStyle w:val="Sumrio3"/>
            <w:tabs>
              <w:tab w:val="left" w:pos="880"/>
              <w:tab w:val="right" w:leader="dot" w:pos="9061"/>
            </w:tabs>
            <w:spacing w:after="30"/>
            <w:jc w:val="both"/>
            <w:rPr>
              <w:rFonts w:ascii="Arial" w:eastAsiaTheme="minorEastAsia" w:hAnsi="Arial" w:cs="Arial"/>
              <w:noProof/>
              <w:sz w:val="24"/>
              <w:szCs w:val="24"/>
              <w:lang w:eastAsia="pt-BR"/>
            </w:rPr>
          </w:pPr>
          <w:hyperlink w:anchor="_Toc226554016" w:history="1">
            <w:r w:rsidR="00801830" w:rsidRPr="0018003E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</w:t>
            </w:r>
            <w:r w:rsidR="00801830" w:rsidRPr="0018003E">
              <w:rPr>
                <w:rFonts w:ascii="Arial" w:eastAsiaTheme="minorEastAsia" w:hAnsi="Arial" w:cs="Arial"/>
                <w:noProof/>
                <w:sz w:val="24"/>
                <w:szCs w:val="24"/>
                <w:lang w:eastAsia="pt-BR"/>
              </w:rPr>
              <w:tab/>
            </w:r>
            <w:r w:rsidR="00801830" w:rsidRPr="0018003E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4. Publica Direito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_Toc226554016 \h </w:instrTex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>4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801830" w:rsidRPr="0018003E" w:rsidRDefault="00446697" w:rsidP="0018003E">
          <w:pPr>
            <w:pStyle w:val="Sumrio3"/>
            <w:tabs>
              <w:tab w:val="left" w:pos="880"/>
              <w:tab w:val="right" w:leader="dot" w:pos="9061"/>
            </w:tabs>
            <w:spacing w:after="30"/>
            <w:jc w:val="both"/>
            <w:rPr>
              <w:rFonts w:ascii="Arial" w:eastAsiaTheme="minorEastAsia" w:hAnsi="Arial" w:cs="Arial"/>
              <w:noProof/>
              <w:sz w:val="24"/>
              <w:szCs w:val="24"/>
              <w:lang w:eastAsia="pt-BR"/>
            </w:rPr>
          </w:pPr>
          <w:hyperlink w:anchor="_Toc226554017" w:history="1">
            <w:r w:rsidR="00801830" w:rsidRPr="0018003E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</w:t>
            </w:r>
            <w:r w:rsidR="00801830" w:rsidRPr="0018003E">
              <w:rPr>
                <w:rFonts w:ascii="Arial" w:eastAsiaTheme="minorEastAsia" w:hAnsi="Arial" w:cs="Arial"/>
                <w:noProof/>
                <w:sz w:val="24"/>
                <w:szCs w:val="24"/>
                <w:lang w:eastAsia="pt-BR"/>
              </w:rPr>
              <w:tab/>
            </w:r>
            <w:r w:rsidR="00801830" w:rsidRPr="0018003E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5. Gazeta do Povo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_Toc226554017 \h </w:instrTex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t>4</w:t>
            </w:r>
            <w:r w:rsidR="00801830" w:rsidRPr="0018003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801830" w:rsidRPr="0018003E" w:rsidRDefault="00801830" w:rsidP="0018003E">
          <w:pPr>
            <w:spacing w:after="30"/>
            <w:jc w:val="both"/>
            <w:rPr>
              <w:rFonts w:ascii="Arial" w:hAnsi="Arial" w:cs="Arial"/>
              <w:sz w:val="24"/>
              <w:szCs w:val="24"/>
            </w:rPr>
          </w:pPr>
          <w:r w:rsidRPr="0018003E">
            <w:rPr>
              <w:rFonts w:ascii="Arial" w:hAnsi="Arial" w:cs="Arial"/>
              <w:b/>
              <w:bCs/>
              <w:sz w:val="24"/>
              <w:szCs w:val="24"/>
            </w:rPr>
            <w:fldChar w:fldCharType="end"/>
          </w:r>
        </w:p>
      </w:sdtContent>
    </w:sdt>
    <w:p w:rsidR="005723BE" w:rsidRPr="0018003E" w:rsidRDefault="005723BE" w:rsidP="0018003E">
      <w:pPr>
        <w:spacing w:after="30"/>
        <w:jc w:val="both"/>
        <w:rPr>
          <w:rFonts w:ascii="Arial" w:hAnsi="Arial" w:cs="Arial"/>
          <w:sz w:val="24"/>
          <w:szCs w:val="24"/>
        </w:rPr>
      </w:pPr>
    </w:p>
    <w:p w:rsidR="007A6F86" w:rsidRPr="0018003E" w:rsidRDefault="007A6F86" w:rsidP="0018003E">
      <w:pPr>
        <w:spacing w:after="30"/>
        <w:jc w:val="both"/>
        <w:rPr>
          <w:rFonts w:ascii="Arial" w:hAnsi="Arial" w:cs="Arial"/>
          <w:sz w:val="24"/>
          <w:szCs w:val="24"/>
        </w:rPr>
      </w:pPr>
    </w:p>
    <w:p w:rsidR="007A6F86" w:rsidRPr="0018003E" w:rsidRDefault="007A6F86" w:rsidP="0018003E">
      <w:pPr>
        <w:spacing w:after="30"/>
        <w:jc w:val="both"/>
        <w:rPr>
          <w:rFonts w:ascii="Arial" w:hAnsi="Arial" w:cs="Arial"/>
          <w:sz w:val="24"/>
          <w:szCs w:val="24"/>
        </w:rPr>
      </w:pPr>
    </w:p>
    <w:p w:rsidR="007A6F86" w:rsidRPr="0018003E" w:rsidRDefault="007A6F86" w:rsidP="0018003E">
      <w:pPr>
        <w:spacing w:after="30"/>
        <w:jc w:val="both"/>
        <w:rPr>
          <w:rFonts w:ascii="Arial" w:hAnsi="Arial" w:cs="Arial"/>
          <w:sz w:val="24"/>
          <w:szCs w:val="24"/>
        </w:rPr>
      </w:pPr>
    </w:p>
    <w:p w:rsidR="007A6F86" w:rsidRPr="0018003E" w:rsidRDefault="007A6F86" w:rsidP="0018003E">
      <w:pPr>
        <w:spacing w:after="30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br w:type="page"/>
      </w:r>
    </w:p>
    <w:p w:rsidR="00C4657C" w:rsidRPr="0018003E" w:rsidRDefault="007A6F86" w:rsidP="0018003E">
      <w:pPr>
        <w:pStyle w:val="Ttulo2"/>
        <w:spacing w:after="30" w:afterAutospacing="0"/>
        <w:jc w:val="both"/>
        <w:rPr>
          <w:rFonts w:ascii="Arial" w:hAnsi="Arial" w:cs="Arial"/>
          <w:sz w:val="24"/>
          <w:szCs w:val="24"/>
        </w:rPr>
      </w:pPr>
      <w:bookmarkStart w:id="0" w:name="_Toc226554005"/>
      <w:r w:rsidRPr="0018003E">
        <w:rPr>
          <w:rFonts w:ascii="Arial" w:hAnsi="Arial" w:cs="Arial"/>
          <w:sz w:val="24"/>
          <w:szCs w:val="24"/>
        </w:rPr>
        <w:lastRenderedPageBreak/>
        <w:t>1</w:t>
      </w:r>
      <w:bookmarkStart w:id="1" w:name="_Toc226554006"/>
      <w:bookmarkEnd w:id="0"/>
      <w:r w:rsidR="00C4657C" w:rsidRPr="0018003E">
        <w:rPr>
          <w:rFonts w:ascii="Arial" w:hAnsi="Arial" w:cs="Arial"/>
          <w:sz w:val="24"/>
          <w:szCs w:val="24"/>
        </w:rPr>
        <w:t xml:space="preserve"> </w:t>
      </w:r>
      <w:r w:rsidR="00C4657C" w:rsidRPr="0018003E">
        <w:rPr>
          <w:rFonts w:ascii="Arial" w:hAnsi="Arial" w:cs="Arial"/>
          <w:sz w:val="24"/>
          <w:szCs w:val="24"/>
        </w:rPr>
        <w:t>Contextualização</w:t>
      </w:r>
    </w:p>
    <w:p w:rsidR="00C4657C" w:rsidRPr="0018003E" w:rsidRDefault="00C4657C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>A democracia representativa depende diretamente da relação de confiança entre eleitores e representantes políticos. Durante o período eleitoral, candidatos apresentam propostas e promessas com o objetivo de conquistar apoio popular, estabelecendo um compromisso político e social com a população. Entretanto, após as eleições, frequentemente observa-se uma divergência entre as promessas realizadas durante a campanha e as ações efetivamente executadas ao longo do mandato.</w:t>
      </w:r>
    </w:p>
    <w:p w:rsidR="00C4657C" w:rsidRPr="0018003E" w:rsidRDefault="00C4657C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>Estudos e análises publicados por instituições como a Câmara dos Deputados e a Agência Brasil indicam que uma parcela significativa dos eleitores brasileiros acredita que muitos políticos não cumprem integralmente suas promessas de campanha. Essa percepção é reforçada por levantamentos que demonstram baixos índices de cumprimento das propostas apresentadas durante os períodos eleitorais.</w:t>
      </w:r>
    </w:p>
    <w:p w:rsidR="00C4657C" w:rsidRPr="0018003E" w:rsidRDefault="00C4657C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>Além disso, grande parte dessas promessas é formulada de maneira vaga, genérica ou sem critérios mensuráveis, o que dificulta sua fiscalização pela população. A ausência de padronização na elaboração e apresentação dessas propostas reduz a transparência e compromete o acompanhamento das ações governamentais ao longo do mandato.</w:t>
      </w:r>
    </w:p>
    <w:p w:rsidR="00C4657C" w:rsidRPr="0018003E" w:rsidRDefault="00C4657C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>Outro fator relevante é a dificuldade de acesso às informações públicas. Embora existam dados sobre ações governamentais e decisões políticas, essas informações encontram-se dispersas em diferentes plataformas, relatórios oficiais e meios de comunicação. Isso exige do cidadão um elevado nível de esforço para localizar, interpretar e relacionar tais dados com as promessas realizadas durante a campanha eleitoral.</w:t>
      </w:r>
    </w:p>
    <w:p w:rsidR="006B6AD1" w:rsidRPr="0018003E" w:rsidRDefault="006B6AD1" w:rsidP="0018003E">
      <w:pPr>
        <w:pStyle w:val="NormalWeb"/>
        <w:spacing w:after="30" w:afterAutospacing="0"/>
        <w:jc w:val="both"/>
        <w:rPr>
          <w:rFonts w:ascii="Arial" w:hAnsi="Arial" w:cs="Arial"/>
        </w:rPr>
      </w:pPr>
    </w:p>
    <w:p w:rsidR="007A6F86" w:rsidRPr="0018003E" w:rsidRDefault="007A6F86" w:rsidP="0018003E">
      <w:pPr>
        <w:pStyle w:val="Ttulo2"/>
        <w:spacing w:after="30" w:afterAutospacing="0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t>2. Problema</w:t>
      </w:r>
      <w:bookmarkEnd w:id="1"/>
    </w:p>
    <w:p w:rsidR="006B6AD1" w:rsidRPr="006B6AD1" w:rsidRDefault="006B6AD1" w:rsidP="0018003E">
      <w:p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6B6AD1">
        <w:rPr>
          <w:rFonts w:ascii="Arial" w:eastAsia="Times New Roman" w:hAnsi="Arial" w:cs="Arial"/>
          <w:sz w:val="24"/>
          <w:szCs w:val="24"/>
          <w:lang w:eastAsia="pt-BR"/>
        </w:rPr>
        <w:t>Diante desse contexto, evidencia-se um cenário caracterizado por:</w:t>
      </w:r>
    </w:p>
    <w:p w:rsidR="006B6AD1" w:rsidRPr="006B6AD1" w:rsidRDefault="006B6AD1" w:rsidP="0018003E">
      <w:pPr>
        <w:numPr>
          <w:ilvl w:val="0"/>
          <w:numId w:val="5"/>
        </w:num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6B6AD1">
        <w:rPr>
          <w:rFonts w:ascii="Arial" w:eastAsia="Times New Roman" w:hAnsi="Arial" w:cs="Arial"/>
          <w:sz w:val="24"/>
          <w:szCs w:val="24"/>
          <w:lang w:eastAsia="pt-BR"/>
        </w:rPr>
        <w:t>baixa transparência no acompanhamento de promessas políticas;</w:t>
      </w:r>
    </w:p>
    <w:p w:rsidR="006B6AD1" w:rsidRPr="006B6AD1" w:rsidRDefault="006B6AD1" w:rsidP="0018003E">
      <w:pPr>
        <w:numPr>
          <w:ilvl w:val="0"/>
          <w:numId w:val="5"/>
        </w:num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6B6AD1">
        <w:rPr>
          <w:rFonts w:ascii="Arial" w:eastAsia="Times New Roman" w:hAnsi="Arial" w:cs="Arial"/>
          <w:sz w:val="24"/>
          <w:szCs w:val="24"/>
          <w:lang w:eastAsia="pt-BR"/>
        </w:rPr>
        <w:t>dificuldade de acesso e organização das informações públicas;</w:t>
      </w:r>
    </w:p>
    <w:p w:rsidR="006B6AD1" w:rsidRPr="006B6AD1" w:rsidRDefault="006B6AD1" w:rsidP="0018003E">
      <w:pPr>
        <w:numPr>
          <w:ilvl w:val="0"/>
          <w:numId w:val="5"/>
        </w:num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6B6AD1">
        <w:rPr>
          <w:rFonts w:ascii="Arial" w:eastAsia="Times New Roman" w:hAnsi="Arial" w:cs="Arial"/>
          <w:sz w:val="24"/>
          <w:szCs w:val="24"/>
          <w:lang w:eastAsia="pt-BR"/>
        </w:rPr>
        <w:t>ausência de ferramentas acessíveis que auxiliem a fiscalização cidadã;</w:t>
      </w:r>
    </w:p>
    <w:p w:rsidR="006B6AD1" w:rsidRPr="006B6AD1" w:rsidRDefault="006B6AD1" w:rsidP="0018003E">
      <w:pPr>
        <w:numPr>
          <w:ilvl w:val="0"/>
          <w:numId w:val="5"/>
        </w:num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6B6AD1">
        <w:rPr>
          <w:rFonts w:ascii="Arial" w:eastAsia="Times New Roman" w:hAnsi="Arial" w:cs="Arial"/>
          <w:sz w:val="24"/>
          <w:szCs w:val="24"/>
          <w:lang w:eastAsia="pt-BR"/>
        </w:rPr>
        <w:t xml:space="preserve">fragilidade nos mecanismos de </w:t>
      </w:r>
      <w:proofErr w:type="spellStart"/>
      <w:r w:rsidRPr="006B6AD1">
        <w:rPr>
          <w:rFonts w:ascii="Arial" w:eastAsia="Times New Roman" w:hAnsi="Arial" w:cs="Arial"/>
          <w:sz w:val="24"/>
          <w:szCs w:val="24"/>
          <w:lang w:eastAsia="pt-BR"/>
        </w:rPr>
        <w:t>accountability</w:t>
      </w:r>
      <w:proofErr w:type="spellEnd"/>
      <w:r w:rsidRPr="006B6AD1">
        <w:rPr>
          <w:rFonts w:ascii="Arial" w:eastAsia="Times New Roman" w:hAnsi="Arial" w:cs="Arial"/>
          <w:sz w:val="24"/>
          <w:szCs w:val="24"/>
          <w:lang w:eastAsia="pt-BR"/>
        </w:rPr>
        <w:t xml:space="preserve"> democrática.</w:t>
      </w:r>
    </w:p>
    <w:p w:rsidR="006B6AD1" w:rsidRPr="006B6AD1" w:rsidRDefault="006B6AD1" w:rsidP="0018003E">
      <w:p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6B6AD1">
        <w:rPr>
          <w:rFonts w:ascii="Arial" w:eastAsia="Times New Roman" w:hAnsi="Arial" w:cs="Arial"/>
          <w:sz w:val="24"/>
          <w:szCs w:val="24"/>
          <w:lang w:eastAsia="pt-BR"/>
        </w:rPr>
        <w:t>Dessa forma, o problema central deste trabalho pode ser definido como:</w:t>
      </w:r>
    </w:p>
    <w:p w:rsidR="006B6AD1" w:rsidRDefault="006B6AD1" w:rsidP="0018003E">
      <w:p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6B6AD1">
        <w:rPr>
          <w:rFonts w:ascii="Arial" w:eastAsia="Times New Roman" w:hAnsi="Arial" w:cs="Arial"/>
          <w:sz w:val="24"/>
          <w:szCs w:val="24"/>
          <w:lang w:eastAsia="pt-BR"/>
        </w:rPr>
        <w:t>a dificuldade do cidadão em monitorar, verificar e avaliar o cumprimento das promessas políticas realizadas por candidatos eleitos, devido à inexistência de sistemas acessíveis, organizados e confiáveis que integrem essas informações de forma clara e compreensível.</w:t>
      </w:r>
      <w:bookmarkStart w:id="2" w:name="_Toc226554007"/>
    </w:p>
    <w:p w:rsidR="0018003E" w:rsidRDefault="0018003E" w:rsidP="0018003E">
      <w:p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:rsidR="00446697" w:rsidRPr="00446697" w:rsidRDefault="00446697" w:rsidP="00446697">
      <w:pPr>
        <w:pStyle w:val="Ttulo2"/>
        <w:spacing w:after="30" w:afterAutospacing="0"/>
        <w:jc w:val="both"/>
        <w:rPr>
          <w:rFonts w:ascii="Arial" w:hAnsi="Arial" w:cs="Arial"/>
          <w:sz w:val="24"/>
          <w:szCs w:val="24"/>
        </w:rPr>
      </w:pPr>
      <w:r w:rsidRPr="00446697">
        <w:rPr>
          <w:rFonts w:ascii="Arial" w:hAnsi="Arial" w:cs="Arial"/>
          <w:sz w:val="24"/>
          <w:szCs w:val="24"/>
        </w:rPr>
        <w:t xml:space="preserve">3. </w:t>
      </w:r>
      <w:r w:rsidRPr="00446697">
        <w:rPr>
          <w:rFonts w:ascii="Arial" w:hAnsi="Arial" w:cs="Arial"/>
          <w:sz w:val="24"/>
          <w:szCs w:val="24"/>
        </w:rPr>
        <w:t>Metodologia</w:t>
      </w:r>
    </w:p>
    <w:p w:rsidR="00446697" w:rsidRPr="00446697" w:rsidRDefault="00446697" w:rsidP="00446697">
      <w:pPr>
        <w:pStyle w:val="isselectedend"/>
        <w:spacing w:after="30" w:afterAutospacing="0"/>
        <w:jc w:val="both"/>
        <w:rPr>
          <w:rFonts w:ascii="Arial" w:hAnsi="Arial" w:cs="Arial"/>
        </w:rPr>
      </w:pPr>
      <w:r w:rsidRPr="00446697">
        <w:rPr>
          <w:rFonts w:ascii="Arial" w:hAnsi="Arial" w:cs="Arial"/>
        </w:rPr>
        <w:t xml:space="preserve">A metodologia adotada neste trabalho caracteriza-se como um estudo de caso, uma vez que a pesquisa busca analisar, de forma aprofundada, o problema relacionado ao acompanhamento e à verificação do cumprimento de promessas políticas por parte </w:t>
      </w:r>
      <w:r w:rsidRPr="00446697">
        <w:rPr>
          <w:rFonts w:ascii="Arial" w:hAnsi="Arial" w:cs="Arial"/>
        </w:rPr>
        <w:lastRenderedPageBreak/>
        <w:t xml:space="preserve">de representantes eleitos. Esse método foi escolhido por permitir uma investigação detalhada de um </w:t>
      </w:r>
      <w:proofErr w:type="spellStart"/>
      <w:r w:rsidRPr="00446697">
        <w:rPr>
          <w:rFonts w:ascii="Arial" w:hAnsi="Arial" w:cs="Arial"/>
        </w:rPr>
        <w:t>fenôeno</w:t>
      </w:r>
      <w:proofErr w:type="spellEnd"/>
      <w:r w:rsidRPr="00446697">
        <w:rPr>
          <w:rFonts w:ascii="Arial" w:hAnsi="Arial" w:cs="Arial"/>
        </w:rPr>
        <w:t xml:space="preserve"> contemporâneo inserido em um contexto social e político real, possibilitando compreender as dificuldades enfrentadas pelos cidadãos no acesso e interpretação dessas informações.</w:t>
      </w:r>
    </w:p>
    <w:p w:rsidR="00446697" w:rsidRPr="00446697" w:rsidRDefault="00446697" w:rsidP="00446697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446697">
        <w:rPr>
          <w:rFonts w:ascii="Arial" w:hAnsi="Arial" w:cs="Arial"/>
        </w:rPr>
        <w:t>O estudo concentra-se na análise de como dados públicos, notícias e informações governamentais podem ser organizados e processados por meio de uma solução tecnológica voltada à transparência política. Para isso, foram utilizados dados provenientes de portais de notícias, fontes públicas e conteúdos relacionados a promessas eleitorais realizadas por agentes políticos.</w:t>
      </w:r>
    </w:p>
    <w:p w:rsidR="00446697" w:rsidRPr="0018003E" w:rsidRDefault="00446697" w:rsidP="0018003E">
      <w:p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:rsidR="007A6F86" w:rsidRPr="0018003E" w:rsidRDefault="00446697" w:rsidP="0018003E">
      <w:pPr>
        <w:pStyle w:val="Ttulo2"/>
        <w:spacing w:after="30" w:afterAutospacing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  <w:r w:rsidR="007A6F86" w:rsidRPr="0018003E">
        <w:rPr>
          <w:rFonts w:ascii="Arial" w:hAnsi="Arial" w:cs="Arial"/>
          <w:sz w:val="24"/>
          <w:szCs w:val="24"/>
        </w:rPr>
        <w:t>. Pergunta de Pesquisa</w:t>
      </w:r>
      <w:bookmarkEnd w:id="2"/>
    </w:p>
    <w:p w:rsidR="006B6AD1" w:rsidRPr="006B6AD1" w:rsidRDefault="006B6AD1" w:rsidP="0018003E">
      <w:pPr>
        <w:spacing w:before="100" w:beforeAutospacing="1"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6B6AD1">
        <w:rPr>
          <w:rFonts w:ascii="Arial" w:eastAsia="Times New Roman" w:hAnsi="Arial" w:cs="Arial"/>
          <w:sz w:val="24"/>
          <w:szCs w:val="24"/>
          <w:lang w:eastAsia="pt-BR"/>
        </w:rPr>
        <w:t>Com base no problema identificado, define-se a seguinte pergunta de pesquisa:</w:t>
      </w:r>
    </w:p>
    <w:p w:rsidR="006B6AD1" w:rsidRPr="006B6AD1" w:rsidRDefault="006B6AD1" w:rsidP="0018003E">
      <w:pPr>
        <w:spacing w:before="100" w:beforeAutospacing="1"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6B6AD1">
        <w:rPr>
          <w:rFonts w:ascii="Arial" w:eastAsia="Times New Roman" w:hAnsi="Arial" w:cs="Arial"/>
          <w:sz w:val="24"/>
          <w:szCs w:val="24"/>
          <w:lang w:eastAsia="pt-BR"/>
        </w:rPr>
        <w:t>Como desenvolver uma solução tecnológica capaz de organizar, monitorar e apresentar, de forma acessível, o cumprimento de promessas políticas, contribuindo para maior transparência e participação cidadã?</w:t>
      </w:r>
    </w:p>
    <w:p w:rsidR="007A6F86" w:rsidRPr="0018003E" w:rsidRDefault="007A6F86" w:rsidP="0018003E">
      <w:pPr>
        <w:spacing w:after="30"/>
        <w:jc w:val="both"/>
        <w:rPr>
          <w:rFonts w:ascii="Arial" w:hAnsi="Arial" w:cs="Arial"/>
          <w:sz w:val="24"/>
          <w:szCs w:val="24"/>
        </w:rPr>
      </w:pPr>
    </w:p>
    <w:p w:rsidR="007A6F86" w:rsidRPr="0018003E" w:rsidRDefault="00446697" w:rsidP="0018003E">
      <w:pPr>
        <w:pStyle w:val="Ttulo2"/>
        <w:spacing w:after="30" w:afterAutospacing="0"/>
        <w:jc w:val="both"/>
        <w:rPr>
          <w:rFonts w:ascii="Arial" w:hAnsi="Arial" w:cs="Arial"/>
          <w:sz w:val="24"/>
          <w:szCs w:val="24"/>
        </w:rPr>
      </w:pPr>
      <w:bookmarkStart w:id="3" w:name="_Toc226554008"/>
      <w:r>
        <w:rPr>
          <w:rFonts w:ascii="Arial" w:hAnsi="Arial" w:cs="Arial"/>
          <w:sz w:val="24"/>
          <w:szCs w:val="24"/>
        </w:rPr>
        <w:t>5</w:t>
      </w:r>
      <w:r w:rsidR="007A6F86" w:rsidRPr="0018003E">
        <w:rPr>
          <w:rFonts w:ascii="Arial" w:hAnsi="Arial" w:cs="Arial"/>
          <w:sz w:val="24"/>
          <w:szCs w:val="24"/>
        </w:rPr>
        <w:t>. Hipótese</w:t>
      </w:r>
      <w:bookmarkEnd w:id="3"/>
    </w:p>
    <w:p w:rsidR="006B6AD1" w:rsidRPr="006B6AD1" w:rsidRDefault="006B6AD1" w:rsidP="0018003E">
      <w:pPr>
        <w:spacing w:before="100" w:beforeAutospacing="1"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6B6AD1">
        <w:rPr>
          <w:rFonts w:ascii="Arial" w:eastAsia="Times New Roman" w:hAnsi="Arial" w:cs="Arial"/>
          <w:sz w:val="24"/>
          <w:szCs w:val="24"/>
          <w:lang w:eastAsia="pt-BR"/>
        </w:rPr>
        <w:t>Parte-se da seguinte hipótese:</w:t>
      </w:r>
    </w:p>
    <w:p w:rsidR="006B6AD1" w:rsidRPr="006B6AD1" w:rsidRDefault="006B6AD1" w:rsidP="0018003E">
      <w:pPr>
        <w:spacing w:before="100" w:beforeAutospacing="1"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6B6AD1">
        <w:rPr>
          <w:rFonts w:ascii="Arial" w:eastAsia="Times New Roman" w:hAnsi="Arial" w:cs="Arial"/>
          <w:sz w:val="24"/>
          <w:szCs w:val="24"/>
          <w:lang w:eastAsia="pt-BR"/>
        </w:rPr>
        <w:t>o desenvolvimento de uma aplicação capaz de centralizar, categorizar e acompanhar o status das promessas políticas pode facilitar o acesso à informação, ampliar a transparência pública e fortalecer o controle social sobre os agentes políticos.</w:t>
      </w:r>
    </w:p>
    <w:p w:rsidR="007A6F86" w:rsidRPr="0018003E" w:rsidRDefault="007A6F86" w:rsidP="0018003E">
      <w:pPr>
        <w:spacing w:after="30"/>
        <w:jc w:val="both"/>
        <w:rPr>
          <w:rFonts w:ascii="Arial" w:hAnsi="Arial" w:cs="Arial"/>
          <w:sz w:val="24"/>
          <w:szCs w:val="24"/>
        </w:rPr>
      </w:pPr>
    </w:p>
    <w:p w:rsidR="007A6F86" w:rsidRPr="0018003E" w:rsidRDefault="00446697" w:rsidP="0018003E">
      <w:pPr>
        <w:pStyle w:val="Ttulo2"/>
        <w:spacing w:after="30" w:afterAutospacing="0"/>
        <w:jc w:val="both"/>
        <w:rPr>
          <w:rFonts w:ascii="Arial" w:hAnsi="Arial" w:cs="Arial"/>
          <w:sz w:val="24"/>
          <w:szCs w:val="24"/>
        </w:rPr>
      </w:pPr>
      <w:bookmarkStart w:id="4" w:name="_Toc226554009"/>
      <w:r>
        <w:rPr>
          <w:rFonts w:ascii="Arial" w:hAnsi="Arial" w:cs="Arial"/>
          <w:sz w:val="24"/>
          <w:szCs w:val="24"/>
        </w:rPr>
        <w:t>6</w:t>
      </w:r>
      <w:r w:rsidR="007A6F86" w:rsidRPr="0018003E">
        <w:rPr>
          <w:rFonts w:ascii="Arial" w:hAnsi="Arial" w:cs="Arial"/>
          <w:sz w:val="24"/>
          <w:szCs w:val="24"/>
        </w:rPr>
        <w:t>. Objetivo Geral</w:t>
      </w:r>
      <w:bookmarkEnd w:id="4"/>
    </w:p>
    <w:p w:rsidR="007A6F86" w:rsidRDefault="0018003E" w:rsidP="0018003E">
      <w:pPr>
        <w:spacing w:after="30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t>Desenvolver uma aplicação voltada ao monitoramento e à análise do cumprimento de promessas políticas, promovendo maior transparência e ampliando o acesso da população às informações públicas.</w:t>
      </w:r>
    </w:p>
    <w:p w:rsidR="0018003E" w:rsidRPr="0018003E" w:rsidRDefault="0018003E" w:rsidP="0018003E">
      <w:pPr>
        <w:spacing w:after="30"/>
        <w:jc w:val="both"/>
        <w:rPr>
          <w:rFonts w:ascii="Arial" w:hAnsi="Arial" w:cs="Arial"/>
          <w:sz w:val="24"/>
          <w:szCs w:val="24"/>
        </w:rPr>
      </w:pPr>
    </w:p>
    <w:p w:rsidR="007A6F86" w:rsidRPr="0018003E" w:rsidRDefault="00446697" w:rsidP="0018003E">
      <w:pPr>
        <w:pStyle w:val="Ttulo2"/>
        <w:spacing w:after="30" w:afterAutospacing="0"/>
        <w:jc w:val="both"/>
        <w:rPr>
          <w:rFonts w:ascii="Arial" w:hAnsi="Arial" w:cs="Arial"/>
          <w:sz w:val="24"/>
          <w:szCs w:val="24"/>
        </w:rPr>
      </w:pPr>
      <w:bookmarkStart w:id="5" w:name="_Toc226554010"/>
      <w:r>
        <w:rPr>
          <w:rFonts w:ascii="Arial" w:hAnsi="Arial" w:cs="Arial"/>
          <w:sz w:val="24"/>
          <w:szCs w:val="24"/>
        </w:rPr>
        <w:t>7</w:t>
      </w:r>
      <w:r w:rsidR="007A6F86" w:rsidRPr="0018003E">
        <w:rPr>
          <w:rFonts w:ascii="Arial" w:hAnsi="Arial" w:cs="Arial"/>
          <w:sz w:val="24"/>
          <w:szCs w:val="24"/>
        </w:rPr>
        <w:t>. Objetivos Específicos</w:t>
      </w:r>
      <w:bookmarkEnd w:id="5"/>
    </w:p>
    <w:p w:rsidR="0018003E" w:rsidRPr="0018003E" w:rsidRDefault="0018003E" w:rsidP="0018003E">
      <w:pPr>
        <w:pStyle w:val="PargrafodaLista"/>
        <w:numPr>
          <w:ilvl w:val="0"/>
          <w:numId w:val="16"/>
        </w:num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18003E">
        <w:rPr>
          <w:rFonts w:ascii="Arial" w:eastAsia="Times New Roman" w:hAnsi="Arial" w:cs="Arial"/>
          <w:sz w:val="24"/>
          <w:szCs w:val="24"/>
          <w:lang w:eastAsia="pt-BR"/>
        </w:rPr>
        <w:t>Coletar e organizar promessas políticas realizadas durante campanhas eleitorais;</w:t>
      </w:r>
    </w:p>
    <w:p w:rsidR="0018003E" w:rsidRPr="0018003E" w:rsidRDefault="0018003E" w:rsidP="0018003E">
      <w:pPr>
        <w:pStyle w:val="PargrafodaLista"/>
        <w:numPr>
          <w:ilvl w:val="0"/>
          <w:numId w:val="16"/>
        </w:num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18003E">
        <w:rPr>
          <w:rFonts w:ascii="Arial" w:eastAsia="Times New Roman" w:hAnsi="Arial" w:cs="Arial"/>
          <w:sz w:val="24"/>
          <w:szCs w:val="24"/>
          <w:lang w:eastAsia="pt-BR"/>
        </w:rPr>
        <w:t>Classificar as promessas com base em critérios como área de atuação (saúde, educação, infraestrutura, segurança pública, entre outras) e nível de mensurabilidade;</w:t>
      </w:r>
    </w:p>
    <w:p w:rsidR="0018003E" w:rsidRPr="0018003E" w:rsidRDefault="0018003E" w:rsidP="0018003E">
      <w:pPr>
        <w:pStyle w:val="PargrafodaLista"/>
        <w:numPr>
          <w:ilvl w:val="0"/>
          <w:numId w:val="16"/>
        </w:num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18003E">
        <w:rPr>
          <w:rFonts w:ascii="Arial" w:eastAsia="Times New Roman" w:hAnsi="Arial" w:cs="Arial"/>
          <w:sz w:val="24"/>
          <w:szCs w:val="24"/>
          <w:lang w:eastAsia="pt-BR"/>
        </w:rPr>
        <w:t>Desenvolver um sistema capaz de acompanhar o status das promessas (cumprida, parcialmente cumprida, em andamento ou não cumprida);</w:t>
      </w:r>
    </w:p>
    <w:p w:rsidR="0018003E" w:rsidRPr="0018003E" w:rsidRDefault="0018003E" w:rsidP="0018003E">
      <w:pPr>
        <w:pStyle w:val="PargrafodaLista"/>
        <w:numPr>
          <w:ilvl w:val="0"/>
          <w:numId w:val="16"/>
        </w:num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18003E">
        <w:rPr>
          <w:rFonts w:ascii="Arial" w:eastAsia="Times New Roman" w:hAnsi="Arial" w:cs="Arial"/>
          <w:sz w:val="24"/>
          <w:szCs w:val="24"/>
          <w:lang w:eastAsia="pt-BR"/>
        </w:rPr>
        <w:t>Integrar dados públicos e fontes confiáveis para validação das informações apresentadas;</w:t>
      </w:r>
    </w:p>
    <w:p w:rsidR="0018003E" w:rsidRPr="0018003E" w:rsidRDefault="0018003E" w:rsidP="0018003E">
      <w:pPr>
        <w:pStyle w:val="PargrafodaLista"/>
        <w:numPr>
          <w:ilvl w:val="0"/>
          <w:numId w:val="16"/>
        </w:num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18003E">
        <w:rPr>
          <w:rFonts w:ascii="Arial" w:eastAsia="Times New Roman" w:hAnsi="Arial" w:cs="Arial"/>
          <w:sz w:val="24"/>
          <w:szCs w:val="24"/>
          <w:lang w:eastAsia="pt-BR"/>
        </w:rPr>
        <w:t>Criar uma interface intuitiva e acessível para facilitar a utilização da plataforma pelos cidadãos;</w:t>
      </w:r>
    </w:p>
    <w:p w:rsidR="007A6F86" w:rsidRPr="0018003E" w:rsidRDefault="0018003E" w:rsidP="0018003E">
      <w:pPr>
        <w:pStyle w:val="PargrafodaLista"/>
        <w:numPr>
          <w:ilvl w:val="0"/>
          <w:numId w:val="16"/>
        </w:numPr>
        <w:spacing w:after="30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eastAsia="Times New Roman" w:hAnsi="Arial" w:cs="Arial"/>
          <w:sz w:val="24"/>
          <w:szCs w:val="24"/>
          <w:lang w:eastAsia="pt-BR"/>
        </w:rPr>
        <w:lastRenderedPageBreak/>
        <w:t>Permitir a comparação entre diferentes candidatos, mandatos e áreas temáticas.</w:t>
      </w:r>
    </w:p>
    <w:p w:rsidR="0018003E" w:rsidRPr="0018003E" w:rsidRDefault="0018003E" w:rsidP="0018003E">
      <w:pPr>
        <w:pStyle w:val="PargrafodaLista"/>
        <w:spacing w:after="30"/>
        <w:ind w:left="1080"/>
        <w:jc w:val="both"/>
        <w:rPr>
          <w:rFonts w:ascii="Arial" w:hAnsi="Arial" w:cs="Arial"/>
          <w:sz w:val="24"/>
          <w:szCs w:val="24"/>
        </w:rPr>
      </w:pPr>
    </w:p>
    <w:p w:rsidR="007A6F86" w:rsidRPr="0018003E" w:rsidRDefault="00446697" w:rsidP="0018003E">
      <w:pPr>
        <w:pStyle w:val="Ttulo2"/>
        <w:spacing w:after="30" w:afterAutospacing="0"/>
        <w:jc w:val="both"/>
        <w:rPr>
          <w:rFonts w:ascii="Arial" w:hAnsi="Arial" w:cs="Arial"/>
          <w:sz w:val="24"/>
          <w:szCs w:val="24"/>
        </w:rPr>
      </w:pPr>
      <w:bookmarkStart w:id="6" w:name="_Toc226554011"/>
      <w:r>
        <w:rPr>
          <w:rFonts w:ascii="Arial" w:hAnsi="Arial" w:cs="Arial"/>
          <w:sz w:val="24"/>
          <w:szCs w:val="24"/>
        </w:rPr>
        <w:t>8</w:t>
      </w:r>
      <w:r w:rsidR="007A6F86" w:rsidRPr="0018003E">
        <w:rPr>
          <w:rFonts w:ascii="Arial" w:hAnsi="Arial" w:cs="Arial"/>
          <w:sz w:val="24"/>
          <w:szCs w:val="24"/>
        </w:rPr>
        <w:t>. Justificativa</w:t>
      </w:r>
      <w:bookmarkEnd w:id="6"/>
    </w:p>
    <w:p w:rsidR="0018003E" w:rsidRPr="0018003E" w:rsidRDefault="0018003E" w:rsidP="0018003E">
      <w:pPr>
        <w:spacing w:before="100" w:beforeAutospacing="1"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18003E">
        <w:rPr>
          <w:rFonts w:ascii="Arial" w:eastAsia="Times New Roman" w:hAnsi="Arial" w:cs="Arial"/>
          <w:sz w:val="24"/>
          <w:szCs w:val="24"/>
          <w:lang w:eastAsia="pt-BR"/>
        </w:rPr>
        <w:t>A relevância deste estudo está diretamente associada ao fortalecimento da democracia e da participação cidadã. A dificuldade em acompanhar o desempenho de representantes políticos compromete a capacidade do eleitor de tomar decisões conscientes e fundamentadas, impactando negativamente a qualidade do processo democrático.</w:t>
      </w:r>
    </w:p>
    <w:p w:rsidR="0018003E" w:rsidRPr="0018003E" w:rsidRDefault="0018003E" w:rsidP="0018003E">
      <w:pPr>
        <w:spacing w:before="100" w:beforeAutospacing="1"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18003E">
        <w:rPr>
          <w:rFonts w:ascii="Arial" w:eastAsia="Times New Roman" w:hAnsi="Arial" w:cs="Arial"/>
          <w:sz w:val="24"/>
          <w:szCs w:val="24"/>
          <w:lang w:eastAsia="pt-BR"/>
        </w:rPr>
        <w:t>Além disso, a ausência de ferramentas acessíveis e centralizadas favorece a desinformação e contribui para a manutenção de práticas políticas pouco transparentes. Ao propor uma solução tecnológica voltada para o acompanhamento de promessas eleitorais, este trabalho busca reduzir a distância entre governo e população, promovendo maior controle social e incentivando a responsabilidade dos agentes públicos.</w:t>
      </w:r>
    </w:p>
    <w:p w:rsidR="0018003E" w:rsidRPr="0018003E" w:rsidRDefault="0018003E" w:rsidP="0018003E">
      <w:pPr>
        <w:spacing w:before="100" w:beforeAutospacing="1"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18003E">
        <w:rPr>
          <w:rFonts w:ascii="Arial" w:eastAsia="Times New Roman" w:hAnsi="Arial" w:cs="Arial"/>
          <w:sz w:val="24"/>
          <w:szCs w:val="24"/>
          <w:lang w:eastAsia="pt-BR"/>
        </w:rPr>
        <w:t>Sob a perspectiva acadêmica, o projeto também contribui para a integração entre tecnologia e ciência política, explorando o uso de sistemas digitais como instrumentos de apoio à governança, à transparência pública e ao exercício da cidadania.</w:t>
      </w:r>
    </w:p>
    <w:p w:rsidR="00D5757B" w:rsidRPr="0018003E" w:rsidRDefault="00D5757B" w:rsidP="0018003E">
      <w:pPr>
        <w:pStyle w:val="NormalWeb"/>
        <w:spacing w:after="30" w:afterAutospacing="0"/>
        <w:jc w:val="both"/>
        <w:rPr>
          <w:rFonts w:ascii="Arial" w:hAnsi="Arial" w:cs="Arial"/>
        </w:rPr>
      </w:pPr>
    </w:p>
    <w:p w:rsidR="00DD3E3C" w:rsidRPr="0018003E" w:rsidRDefault="00446697" w:rsidP="0018003E">
      <w:pPr>
        <w:pStyle w:val="Ttulo2"/>
        <w:spacing w:after="30" w:afterAutospacing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  <w:r w:rsidR="00DD3E3C" w:rsidRPr="0018003E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  <w:r w:rsidR="00DD3E3C" w:rsidRPr="0018003E">
        <w:rPr>
          <w:rFonts w:ascii="Arial" w:hAnsi="Arial" w:cs="Arial"/>
          <w:sz w:val="24"/>
          <w:szCs w:val="24"/>
        </w:rPr>
        <w:t>Protótipo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 xml:space="preserve">O projeto consiste em um sistema de análise de promessas políticas baseado na localização do usuário, desenvolvido como uma aplicação web utilizando o framework </w:t>
      </w:r>
      <w:proofErr w:type="spellStart"/>
      <w:r w:rsidRPr="0018003E">
        <w:rPr>
          <w:rFonts w:ascii="Arial" w:hAnsi="Arial" w:cs="Arial"/>
        </w:rPr>
        <w:t>Flask</w:t>
      </w:r>
      <w:proofErr w:type="spellEnd"/>
      <w:r w:rsidRPr="0018003E">
        <w:rPr>
          <w:rFonts w:ascii="Arial" w:hAnsi="Arial" w:cs="Arial"/>
        </w:rPr>
        <w:t xml:space="preserve">. A plataforma integra </w:t>
      </w:r>
      <w:proofErr w:type="spellStart"/>
      <w:r w:rsidRPr="0018003E">
        <w:rPr>
          <w:rFonts w:ascii="Arial" w:hAnsi="Arial" w:cs="Arial"/>
        </w:rPr>
        <w:t>backend</w:t>
      </w:r>
      <w:proofErr w:type="spellEnd"/>
      <w:r w:rsidRPr="0018003E">
        <w:rPr>
          <w:rFonts w:ascii="Arial" w:hAnsi="Arial" w:cs="Arial"/>
        </w:rPr>
        <w:t xml:space="preserve">, </w:t>
      </w:r>
      <w:proofErr w:type="spellStart"/>
      <w:r w:rsidRPr="0018003E">
        <w:rPr>
          <w:rFonts w:ascii="Arial" w:hAnsi="Arial" w:cs="Arial"/>
        </w:rPr>
        <w:t>frontend</w:t>
      </w:r>
      <w:proofErr w:type="spellEnd"/>
      <w:r w:rsidRPr="0018003E">
        <w:rPr>
          <w:rFonts w:ascii="Arial" w:hAnsi="Arial" w:cs="Arial"/>
        </w:rPr>
        <w:t xml:space="preserve"> e serviços externos para coletar, processar e apresentar informações relacionadas ao cumprimento de promessas políticas.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 xml:space="preserve">O funcionamento do sistema inicia-se quando o usuário acessa a plataforma e informa um CEP. Esse dado é enviado para uma função responsável por consultar a API </w:t>
      </w:r>
      <w:proofErr w:type="spellStart"/>
      <w:r w:rsidRPr="0018003E">
        <w:rPr>
          <w:rFonts w:ascii="Arial" w:hAnsi="Arial" w:cs="Arial"/>
        </w:rPr>
        <w:t>ViaCEP</w:t>
      </w:r>
      <w:proofErr w:type="spellEnd"/>
      <w:r w:rsidRPr="0018003E">
        <w:rPr>
          <w:rFonts w:ascii="Arial" w:hAnsi="Arial" w:cs="Arial"/>
        </w:rPr>
        <w:t>, que retorna informações correspondentes à cidade e ao estado informados. Essa etapa é fundamental, pois a localização obtida será utilizada para direcionar as buscas relacionadas às promessas políticas da região selecionada.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 xml:space="preserve">Após a identificação da localização, o sistema realiza buscas automatizadas relacionadas a promessas políticas da região. Para isso, utiliza técnicas de web </w:t>
      </w:r>
      <w:proofErr w:type="spellStart"/>
      <w:r w:rsidRPr="0018003E">
        <w:rPr>
          <w:rFonts w:ascii="Arial" w:hAnsi="Arial" w:cs="Arial"/>
        </w:rPr>
        <w:t>scraping</w:t>
      </w:r>
      <w:proofErr w:type="spellEnd"/>
      <w:r w:rsidRPr="0018003E">
        <w:rPr>
          <w:rFonts w:ascii="Arial" w:hAnsi="Arial" w:cs="Arial"/>
        </w:rPr>
        <w:t xml:space="preserve"> em diferentes portais de notícias brasileiros, por meio da biblioteca </w:t>
      </w:r>
      <w:proofErr w:type="spellStart"/>
      <w:r w:rsidRPr="0018003E">
        <w:rPr>
          <w:rFonts w:ascii="Arial" w:hAnsi="Arial" w:cs="Arial"/>
        </w:rPr>
        <w:t>BeautifulSoup</w:t>
      </w:r>
      <w:proofErr w:type="spellEnd"/>
      <w:r w:rsidRPr="0018003E">
        <w:rPr>
          <w:rFonts w:ascii="Arial" w:hAnsi="Arial" w:cs="Arial"/>
        </w:rPr>
        <w:t>. O sistema percorre o conteúdo HTML das páginas para identificar títulos, links e descrições relevantes, organizando essas informações em uma lista de artigos relacionados ao tema pesquisado.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 xml:space="preserve">Além disso, foi implementado um mecanismo de </w:t>
      </w:r>
      <w:proofErr w:type="spellStart"/>
      <w:r w:rsidRPr="0018003E">
        <w:rPr>
          <w:rFonts w:ascii="Arial" w:hAnsi="Arial" w:cs="Arial"/>
        </w:rPr>
        <w:t>fallback</w:t>
      </w:r>
      <w:proofErr w:type="spellEnd"/>
      <w:r w:rsidRPr="0018003E">
        <w:rPr>
          <w:rFonts w:ascii="Arial" w:hAnsi="Arial" w:cs="Arial"/>
        </w:rPr>
        <w:t xml:space="preserve"> baseado em RSS, utilizado nos casos em que a quantidade de resultados encontrados seja insuficiente. Dessa forma, garante-se maior disponibilidade de conteúdo para análise.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lastRenderedPageBreak/>
        <w:t xml:space="preserve">Após a coleta dos dados, inicia-se a etapa de processamento com inteligência artificial. Os textos obtidos são enviados para a API da </w:t>
      </w:r>
      <w:proofErr w:type="spellStart"/>
      <w:r w:rsidRPr="0018003E">
        <w:rPr>
          <w:rFonts w:ascii="Arial" w:hAnsi="Arial" w:cs="Arial"/>
        </w:rPr>
        <w:t>Groq</w:t>
      </w:r>
      <w:proofErr w:type="spellEnd"/>
      <w:r w:rsidRPr="0018003E">
        <w:rPr>
          <w:rFonts w:ascii="Arial" w:hAnsi="Arial" w:cs="Arial"/>
        </w:rPr>
        <w:t xml:space="preserve"> juntamente com um </w:t>
      </w:r>
      <w:proofErr w:type="spellStart"/>
      <w:r w:rsidRPr="0018003E">
        <w:rPr>
          <w:rFonts w:ascii="Arial" w:hAnsi="Arial" w:cs="Arial"/>
        </w:rPr>
        <w:t>prompt</w:t>
      </w:r>
      <w:proofErr w:type="spellEnd"/>
      <w:r w:rsidRPr="0018003E">
        <w:rPr>
          <w:rFonts w:ascii="Arial" w:hAnsi="Arial" w:cs="Arial"/>
        </w:rPr>
        <w:t xml:space="preserve"> estruturado, responsável por orientar a inteligência artificial a identificar promessas políticas relacionadas à região pesquisada.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>A inteligência artificial analisa os conteúdos coletados, identifica possíveis promessas realizadas por agentes políticos e classifica o status de cada uma delas em categorias como:</w:t>
      </w:r>
    </w:p>
    <w:p w:rsidR="0018003E" w:rsidRPr="0018003E" w:rsidRDefault="0018003E" w:rsidP="0018003E">
      <w:pPr>
        <w:numPr>
          <w:ilvl w:val="0"/>
          <w:numId w:val="17"/>
        </w:numPr>
        <w:spacing w:before="100" w:beforeAutospacing="1" w:after="30" w:line="240" w:lineRule="auto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t>cumprida;</w:t>
      </w:r>
    </w:p>
    <w:p w:rsidR="0018003E" w:rsidRPr="0018003E" w:rsidRDefault="0018003E" w:rsidP="0018003E">
      <w:pPr>
        <w:numPr>
          <w:ilvl w:val="0"/>
          <w:numId w:val="17"/>
        </w:numPr>
        <w:spacing w:before="100" w:beforeAutospacing="1" w:after="30" w:line="240" w:lineRule="auto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t>parcialmente cumprida;</w:t>
      </w:r>
    </w:p>
    <w:p w:rsidR="0018003E" w:rsidRPr="0018003E" w:rsidRDefault="0018003E" w:rsidP="0018003E">
      <w:pPr>
        <w:numPr>
          <w:ilvl w:val="0"/>
          <w:numId w:val="17"/>
        </w:numPr>
        <w:spacing w:before="100" w:beforeAutospacing="1" w:after="30" w:line="240" w:lineRule="auto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t>em andamento;</w:t>
      </w:r>
    </w:p>
    <w:p w:rsidR="0018003E" w:rsidRPr="0018003E" w:rsidRDefault="0018003E" w:rsidP="0018003E">
      <w:pPr>
        <w:numPr>
          <w:ilvl w:val="0"/>
          <w:numId w:val="17"/>
        </w:numPr>
        <w:spacing w:before="100" w:beforeAutospacing="1" w:after="30" w:line="240" w:lineRule="auto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t>não cumprida.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>Além da classificação, a IA gera justificativas fundamentadas nas notícias analisadas e organiza os resultados em formato JSON estruturado.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 xml:space="preserve">Posteriormente, os dados processados retornam ao </w:t>
      </w:r>
      <w:proofErr w:type="spellStart"/>
      <w:r w:rsidRPr="0018003E">
        <w:rPr>
          <w:rFonts w:ascii="Arial" w:hAnsi="Arial" w:cs="Arial"/>
        </w:rPr>
        <w:t>backend</w:t>
      </w:r>
      <w:proofErr w:type="spellEnd"/>
      <w:r w:rsidRPr="0018003E">
        <w:rPr>
          <w:rFonts w:ascii="Arial" w:hAnsi="Arial" w:cs="Arial"/>
        </w:rPr>
        <w:t xml:space="preserve"> da aplicação, que os encaminha ao </w:t>
      </w:r>
      <w:proofErr w:type="spellStart"/>
      <w:r w:rsidRPr="0018003E">
        <w:rPr>
          <w:rFonts w:ascii="Arial" w:hAnsi="Arial" w:cs="Arial"/>
        </w:rPr>
        <w:t>frontend</w:t>
      </w:r>
      <w:proofErr w:type="spellEnd"/>
      <w:r w:rsidRPr="0018003E">
        <w:rPr>
          <w:rFonts w:ascii="Arial" w:hAnsi="Arial" w:cs="Arial"/>
        </w:rPr>
        <w:t xml:space="preserve"> para exibição ao usuário. A interface da plataforma apresenta, de forma visual e intuitiva, informações como:</w:t>
      </w:r>
    </w:p>
    <w:p w:rsidR="0018003E" w:rsidRPr="0018003E" w:rsidRDefault="0018003E" w:rsidP="0018003E">
      <w:pPr>
        <w:numPr>
          <w:ilvl w:val="0"/>
          <w:numId w:val="18"/>
        </w:numPr>
        <w:spacing w:before="100" w:beforeAutospacing="1" w:after="30" w:line="240" w:lineRule="auto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t>quantidade de promessas cumpridas;</w:t>
      </w:r>
    </w:p>
    <w:p w:rsidR="0018003E" w:rsidRPr="0018003E" w:rsidRDefault="0018003E" w:rsidP="0018003E">
      <w:pPr>
        <w:numPr>
          <w:ilvl w:val="0"/>
          <w:numId w:val="18"/>
        </w:numPr>
        <w:spacing w:before="100" w:beforeAutospacing="1" w:after="30" w:line="240" w:lineRule="auto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t>quantidade de promessas não cumpridas;</w:t>
      </w:r>
    </w:p>
    <w:p w:rsidR="0018003E" w:rsidRPr="0018003E" w:rsidRDefault="0018003E" w:rsidP="0018003E">
      <w:pPr>
        <w:numPr>
          <w:ilvl w:val="0"/>
          <w:numId w:val="18"/>
        </w:numPr>
        <w:spacing w:before="100" w:beforeAutospacing="1" w:after="30" w:line="240" w:lineRule="auto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t>resumo geral da situação política analisada;</w:t>
      </w:r>
    </w:p>
    <w:p w:rsidR="0018003E" w:rsidRPr="0018003E" w:rsidRDefault="0018003E" w:rsidP="0018003E">
      <w:pPr>
        <w:numPr>
          <w:ilvl w:val="0"/>
          <w:numId w:val="18"/>
        </w:numPr>
        <w:spacing w:before="100" w:beforeAutospacing="1" w:after="30" w:line="240" w:lineRule="auto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t>listagem das promessas identificadas;</w:t>
      </w:r>
    </w:p>
    <w:p w:rsidR="0018003E" w:rsidRPr="0018003E" w:rsidRDefault="0018003E" w:rsidP="0018003E">
      <w:pPr>
        <w:numPr>
          <w:ilvl w:val="0"/>
          <w:numId w:val="18"/>
        </w:numPr>
        <w:spacing w:before="100" w:beforeAutospacing="1" w:after="30" w:line="240" w:lineRule="auto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t>justificativas relacionadas a cada promessa;</w:t>
      </w:r>
    </w:p>
    <w:p w:rsidR="0018003E" w:rsidRPr="0018003E" w:rsidRDefault="0018003E" w:rsidP="0018003E">
      <w:pPr>
        <w:numPr>
          <w:ilvl w:val="0"/>
          <w:numId w:val="18"/>
        </w:numPr>
        <w:spacing w:before="100" w:beforeAutospacing="1" w:after="30" w:line="240" w:lineRule="auto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t>links das fontes utilizadas na análise.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>O sistema também oferece funcionalidades adicionais, permitindo pesquisas por político específico e por temas determinados, como saúde, educação e segurança pública. Nesses casos, o mecanismo de busca é adaptado conforme o nome do político e o tema selecionado, mantendo o mesmo fluxo interno de coleta de dados, análise por inteligência artificial e apresentação dos resultados.</w:t>
      </w:r>
    </w:p>
    <w:p w:rsidR="0018003E" w:rsidRDefault="0018003E" w:rsidP="0018003E">
      <w:pPr>
        <w:spacing w:after="30"/>
        <w:jc w:val="both"/>
        <w:rPr>
          <w:rFonts w:ascii="Arial" w:hAnsi="Arial" w:cs="Arial"/>
          <w:sz w:val="24"/>
          <w:szCs w:val="24"/>
        </w:rPr>
      </w:pPr>
    </w:p>
    <w:p w:rsidR="0018003E" w:rsidRDefault="0018003E" w:rsidP="0018003E">
      <w:pPr>
        <w:pStyle w:val="NormalWeb"/>
        <w:spacing w:after="0" w:afterAutospacing="0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Tela Inicial</w:t>
      </w:r>
    </w:p>
    <w:p w:rsidR="0018003E" w:rsidRPr="002911BC" w:rsidRDefault="0018003E" w:rsidP="0018003E">
      <w:pPr>
        <w:pStyle w:val="NormalWeb"/>
        <w:spacing w:after="0" w:afterAutospacing="0"/>
        <w:jc w:val="both"/>
        <w:rPr>
          <w:rFonts w:ascii="Arial" w:hAnsi="Arial" w:cs="Arial"/>
          <w:b/>
        </w:rPr>
      </w:pPr>
      <w:r w:rsidRPr="002911BC">
        <w:rPr>
          <w:rFonts w:ascii="Arial" w:hAnsi="Arial" w:cs="Arial"/>
          <w:b/>
          <w:noProof/>
        </w:rPr>
        <w:lastRenderedPageBreak/>
        <w:drawing>
          <wp:inline distT="0" distB="0" distL="0" distR="0" wp14:anchorId="666A1B6F" wp14:editId="0FAB67A4">
            <wp:extent cx="5400040" cy="493204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3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03E" w:rsidRDefault="0018003E" w:rsidP="0018003E">
      <w:pPr>
        <w:spacing w:after="0"/>
      </w:pPr>
    </w:p>
    <w:p w:rsidR="0018003E" w:rsidRDefault="0018003E" w:rsidP="0018003E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Busca por CEP</w:t>
      </w:r>
    </w:p>
    <w:p w:rsidR="0018003E" w:rsidRDefault="0018003E" w:rsidP="0018003E">
      <w:pPr>
        <w:spacing w:after="0"/>
        <w:rPr>
          <w:rFonts w:ascii="Arial" w:hAnsi="Arial" w:cs="Arial"/>
          <w:b/>
          <w:sz w:val="24"/>
          <w:szCs w:val="24"/>
        </w:rPr>
      </w:pPr>
      <w:r w:rsidRPr="002911BC">
        <w:rPr>
          <w:rFonts w:ascii="Arial" w:hAnsi="Arial" w:cs="Arial"/>
          <w:b/>
          <w:noProof/>
          <w:sz w:val="24"/>
          <w:szCs w:val="24"/>
        </w:rPr>
        <w:drawing>
          <wp:inline distT="0" distB="0" distL="0" distR="0" wp14:anchorId="3DB3AAC9" wp14:editId="30ABC14E">
            <wp:extent cx="5400040" cy="10680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03E" w:rsidRDefault="0018003E" w:rsidP="0018003E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/>
        <w:t>Escolha dos políticos</w:t>
      </w:r>
    </w:p>
    <w:p w:rsidR="0018003E" w:rsidRDefault="0018003E" w:rsidP="0018003E">
      <w:pPr>
        <w:spacing w:after="0"/>
        <w:rPr>
          <w:rFonts w:ascii="Arial" w:hAnsi="Arial" w:cs="Arial"/>
          <w:b/>
          <w:sz w:val="24"/>
          <w:szCs w:val="24"/>
        </w:rPr>
      </w:pPr>
      <w:r w:rsidRPr="002911BC">
        <w:rPr>
          <w:rFonts w:ascii="Arial" w:hAnsi="Arial" w:cs="Arial"/>
          <w:b/>
          <w:noProof/>
          <w:sz w:val="24"/>
          <w:szCs w:val="24"/>
        </w:rPr>
        <w:lastRenderedPageBreak/>
        <w:drawing>
          <wp:inline distT="0" distB="0" distL="0" distR="0" wp14:anchorId="48239079" wp14:editId="176A4235">
            <wp:extent cx="5400040" cy="2755265"/>
            <wp:effectExtent l="0" t="0" r="0" b="698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03E" w:rsidRDefault="0018003E" w:rsidP="0018003E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Resultado do tema escolhido</w:t>
      </w:r>
    </w:p>
    <w:p w:rsidR="0018003E" w:rsidRDefault="0018003E" w:rsidP="0018003E">
      <w:pPr>
        <w:spacing w:after="0"/>
        <w:rPr>
          <w:rFonts w:ascii="Arial" w:hAnsi="Arial" w:cs="Arial"/>
          <w:b/>
          <w:sz w:val="24"/>
          <w:szCs w:val="24"/>
        </w:rPr>
      </w:pPr>
    </w:p>
    <w:p w:rsidR="0018003E" w:rsidRPr="002911BC" w:rsidRDefault="0018003E" w:rsidP="0018003E">
      <w:pPr>
        <w:spacing w:after="0"/>
        <w:rPr>
          <w:rFonts w:ascii="Arial" w:hAnsi="Arial" w:cs="Arial"/>
          <w:b/>
          <w:sz w:val="24"/>
          <w:szCs w:val="24"/>
        </w:rPr>
      </w:pPr>
      <w:r w:rsidRPr="002911BC">
        <w:rPr>
          <w:rFonts w:ascii="Arial" w:hAnsi="Arial" w:cs="Arial"/>
          <w:b/>
          <w:noProof/>
          <w:sz w:val="24"/>
          <w:szCs w:val="24"/>
        </w:rPr>
        <w:drawing>
          <wp:inline distT="0" distB="0" distL="0" distR="0" wp14:anchorId="627AB355" wp14:editId="183EBA0B">
            <wp:extent cx="5400040" cy="394525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03E" w:rsidRPr="0018003E" w:rsidRDefault="0018003E" w:rsidP="0018003E">
      <w:pPr>
        <w:spacing w:after="30"/>
        <w:jc w:val="both"/>
        <w:rPr>
          <w:rFonts w:ascii="Arial" w:hAnsi="Arial" w:cs="Arial"/>
          <w:sz w:val="24"/>
          <w:szCs w:val="24"/>
        </w:rPr>
      </w:pPr>
    </w:p>
    <w:p w:rsidR="0018003E" w:rsidRPr="0018003E" w:rsidRDefault="00446697" w:rsidP="0018003E">
      <w:pPr>
        <w:pStyle w:val="Ttulo2"/>
        <w:spacing w:after="30" w:afterAutospacing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  <w:r w:rsidR="0018003E" w:rsidRPr="0018003E">
        <w:rPr>
          <w:rFonts w:ascii="Arial" w:hAnsi="Arial" w:cs="Arial"/>
          <w:sz w:val="24"/>
          <w:szCs w:val="24"/>
        </w:rPr>
        <w:t>. Bibliografia</w:t>
      </w:r>
    </w:p>
    <w:p w:rsidR="0018003E" w:rsidRPr="0018003E" w:rsidRDefault="0018003E" w:rsidP="0018003E">
      <w:pPr>
        <w:spacing w:after="30"/>
        <w:rPr>
          <w:rFonts w:ascii="Arial" w:hAnsi="Arial" w:cs="Arial"/>
          <w:b/>
          <w:sz w:val="24"/>
          <w:szCs w:val="24"/>
        </w:rPr>
      </w:pPr>
      <w:r w:rsidRPr="0018003E">
        <w:rPr>
          <w:rFonts w:ascii="Arial" w:hAnsi="Arial" w:cs="Arial"/>
          <w:b/>
          <w:sz w:val="24"/>
          <w:szCs w:val="24"/>
        </w:rPr>
        <w:t>1. Câmara dos Deputados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 xml:space="preserve">CÂMARA DOS DEPUTADOS. </w:t>
      </w:r>
      <w:r w:rsidRPr="0018003E">
        <w:rPr>
          <w:rStyle w:val="nfase"/>
          <w:rFonts w:ascii="Arial" w:hAnsi="Arial" w:cs="Arial"/>
        </w:rPr>
        <w:t>Para eleitor brasileiro, a maioria dos políticos eleitos não cumpre promessas de campanha</w:t>
      </w:r>
      <w:r w:rsidRPr="0018003E">
        <w:rPr>
          <w:rFonts w:ascii="Arial" w:hAnsi="Arial" w:cs="Arial"/>
        </w:rPr>
        <w:t>. Disponível em:</w:t>
      </w:r>
      <w:r w:rsidRPr="0018003E">
        <w:rPr>
          <w:rFonts w:ascii="Arial" w:hAnsi="Arial" w:cs="Arial"/>
        </w:rPr>
        <w:br/>
      </w:r>
      <w:hyperlink r:id="rId13" w:history="1">
        <w:r w:rsidRPr="0018003E">
          <w:rPr>
            <w:rStyle w:val="Hyperlink"/>
            <w:rFonts w:ascii="Arial" w:hAnsi="Arial" w:cs="Arial"/>
          </w:rPr>
          <w:t>https://www.camara.leg.br/tv/191119-para-eleitor-brasileiro-a-maioria-dos-politicos-eleitos-nao-cumpre-prome</w:t>
        </w:r>
        <w:bookmarkStart w:id="7" w:name="_GoBack"/>
        <w:bookmarkEnd w:id="7"/>
        <w:r w:rsidRPr="0018003E">
          <w:rPr>
            <w:rStyle w:val="Hyperlink"/>
            <w:rFonts w:ascii="Arial" w:hAnsi="Arial" w:cs="Arial"/>
          </w:rPr>
          <w:t>ssas-de-campanha/</w:t>
        </w:r>
      </w:hyperlink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</w:p>
    <w:p w:rsidR="0018003E" w:rsidRPr="0018003E" w:rsidRDefault="0018003E" w:rsidP="0018003E">
      <w:pPr>
        <w:spacing w:after="30"/>
        <w:rPr>
          <w:rFonts w:ascii="Arial" w:hAnsi="Arial" w:cs="Arial"/>
          <w:b/>
          <w:sz w:val="24"/>
          <w:szCs w:val="24"/>
        </w:rPr>
      </w:pPr>
      <w:r w:rsidRPr="0018003E">
        <w:rPr>
          <w:rFonts w:ascii="Arial" w:hAnsi="Arial" w:cs="Arial"/>
          <w:b/>
          <w:sz w:val="24"/>
          <w:szCs w:val="24"/>
        </w:rPr>
        <w:t>2. Agência Brasil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 xml:space="preserve">AGÊNCIA BRASIL. </w:t>
      </w:r>
      <w:r w:rsidRPr="0018003E">
        <w:rPr>
          <w:rStyle w:val="nfase"/>
          <w:rFonts w:ascii="Arial" w:hAnsi="Arial" w:cs="Arial"/>
        </w:rPr>
        <w:t>Eleitor tem de ficar atento a promessas de candidatos, dizem especialistas</w:t>
      </w:r>
      <w:r w:rsidRPr="0018003E">
        <w:rPr>
          <w:rFonts w:ascii="Arial" w:hAnsi="Arial" w:cs="Arial"/>
        </w:rPr>
        <w:t>.</w:t>
      </w:r>
      <w:r w:rsidRPr="0018003E">
        <w:rPr>
          <w:rFonts w:ascii="Arial" w:hAnsi="Arial" w:cs="Arial"/>
        </w:rPr>
        <w:t xml:space="preserve"> </w:t>
      </w:r>
      <w:r w:rsidRPr="0018003E">
        <w:rPr>
          <w:rFonts w:ascii="Arial" w:hAnsi="Arial" w:cs="Arial"/>
        </w:rPr>
        <w:t>Disponível em:</w:t>
      </w:r>
      <w:r w:rsidRPr="0018003E">
        <w:rPr>
          <w:rFonts w:ascii="Arial" w:hAnsi="Arial" w:cs="Arial"/>
        </w:rPr>
        <w:br/>
      </w:r>
      <w:hyperlink r:id="rId14" w:history="1">
        <w:r w:rsidRPr="0018003E">
          <w:rPr>
            <w:rStyle w:val="Hyperlink"/>
            <w:rFonts w:ascii="Arial" w:hAnsi="Arial" w:cs="Arial"/>
          </w:rPr>
          <w:t>https://agenciabrasil.ebc.com.br/politica/noticia/2014-09/eleitor-tem-de-ficar-atento-promessas-de-candidatos-dizem-especialistas</w:t>
        </w:r>
      </w:hyperlink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</w:p>
    <w:p w:rsidR="0018003E" w:rsidRPr="0018003E" w:rsidRDefault="0018003E" w:rsidP="0018003E">
      <w:pPr>
        <w:spacing w:after="30"/>
        <w:rPr>
          <w:rFonts w:ascii="Arial" w:hAnsi="Arial" w:cs="Arial"/>
          <w:b/>
          <w:sz w:val="24"/>
          <w:szCs w:val="24"/>
        </w:rPr>
      </w:pPr>
      <w:r w:rsidRPr="0018003E">
        <w:rPr>
          <w:rFonts w:ascii="Arial" w:hAnsi="Arial" w:cs="Arial"/>
          <w:b/>
          <w:sz w:val="24"/>
          <w:szCs w:val="24"/>
        </w:rPr>
        <w:t>3. JOTA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 xml:space="preserve">JOTA. </w:t>
      </w:r>
      <w:r w:rsidRPr="0018003E">
        <w:rPr>
          <w:rStyle w:val="nfase"/>
          <w:rFonts w:ascii="Arial" w:hAnsi="Arial" w:cs="Arial"/>
        </w:rPr>
        <w:t>Cumprimento de promessas: avaliar políticos é preciso</w:t>
      </w:r>
      <w:r w:rsidRPr="0018003E">
        <w:rPr>
          <w:rFonts w:ascii="Arial" w:hAnsi="Arial" w:cs="Arial"/>
        </w:rPr>
        <w:t>. Disponível em:</w:t>
      </w:r>
      <w:r w:rsidRPr="0018003E">
        <w:rPr>
          <w:rFonts w:ascii="Arial" w:hAnsi="Arial" w:cs="Arial"/>
        </w:rPr>
        <w:br/>
      </w:r>
      <w:hyperlink r:id="rId15" w:history="1">
        <w:r w:rsidRPr="0018003E">
          <w:rPr>
            <w:rStyle w:val="Hyperlink"/>
            <w:rFonts w:ascii="Arial" w:hAnsi="Arial" w:cs="Arial"/>
          </w:rPr>
          <w:t>https://www.jota.info/opiniao-e-analise/artigos/cumprimento-promessas-avaliar-politicos</w:t>
        </w:r>
      </w:hyperlink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</w:p>
    <w:p w:rsidR="0018003E" w:rsidRPr="0018003E" w:rsidRDefault="0018003E" w:rsidP="0018003E">
      <w:pPr>
        <w:spacing w:after="30"/>
        <w:rPr>
          <w:rFonts w:ascii="Arial" w:hAnsi="Arial" w:cs="Arial"/>
          <w:b/>
          <w:sz w:val="24"/>
          <w:szCs w:val="24"/>
        </w:rPr>
      </w:pPr>
      <w:r w:rsidRPr="0018003E">
        <w:rPr>
          <w:rFonts w:ascii="Arial" w:hAnsi="Arial" w:cs="Arial"/>
          <w:b/>
          <w:sz w:val="24"/>
          <w:szCs w:val="24"/>
        </w:rPr>
        <w:t>4. Publica Direito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 xml:space="preserve">PUBLICA DIREITO. </w:t>
      </w:r>
      <w:r w:rsidRPr="0018003E">
        <w:rPr>
          <w:rStyle w:val="nfase"/>
          <w:rFonts w:ascii="Arial" w:hAnsi="Arial" w:cs="Arial"/>
        </w:rPr>
        <w:t>Artigo científico sobre promessas políticas</w:t>
      </w:r>
      <w:r w:rsidRPr="0018003E">
        <w:rPr>
          <w:rFonts w:ascii="Arial" w:hAnsi="Arial" w:cs="Arial"/>
        </w:rPr>
        <w:t>. Disponível em:</w:t>
      </w:r>
      <w:r w:rsidRPr="0018003E">
        <w:rPr>
          <w:rFonts w:ascii="Arial" w:hAnsi="Arial" w:cs="Arial"/>
        </w:rPr>
        <w:br/>
      </w:r>
      <w:hyperlink r:id="rId16" w:history="1">
        <w:r w:rsidRPr="0018003E">
          <w:rPr>
            <w:rStyle w:val="Hyperlink"/>
            <w:rFonts w:ascii="Arial" w:hAnsi="Arial" w:cs="Arial"/>
          </w:rPr>
          <w:t>http://publicadireito.com.br/artigos/?cod=b7cf739bf3f291eb</w:t>
        </w:r>
      </w:hyperlink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</w:p>
    <w:p w:rsidR="0018003E" w:rsidRPr="0018003E" w:rsidRDefault="0018003E" w:rsidP="0018003E">
      <w:pPr>
        <w:spacing w:after="30"/>
        <w:rPr>
          <w:rFonts w:ascii="Arial" w:hAnsi="Arial" w:cs="Arial"/>
          <w:b/>
          <w:sz w:val="24"/>
          <w:szCs w:val="24"/>
        </w:rPr>
      </w:pPr>
      <w:r w:rsidRPr="0018003E">
        <w:rPr>
          <w:rFonts w:ascii="Arial" w:hAnsi="Arial" w:cs="Arial"/>
          <w:b/>
          <w:sz w:val="24"/>
          <w:szCs w:val="24"/>
        </w:rPr>
        <w:t>5. Gazeta do Povo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 xml:space="preserve">GAZETA DO POVO. </w:t>
      </w:r>
      <w:r w:rsidRPr="0018003E">
        <w:rPr>
          <w:rStyle w:val="nfase"/>
          <w:rFonts w:ascii="Arial" w:hAnsi="Arial" w:cs="Arial"/>
        </w:rPr>
        <w:t>As consequências das promessas falsas</w:t>
      </w:r>
      <w:r w:rsidRPr="0018003E">
        <w:rPr>
          <w:rFonts w:ascii="Arial" w:hAnsi="Arial" w:cs="Arial"/>
        </w:rPr>
        <w:t>. Disponível em:</w:t>
      </w:r>
      <w:r w:rsidRPr="0018003E">
        <w:rPr>
          <w:rFonts w:ascii="Arial" w:hAnsi="Arial" w:cs="Arial"/>
        </w:rPr>
        <w:br/>
      </w:r>
      <w:hyperlink r:id="rId17" w:history="1">
        <w:r w:rsidRPr="0018003E">
          <w:rPr>
            <w:rStyle w:val="Hyperlink"/>
            <w:rFonts w:ascii="Arial" w:hAnsi="Arial" w:cs="Arial"/>
          </w:rPr>
          <w:t>https://www.gazetadopovo.com.br/opiniao/editoriais/as-consequencias-das-promessas-falsas-1aphapnk7998f78s9pzbnm86u/</w:t>
        </w:r>
      </w:hyperlink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</w:p>
    <w:p w:rsidR="00801830" w:rsidRPr="0018003E" w:rsidRDefault="00801830" w:rsidP="0018003E">
      <w:pPr>
        <w:pStyle w:val="NormalWeb"/>
        <w:spacing w:after="30" w:afterAutospacing="0"/>
        <w:ind w:left="720"/>
        <w:jc w:val="both"/>
        <w:rPr>
          <w:rFonts w:ascii="Arial" w:hAnsi="Arial" w:cs="Arial"/>
          <w:color w:val="000000" w:themeColor="text1"/>
        </w:rPr>
      </w:pPr>
    </w:p>
    <w:p w:rsidR="00801830" w:rsidRPr="0018003E" w:rsidRDefault="00801830" w:rsidP="0018003E">
      <w:pPr>
        <w:pStyle w:val="NormalWeb"/>
        <w:spacing w:after="30" w:afterAutospacing="0"/>
        <w:jc w:val="both"/>
        <w:rPr>
          <w:rFonts w:ascii="Arial" w:hAnsi="Arial" w:cs="Arial"/>
          <w:color w:val="000000" w:themeColor="text1"/>
        </w:rPr>
      </w:pPr>
    </w:p>
    <w:p w:rsidR="007A6F86" w:rsidRPr="0018003E" w:rsidRDefault="007A6F86" w:rsidP="0018003E">
      <w:pPr>
        <w:spacing w:after="30" w:line="24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sectPr w:rsidR="007A6F86" w:rsidRPr="0018003E" w:rsidSect="00801830">
      <w:headerReference w:type="default" r:id="rId18"/>
      <w:pgSz w:w="11906" w:h="16838"/>
      <w:pgMar w:top="1701" w:right="1134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A6F86" w:rsidRDefault="007A6F86" w:rsidP="007A6F86">
      <w:pPr>
        <w:spacing w:after="0" w:line="240" w:lineRule="auto"/>
      </w:pPr>
      <w:r>
        <w:separator/>
      </w:r>
    </w:p>
  </w:endnote>
  <w:endnote w:type="continuationSeparator" w:id="0">
    <w:p w:rsidR="007A6F86" w:rsidRDefault="007A6F86" w:rsidP="007A6F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A6F86" w:rsidRDefault="007A6F86" w:rsidP="007A6F86">
      <w:pPr>
        <w:spacing w:after="0" w:line="240" w:lineRule="auto"/>
      </w:pPr>
      <w:r>
        <w:separator/>
      </w:r>
    </w:p>
  </w:footnote>
  <w:footnote w:type="continuationSeparator" w:id="0">
    <w:p w:rsidR="007A6F86" w:rsidRDefault="007A6F86" w:rsidP="007A6F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97525173"/>
      <w:docPartObj>
        <w:docPartGallery w:val="Page Numbers (Top of Page)"/>
        <w:docPartUnique/>
      </w:docPartObj>
    </w:sdtPr>
    <w:sdtEndPr/>
    <w:sdtContent>
      <w:p w:rsidR="007A6F86" w:rsidRDefault="007A6F86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7A6F86" w:rsidRDefault="007A6F8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CF7628"/>
    <w:multiLevelType w:val="hybridMultilevel"/>
    <w:tmpl w:val="551473F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CC74AB"/>
    <w:multiLevelType w:val="hybridMultilevel"/>
    <w:tmpl w:val="34A6437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4623AB3"/>
    <w:multiLevelType w:val="hybridMultilevel"/>
    <w:tmpl w:val="3A1EEC4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9546B5D"/>
    <w:multiLevelType w:val="hybridMultilevel"/>
    <w:tmpl w:val="17BE404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2833C92"/>
    <w:multiLevelType w:val="hybridMultilevel"/>
    <w:tmpl w:val="DDB8817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ED137AC"/>
    <w:multiLevelType w:val="hybridMultilevel"/>
    <w:tmpl w:val="F112C4A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2830D48"/>
    <w:multiLevelType w:val="multilevel"/>
    <w:tmpl w:val="550C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8C10FC"/>
    <w:multiLevelType w:val="multilevel"/>
    <w:tmpl w:val="6AD4C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646A62"/>
    <w:multiLevelType w:val="hybridMultilevel"/>
    <w:tmpl w:val="ED40552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79917E4"/>
    <w:multiLevelType w:val="multilevel"/>
    <w:tmpl w:val="512A1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C12E89"/>
    <w:multiLevelType w:val="multilevel"/>
    <w:tmpl w:val="F380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05025B"/>
    <w:multiLevelType w:val="multilevel"/>
    <w:tmpl w:val="00AAF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7B6505"/>
    <w:multiLevelType w:val="hybridMultilevel"/>
    <w:tmpl w:val="8D988F4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A12C57"/>
    <w:multiLevelType w:val="hybridMultilevel"/>
    <w:tmpl w:val="90C2029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BA50048"/>
    <w:multiLevelType w:val="hybridMultilevel"/>
    <w:tmpl w:val="F2CE4F3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2CD1ABC"/>
    <w:multiLevelType w:val="hybridMultilevel"/>
    <w:tmpl w:val="A3FC8D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C01BAF"/>
    <w:multiLevelType w:val="hybridMultilevel"/>
    <w:tmpl w:val="6E261AD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E7A6C91"/>
    <w:multiLevelType w:val="hybridMultilevel"/>
    <w:tmpl w:val="72D25C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6"/>
  </w:num>
  <w:num w:numId="3">
    <w:abstractNumId w:val="15"/>
  </w:num>
  <w:num w:numId="4">
    <w:abstractNumId w:val="12"/>
  </w:num>
  <w:num w:numId="5">
    <w:abstractNumId w:val="11"/>
  </w:num>
  <w:num w:numId="6">
    <w:abstractNumId w:val="17"/>
  </w:num>
  <w:num w:numId="7">
    <w:abstractNumId w:val="0"/>
  </w:num>
  <w:num w:numId="8">
    <w:abstractNumId w:val="13"/>
  </w:num>
  <w:num w:numId="9">
    <w:abstractNumId w:val="16"/>
  </w:num>
  <w:num w:numId="10">
    <w:abstractNumId w:val="5"/>
  </w:num>
  <w:num w:numId="11">
    <w:abstractNumId w:val="4"/>
  </w:num>
  <w:num w:numId="12">
    <w:abstractNumId w:val="14"/>
  </w:num>
  <w:num w:numId="13">
    <w:abstractNumId w:val="3"/>
  </w:num>
  <w:num w:numId="14">
    <w:abstractNumId w:val="8"/>
  </w:num>
  <w:num w:numId="15">
    <w:abstractNumId w:val="1"/>
  </w:num>
  <w:num w:numId="16">
    <w:abstractNumId w:val="2"/>
  </w:num>
  <w:num w:numId="17">
    <w:abstractNumId w:val="10"/>
  </w:num>
  <w:num w:numId="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F86"/>
    <w:rsid w:val="0018003E"/>
    <w:rsid w:val="00446697"/>
    <w:rsid w:val="005723BE"/>
    <w:rsid w:val="006B6AD1"/>
    <w:rsid w:val="007A6F86"/>
    <w:rsid w:val="00801830"/>
    <w:rsid w:val="00C4657C"/>
    <w:rsid w:val="00D5757B"/>
    <w:rsid w:val="00DD3E3C"/>
    <w:rsid w:val="00E771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0CFB9A"/>
  <w15:chartTrackingRefBased/>
  <w15:docId w15:val="{25873F26-4470-4E3E-AE89-51160C1E3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0183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7A6F8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018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har"/>
    <w:uiPriority w:val="1"/>
    <w:qFormat/>
    <w:rsid w:val="007A6F86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A6F86"/>
    <w:rPr>
      <w:rFonts w:eastAsiaTheme="minorEastAsia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7A6F8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A6F86"/>
  </w:style>
  <w:style w:type="paragraph" w:styleId="Rodap">
    <w:name w:val="footer"/>
    <w:basedOn w:val="Normal"/>
    <w:link w:val="RodapChar"/>
    <w:uiPriority w:val="99"/>
    <w:unhideWhenUsed/>
    <w:rsid w:val="007A6F8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A6F86"/>
  </w:style>
  <w:style w:type="character" w:customStyle="1" w:styleId="Ttulo2Char">
    <w:name w:val="Título 2 Char"/>
    <w:basedOn w:val="Fontepargpadro"/>
    <w:link w:val="Ttulo2"/>
    <w:uiPriority w:val="9"/>
    <w:rsid w:val="007A6F86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7A6F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whitespace-normal">
    <w:name w:val="whitespace-normal"/>
    <w:basedOn w:val="Fontepargpadro"/>
    <w:rsid w:val="007A6F86"/>
  </w:style>
  <w:style w:type="character" w:styleId="Forte">
    <w:name w:val="Strong"/>
    <w:basedOn w:val="Fontepargpadro"/>
    <w:uiPriority w:val="22"/>
    <w:qFormat/>
    <w:rsid w:val="007A6F86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8018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801830"/>
    <w:pPr>
      <w:outlineLvl w:val="9"/>
    </w:pPr>
    <w:rPr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801830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801830"/>
    <w:rPr>
      <w:color w:val="0563C1" w:themeColor="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0183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801830"/>
    <w:pPr>
      <w:spacing w:after="100"/>
    </w:pPr>
  </w:style>
  <w:style w:type="paragraph" w:styleId="Sumrio3">
    <w:name w:val="toc 3"/>
    <w:basedOn w:val="Normal"/>
    <w:next w:val="Normal"/>
    <w:autoRedefine/>
    <w:uiPriority w:val="39"/>
    <w:unhideWhenUsed/>
    <w:rsid w:val="00801830"/>
    <w:pPr>
      <w:spacing w:after="100"/>
      <w:ind w:left="440"/>
    </w:pPr>
  </w:style>
  <w:style w:type="paragraph" w:styleId="PargrafodaLista">
    <w:name w:val="List Paragraph"/>
    <w:basedOn w:val="Normal"/>
    <w:uiPriority w:val="34"/>
    <w:qFormat/>
    <w:rsid w:val="0018003E"/>
    <w:pPr>
      <w:ind w:left="720"/>
      <w:contextualSpacing/>
    </w:pPr>
  </w:style>
  <w:style w:type="character" w:styleId="nfase">
    <w:name w:val="Emphasis"/>
    <w:basedOn w:val="Fontepargpadro"/>
    <w:uiPriority w:val="20"/>
    <w:qFormat/>
    <w:rsid w:val="0018003E"/>
    <w:rPr>
      <w:i/>
      <w:iCs/>
    </w:rPr>
  </w:style>
  <w:style w:type="character" w:styleId="MenoPendente">
    <w:name w:val="Unresolved Mention"/>
    <w:basedOn w:val="Fontepargpadro"/>
    <w:uiPriority w:val="99"/>
    <w:semiHidden/>
    <w:unhideWhenUsed/>
    <w:rsid w:val="0018003E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4466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5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38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1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82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46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2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8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970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camara.leg.br/tv/191119-para-eleitor-brasileiro-a-maioria-dos-politicos-eleitos-nao-cumpre-promessas-de-campanha/" TargetMode="External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www.gazetadopovo.com.br/opiniao/editoriais/as-consequencias-das-promessas-falsas-1aphapnk7998f78s9pzbnm86u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://publicadireito.com.br/artigos/?cod=b7cf739bf3f291eb" TargetMode="Externa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s://www.jota.info/opiniao-e-analise/artigos/cumprimento-promessas-avaliar-politicos" TargetMode="Externa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agenciabrasil.ebc.com.br/politica/noticia/2014-09/eleitor-tem-de-ficar-atento-promessas-de-candidatos-dizem-especialistas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72FC7CB41A324515862537CF94B19DD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0615769-8FD9-4F60-BFCA-F5D31BF3F997}"/>
      </w:docPartPr>
      <w:docPartBody>
        <w:p w:rsidR="00A5411F" w:rsidRDefault="00C95742" w:rsidP="00C95742">
          <w:pPr>
            <w:pStyle w:val="72FC7CB41A324515862537CF94B19DDA"/>
          </w:pPr>
          <w:r>
            <w:rPr>
              <w:color w:val="2F5496" w:themeColor="accent1" w:themeShade="BF"/>
              <w:sz w:val="24"/>
              <w:szCs w:val="24"/>
            </w:rPr>
            <w:t>[Nome da empresa]</w:t>
          </w:r>
        </w:p>
      </w:docPartBody>
    </w:docPart>
    <w:docPart>
      <w:docPartPr>
        <w:name w:val="2B090BAE3A8C4521B0EE8E0A9D79913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36FEE1D-EFF7-446C-B314-C263E78C7147}"/>
      </w:docPartPr>
      <w:docPartBody>
        <w:p w:rsidR="00A5411F" w:rsidRDefault="00C95742" w:rsidP="00C95742">
          <w:pPr>
            <w:pStyle w:val="2B090BAE3A8C4521B0EE8E0A9D799131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[Título do documento]</w:t>
          </w:r>
        </w:p>
      </w:docPartBody>
    </w:docPart>
    <w:docPart>
      <w:docPartPr>
        <w:name w:val="C32B0A69B836467FB47B44C104DB336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1C3622F-F6CC-4029-9B09-495CC7BF6615}"/>
      </w:docPartPr>
      <w:docPartBody>
        <w:p w:rsidR="00A5411F" w:rsidRDefault="00C95742" w:rsidP="00C95742">
          <w:pPr>
            <w:pStyle w:val="C32B0A69B836467FB47B44C104DB336B"/>
          </w:pPr>
          <w:r>
            <w:rPr>
              <w:color w:val="2F5496" w:themeColor="accent1" w:themeShade="BF"/>
              <w:sz w:val="24"/>
              <w:szCs w:val="24"/>
            </w:rPr>
            <w:t>[Subtítulo do documento]</w:t>
          </w:r>
        </w:p>
      </w:docPartBody>
    </w:docPart>
    <w:docPart>
      <w:docPartPr>
        <w:name w:val="943E37ACB8944CECB91B64182452524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EF45DC5-54E4-45B4-BD64-8DA85E1D8125}"/>
      </w:docPartPr>
      <w:docPartBody>
        <w:p w:rsidR="00A5411F" w:rsidRDefault="00C95742" w:rsidP="00C95742">
          <w:pPr>
            <w:pStyle w:val="943E37ACB8944CECB91B64182452524A"/>
          </w:pPr>
          <w:r>
            <w:rPr>
              <w:color w:val="4472C4" w:themeColor="accent1"/>
              <w:sz w:val="28"/>
              <w:szCs w:val="28"/>
            </w:rPr>
            <w:t>[Nome do autor]</w:t>
          </w:r>
        </w:p>
      </w:docPartBody>
    </w:docPart>
    <w:docPart>
      <w:docPartPr>
        <w:name w:val="72E39AA2BEE5431A84035748A880141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D245E6A-89D1-47F1-9628-8630562EE70F}"/>
      </w:docPartPr>
      <w:docPartBody>
        <w:p w:rsidR="00A5411F" w:rsidRDefault="00C95742" w:rsidP="00C95742">
          <w:pPr>
            <w:pStyle w:val="72E39AA2BEE5431A84035748A8801414"/>
          </w:pPr>
          <w:r>
            <w:rPr>
              <w:color w:val="4472C4" w:themeColor="accent1"/>
              <w:sz w:val="28"/>
              <w:szCs w:val="28"/>
            </w:rPr>
            <w:t>[Data]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742"/>
    <w:rsid w:val="00A5411F"/>
    <w:rsid w:val="00C95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72FC7CB41A324515862537CF94B19DDA">
    <w:name w:val="72FC7CB41A324515862537CF94B19DDA"/>
    <w:rsid w:val="00C95742"/>
  </w:style>
  <w:style w:type="paragraph" w:customStyle="1" w:styleId="2B090BAE3A8C4521B0EE8E0A9D799131">
    <w:name w:val="2B090BAE3A8C4521B0EE8E0A9D799131"/>
    <w:rsid w:val="00C95742"/>
  </w:style>
  <w:style w:type="paragraph" w:customStyle="1" w:styleId="C32B0A69B836467FB47B44C104DB336B">
    <w:name w:val="C32B0A69B836467FB47B44C104DB336B"/>
    <w:rsid w:val="00C95742"/>
  </w:style>
  <w:style w:type="paragraph" w:customStyle="1" w:styleId="943E37ACB8944CECB91B64182452524A">
    <w:name w:val="943E37ACB8944CECB91B64182452524A"/>
    <w:rsid w:val="00C95742"/>
  </w:style>
  <w:style w:type="paragraph" w:customStyle="1" w:styleId="72E39AA2BEE5431A84035748A8801414">
    <w:name w:val="72E39AA2BEE5431A84035748A8801414"/>
    <w:rsid w:val="00C95742"/>
  </w:style>
  <w:style w:type="paragraph" w:customStyle="1" w:styleId="53902D93C5094C4AA1793E1E9A566334">
    <w:name w:val="53902D93C5094C4AA1793E1E9A566334"/>
    <w:rsid w:val="00C9574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2026-04-09T00:00:00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C847B9D-70C1-41AA-B959-D84FC46B4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9</Pages>
  <Words>1822</Words>
  <Characters>9843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Documentação TCC</vt:lpstr>
    </vt:vector>
  </TitlesOfParts>
  <Company>ETEC PROFESSOR CAMARGO ARANHA</Company>
  <LinksUpToDate>false</LinksUpToDate>
  <CharactersWithSpaces>11642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TCC</dc:title>
  <dc:subject>Projeto TCC</dc:subject>
  <dc:creator>Felipe Gusmão, Aquiles Menezes, Heitor Ribeiro, Artur Araujo, Andre Garrido</dc:creator>
  <cp:keywords/>
  <dc:description/>
  <cp:lastModifiedBy>CAMARGO</cp:lastModifiedBy>
  <cp:revision>3</cp:revision>
  <dcterms:created xsi:type="dcterms:W3CDTF">2026-04-22T16:44:00Z</dcterms:created>
  <dcterms:modified xsi:type="dcterms:W3CDTF">2026-04-22T17:33:00Z</dcterms:modified>
</cp:coreProperties>
</file>