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C0" w:rsidRDefault="004C48C0" w:rsidP="004C48C0">
      <w:pPr>
        <w:pStyle w:val="a3"/>
        <w:keepNext/>
        <w:widowControl w:val="0"/>
        <w:rPr>
          <w:rFonts w:ascii="Tahoma" w:hAnsi="Tahoma" w:cs="Tahoma"/>
          <w:b w:val="0"/>
          <w:bCs/>
          <w:sz w:val="16"/>
        </w:rPr>
      </w:pPr>
      <w:r>
        <w:rPr>
          <w:rFonts w:ascii="Tahoma" w:hAnsi="Tahoma" w:cs="Tahoma"/>
          <w:b w:val="0"/>
          <w:bCs/>
          <w:sz w:val="16"/>
        </w:rPr>
        <w:t>ФЕДЕРАЛЬНОЕ АГЕНТСТВО ПО ОБРАЗОВАНИЮ</w:t>
      </w:r>
    </w:p>
    <w:p w:rsidR="004C48C0" w:rsidRDefault="00FF1101" w:rsidP="004C48C0">
      <w:pPr>
        <w:pStyle w:val="a3"/>
        <w:keepNext/>
        <w:widowControl w:val="0"/>
        <w:ind w:firstLine="720"/>
        <w:rPr>
          <w:rFonts w:ascii="Tahoma" w:hAnsi="Tahoma" w:cs="Tahoma"/>
          <w:b w:val="0"/>
          <w:bCs/>
          <w:sz w:val="8"/>
        </w:rPr>
      </w:pPr>
      <w:r w:rsidRPr="00FF1101">
        <w:pict>
          <v:line id="_x0000_s1027" style="position:absolute;left:0;text-align:left;z-index:251657216" from="155.4pt,1.15pt" to="339.65pt,1.15pt" strokeweight="3pt">
            <v:stroke linestyle="thinThin"/>
          </v:line>
        </w:pict>
      </w:r>
      <w:r w:rsidR="009D541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25400</wp:posOffset>
            </wp:positionV>
            <wp:extent cx="800100" cy="462280"/>
            <wp:effectExtent l="19050" t="0" r="0" b="0"/>
            <wp:wrapNone/>
            <wp:docPr id="4" name="Рисунок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6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35" w:type="dxa"/>
        <w:tblLook w:val="0000"/>
      </w:tblPr>
      <w:tblGrid>
        <w:gridCol w:w="1209"/>
        <w:gridCol w:w="8687"/>
      </w:tblGrid>
      <w:tr w:rsidR="004C48C0" w:rsidTr="004C48C0">
        <w:trPr>
          <w:trHeight w:val="702"/>
        </w:trPr>
        <w:tc>
          <w:tcPr>
            <w:tcW w:w="1209" w:type="dxa"/>
            <w:vAlign w:val="center"/>
          </w:tcPr>
          <w:p w:rsidR="004C48C0" w:rsidRDefault="004C48C0" w:rsidP="004C48C0">
            <w:pPr>
              <w:pStyle w:val="a3"/>
              <w:keepNext/>
              <w:widowControl w:val="0"/>
              <w:rPr>
                <w:rFonts w:ascii="Tahoma" w:hAnsi="Tahoma" w:cs="Tahoma"/>
                <w:spacing w:val="20"/>
                <w:sz w:val="20"/>
              </w:rPr>
            </w:pPr>
          </w:p>
        </w:tc>
        <w:tc>
          <w:tcPr>
            <w:tcW w:w="8687" w:type="dxa"/>
          </w:tcPr>
          <w:p w:rsidR="004C48C0" w:rsidRDefault="004C48C0" w:rsidP="004C48C0">
            <w:pPr>
              <w:pStyle w:val="a3"/>
              <w:keepNext/>
              <w:widowControl w:val="0"/>
              <w:jc w:val="left"/>
              <w:rPr>
                <w:rFonts w:ascii="Tahoma" w:hAnsi="Tahoma" w:cs="Tahoma"/>
                <w:smallCaps/>
                <w:sz w:val="20"/>
              </w:rPr>
            </w:pPr>
            <w:r>
              <w:rPr>
                <w:rFonts w:ascii="Tahoma" w:hAnsi="Tahoma" w:cs="Tahoma"/>
                <w:smallCaps/>
                <w:spacing w:val="20"/>
                <w:sz w:val="20"/>
              </w:rPr>
              <w:t xml:space="preserve">  ЭЛЕКТРОСТАЛЬСКИЙ  ПОЛИТЕХНИЧЕСКИЙ  ИНСТИТУТ</w:t>
            </w:r>
            <w:r>
              <w:rPr>
                <w:rFonts w:ascii="Tahoma" w:hAnsi="Tahoma" w:cs="Tahoma"/>
                <w:smallCaps/>
                <w:sz w:val="20"/>
              </w:rPr>
              <w:t xml:space="preserve">   </w:t>
            </w:r>
          </w:p>
          <w:p w:rsidR="004C48C0" w:rsidRDefault="004C48C0" w:rsidP="004C32D1">
            <w:pPr>
              <w:pStyle w:val="a3"/>
              <w:keepNext/>
              <w:widowControl w:val="0"/>
              <w:jc w:val="left"/>
              <w:rPr>
                <w:rFonts w:ascii="Tahoma" w:hAnsi="Tahoma" w:cs="Tahoma"/>
                <w:spacing w:val="20"/>
                <w:sz w:val="20"/>
              </w:rPr>
            </w:pPr>
            <w:r>
              <w:rPr>
                <w:rFonts w:ascii="Tahoma" w:hAnsi="Tahoma" w:cs="Tahoma"/>
                <w:b w:val="0"/>
                <w:bCs/>
                <w:sz w:val="20"/>
              </w:rPr>
              <w:t xml:space="preserve">  (</w:t>
            </w:r>
            <w:r>
              <w:rPr>
                <w:b w:val="0"/>
                <w:bCs/>
                <w:sz w:val="16"/>
                <w:szCs w:val="16"/>
              </w:rPr>
              <w:t xml:space="preserve">филиал)  ФГОУ ВПО </w:t>
            </w:r>
            <w:r w:rsidR="004C32D1">
              <w:rPr>
                <w:b w:val="0"/>
                <w:bCs/>
                <w:sz w:val="16"/>
                <w:szCs w:val="16"/>
              </w:rPr>
              <w:t>«Национальный исследовательский университет</w:t>
            </w:r>
            <w:r>
              <w:rPr>
                <w:b w:val="0"/>
                <w:bCs/>
                <w:sz w:val="16"/>
                <w:szCs w:val="16"/>
              </w:rPr>
              <w:t xml:space="preserve"> «</w:t>
            </w:r>
            <w:proofErr w:type="spellStart"/>
            <w:r>
              <w:rPr>
                <w:b w:val="0"/>
                <w:bCs/>
                <w:sz w:val="16"/>
                <w:szCs w:val="16"/>
              </w:rPr>
              <w:t>М</w:t>
            </w:r>
            <w:r w:rsidR="004C32D1">
              <w:rPr>
                <w:b w:val="0"/>
                <w:bCs/>
                <w:sz w:val="16"/>
                <w:szCs w:val="16"/>
              </w:rPr>
              <w:t>ИСиС</w:t>
            </w:r>
            <w:proofErr w:type="spellEnd"/>
            <w:r>
              <w:rPr>
                <w:b w:val="0"/>
                <w:bCs/>
                <w:sz w:val="16"/>
                <w:szCs w:val="16"/>
              </w:rPr>
              <w:t>»</w:t>
            </w:r>
            <w:r>
              <w:rPr>
                <w:rFonts w:ascii="Tahoma" w:hAnsi="Tahoma" w:cs="Tahoma"/>
                <w:sz w:val="20"/>
              </w:rPr>
              <w:t xml:space="preserve"> </w:t>
            </w:r>
          </w:p>
        </w:tc>
      </w:tr>
    </w:tbl>
    <w:p w:rsidR="004C48C0" w:rsidRDefault="004C48C0" w:rsidP="004C48C0">
      <w:pPr>
        <w:pStyle w:val="1"/>
        <w:numPr>
          <w:ilvl w:val="0"/>
          <w:numId w:val="0"/>
        </w:numPr>
        <w:rPr>
          <w:color w:val="FF0000"/>
          <w:sz w:val="12"/>
        </w:rPr>
      </w:pPr>
    </w:p>
    <w:p w:rsidR="00A429AF" w:rsidRDefault="00A429AF" w:rsidP="004C48C0">
      <w:pPr>
        <w:keepNext/>
        <w:widowControl w:val="0"/>
      </w:pPr>
    </w:p>
    <w:tbl>
      <w:tblPr>
        <w:tblW w:w="0" w:type="auto"/>
        <w:tblInd w:w="135" w:type="dxa"/>
        <w:tblLook w:val="0000"/>
      </w:tblPr>
      <w:tblGrid>
        <w:gridCol w:w="1493"/>
        <w:gridCol w:w="2764"/>
        <w:gridCol w:w="451"/>
        <w:gridCol w:w="1591"/>
        <w:gridCol w:w="1076"/>
        <w:gridCol w:w="1238"/>
        <w:gridCol w:w="900"/>
      </w:tblGrid>
      <w:tr w:rsidR="00B0785E" w:rsidRPr="001E4D8D">
        <w:trPr>
          <w:trHeight w:val="239"/>
        </w:trPr>
        <w:tc>
          <w:tcPr>
            <w:tcW w:w="1493" w:type="dxa"/>
            <w:vAlign w:val="bottom"/>
          </w:tcPr>
          <w:p w:rsidR="00B0785E" w:rsidRPr="001E4D8D" w:rsidRDefault="00B0785E" w:rsidP="004C48C0">
            <w:pPr>
              <w:pStyle w:val="3"/>
              <w:widowControl w:val="0"/>
              <w:numPr>
                <w:ilvl w:val="0"/>
                <w:numId w:val="0"/>
              </w:numPr>
              <w:ind w:left="288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1E4D8D">
              <w:rPr>
                <w:rFonts w:ascii="Times New Roman" w:hAnsi="Times New Roman" w:cs="Times New Roman"/>
                <w:bCs/>
                <w:sz w:val="22"/>
                <w:szCs w:val="22"/>
              </w:rPr>
              <w:t>Факультет</w:t>
            </w:r>
          </w:p>
        </w:tc>
        <w:tc>
          <w:tcPr>
            <w:tcW w:w="2764" w:type="dxa"/>
            <w:tcBorders>
              <w:bottom w:val="single" w:sz="4" w:space="0" w:color="auto"/>
            </w:tcBorders>
            <w:vAlign w:val="bottom"/>
          </w:tcPr>
          <w:p w:rsidR="00B0785E" w:rsidRPr="001E4D8D" w:rsidRDefault="003A4987" w:rsidP="003A4987">
            <w:pPr>
              <w:pStyle w:val="3"/>
              <w:widowControl w:val="0"/>
              <w:numPr>
                <w:ilvl w:val="0"/>
                <w:numId w:val="0"/>
              </w:numPr>
              <w:ind w:left="288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ЭиИ</w:t>
            </w:r>
            <w:proofErr w:type="spellEnd"/>
          </w:p>
        </w:tc>
        <w:tc>
          <w:tcPr>
            <w:tcW w:w="451" w:type="dxa"/>
          </w:tcPr>
          <w:p w:rsidR="00B0785E" w:rsidRPr="001E4D8D" w:rsidRDefault="00B0785E" w:rsidP="004C48C0">
            <w:pPr>
              <w:pStyle w:val="3"/>
              <w:widowControl w:val="0"/>
              <w:numPr>
                <w:ilvl w:val="0"/>
                <w:numId w:val="0"/>
              </w:numPr>
              <w:ind w:left="288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4805" w:type="dxa"/>
            <w:gridSpan w:val="4"/>
            <w:vAlign w:val="bottom"/>
          </w:tcPr>
          <w:p w:rsidR="00B0785E" w:rsidRPr="001E4D8D" w:rsidRDefault="00B0785E" w:rsidP="004C48C0">
            <w:pPr>
              <w:pStyle w:val="3"/>
              <w:widowControl w:val="0"/>
              <w:numPr>
                <w:ilvl w:val="0"/>
                <w:numId w:val="0"/>
              </w:numPr>
              <w:ind w:left="288"/>
              <w:rPr>
                <w:rFonts w:ascii="Times New Roman" w:hAnsi="Times New Roman" w:cs="Times New Roman"/>
                <w:b/>
                <w:bCs/>
                <w:smallCaps/>
                <w:sz w:val="22"/>
                <w:szCs w:val="22"/>
              </w:rPr>
            </w:pPr>
            <w:r w:rsidRPr="001E4D8D">
              <w:rPr>
                <w:rFonts w:ascii="Times New Roman" w:hAnsi="Times New Roman" w:cs="Times New Roman"/>
                <w:b/>
                <w:smallCaps/>
                <w:sz w:val="22"/>
                <w:szCs w:val="22"/>
              </w:rPr>
              <w:t>Утверждаю</w:t>
            </w:r>
          </w:p>
        </w:tc>
      </w:tr>
      <w:tr w:rsidR="00B0785E" w:rsidRPr="001E4D8D">
        <w:trPr>
          <w:trHeight w:val="172"/>
        </w:trPr>
        <w:tc>
          <w:tcPr>
            <w:tcW w:w="1493" w:type="dxa"/>
            <w:vAlign w:val="bottom"/>
          </w:tcPr>
          <w:p w:rsidR="00B0785E" w:rsidRPr="001E4D8D" w:rsidRDefault="00B0785E" w:rsidP="004C48C0">
            <w:pPr>
              <w:pStyle w:val="3"/>
              <w:widowControl w:val="0"/>
              <w:numPr>
                <w:ilvl w:val="0"/>
                <w:numId w:val="0"/>
              </w:numPr>
              <w:ind w:left="288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1E4D8D">
              <w:rPr>
                <w:rFonts w:ascii="Times New Roman" w:hAnsi="Times New Roman" w:cs="Times New Roman"/>
                <w:bCs/>
                <w:sz w:val="22"/>
                <w:szCs w:val="22"/>
              </w:rPr>
              <w:t>Кафедра</w:t>
            </w:r>
          </w:p>
        </w:tc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0785E" w:rsidRPr="006639B1" w:rsidRDefault="006639B1" w:rsidP="004C48C0">
            <w:pPr>
              <w:pStyle w:val="3"/>
              <w:widowControl w:val="0"/>
              <w:numPr>
                <w:ilvl w:val="0"/>
                <w:numId w:val="0"/>
              </w:numPr>
              <w:ind w:left="288"/>
              <w:rPr>
                <w:rFonts w:ascii="Times New Roman" w:hAnsi="Times New Roman" w:cs="Times New Roman"/>
                <w:b/>
                <w:bCs/>
                <w:spacing w:val="-20"/>
                <w:sz w:val="20"/>
                <w:szCs w:val="20"/>
              </w:rPr>
            </w:pPr>
            <w:r w:rsidRPr="006639B1">
              <w:rPr>
                <w:rFonts w:ascii="Times New Roman" w:hAnsi="Times New Roman" w:cs="Times New Roman"/>
                <w:b/>
                <w:bCs/>
                <w:spacing w:val="-20"/>
                <w:sz w:val="20"/>
                <w:szCs w:val="20"/>
              </w:rPr>
              <w:t xml:space="preserve">Прикладной </w:t>
            </w:r>
            <w:r>
              <w:rPr>
                <w:rFonts w:ascii="Times New Roman" w:hAnsi="Times New Roman" w:cs="Times New Roman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6639B1">
              <w:rPr>
                <w:rFonts w:ascii="Times New Roman" w:hAnsi="Times New Roman" w:cs="Times New Roman"/>
                <w:b/>
                <w:bCs/>
                <w:spacing w:val="-20"/>
                <w:sz w:val="20"/>
                <w:szCs w:val="20"/>
              </w:rPr>
              <w:t>информатики</w:t>
            </w:r>
          </w:p>
        </w:tc>
        <w:tc>
          <w:tcPr>
            <w:tcW w:w="451" w:type="dxa"/>
          </w:tcPr>
          <w:p w:rsidR="00B0785E" w:rsidRPr="001E4D8D" w:rsidRDefault="00B0785E" w:rsidP="004C48C0">
            <w:pPr>
              <w:pStyle w:val="3"/>
              <w:widowControl w:val="0"/>
              <w:numPr>
                <w:ilvl w:val="0"/>
                <w:numId w:val="0"/>
              </w:numPr>
              <w:ind w:left="288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591" w:type="dxa"/>
            <w:tcMar>
              <w:left w:w="28" w:type="dxa"/>
              <w:right w:w="28" w:type="dxa"/>
            </w:tcMar>
            <w:vAlign w:val="bottom"/>
          </w:tcPr>
          <w:p w:rsidR="00B0785E" w:rsidRPr="001E4D8D" w:rsidRDefault="00B0785E" w:rsidP="004C48C0">
            <w:pPr>
              <w:pStyle w:val="3"/>
              <w:widowControl w:val="0"/>
              <w:numPr>
                <w:ilvl w:val="0"/>
                <w:numId w:val="0"/>
              </w:numPr>
              <w:ind w:left="-28" w:firstLine="28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1E4D8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Зав. кафедрой</w:t>
            </w:r>
          </w:p>
        </w:tc>
        <w:tc>
          <w:tcPr>
            <w:tcW w:w="3214" w:type="dxa"/>
            <w:gridSpan w:val="3"/>
            <w:tcBorders>
              <w:bottom w:val="single" w:sz="4" w:space="0" w:color="auto"/>
            </w:tcBorders>
            <w:vAlign w:val="bottom"/>
          </w:tcPr>
          <w:p w:rsidR="00B0785E" w:rsidRPr="006639B1" w:rsidRDefault="006639B1" w:rsidP="004C48C0">
            <w:pPr>
              <w:keepNext/>
              <w:widowControl w:val="0"/>
              <w:rPr>
                <w:bCs/>
                <w:sz w:val="20"/>
                <w:szCs w:val="20"/>
              </w:rPr>
            </w:pPr>
            <w:r w:rsidRPr="006639B1">
              <w:rPr>
                <w:bCs/>
                <w:sz w:val="20"/>
                <w:szCs w:val="20"/>
              </w:rPr>
              <w:t xml:space="preserve">д. э. н., проф. </w:t>
            </w:r>
            <w:proofErr w:type="spellStart"/>
            <w:r w:rsidRPr="006639B1">
              <w:rPr>
                <w:bCs/>
                <w:sz w:val="20"/>
                <w:szCs w:val="20"/>
              </w:rPr>
              <w:t>Чараев</w:t>
            </w:r>
            <w:proofErr w:type="spellEnd"/>
            <w:r w:rsidRPr="006639B1">
              <w:rPr>
                <w:bCs/>
                <w:sz w:val="20"/>
                <w:szCs w:val="20"/>
              </w:rPr>
              <w:t xml:space="preserve"> Г. Г.</w:t>
            </w:r>
          </w:p>
        </w:tc>
      </w:tr>
      <w:tr w:rsidR="00B0785E" w:rsidRPr="001E4D8D">
        <w:trPr>
          <w:trHeight w:val="172"/>
        </w:trPr>
        <w:tc>
          <w:tcPr>
            <w:tcW w:w="1493" w:type="dxa"/>
            <w:vAlign w:val="bottom"/>
          </w:tcPr>
          <w:p w:rsidR="00B0785E" w:rsidRPr="001E4D8D" w:rsidRDefault="00B0785E" w:rsidP="004C48C0">
            <w:pPr>
              <w:pStyle w:val="3"/>
              <w:widowControl w:val="0"/>
              <w:numPr>
                <w:ilvl w:val="0"/>
                <w:numId w:val="0"/>
              </w:numPr>
              <w:ind w:left="288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764" w:type="dxa"/>
            <w:tcBorders>
              <w:top w:val="single" w:sz="4" w:space="0" w:color="auto"/>
            </w:tcBorders>
            <w:vAlign w:val="bottom"/>
          </w:tcPr>
          <w:p w:rsidR="00B0785E" w:rsidRPr="001E4D8D" w:rsidRDefault="00B0785E" w:rsidP="004C48C0">
            <w:pPr>
              <w:pStyle w:val="3"/>
              <w:widowControl w:val="0"/>
              <w:numPr>
                <w:ilvl w:val="0"/>
                <w:numId w:val="0"/>
              </w:numPr>
              <w:ind w:left="288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451" w:type="dxa"/>
          </w:tcPr>
          <w:p w:rsidR="00B0785E" w:rsidRPr="001E4D8D" w:rsidRDefault="00B0785E" w:rsidP="004C48C0">
            <w:pPr>
              <w:pStyle w:val="3"/>
              <w:widowControl w:val="0"/>
              <w:numPr>
                <w:ilvl w:val="0"/>
                <w:numId w:val="0"/>
              </w:numPr>
              <w:ind w:left="288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591" w:type="dxa"/>
            <w:vAlign w:val="bottom"/>
          </w:tcPr>
          <w:p w:rsidR="00B0785E" w:rsidRPr="001E4D8D" w:rsidRDefault="00B0785E" w:rsidP="004C48C0">
            <w:pPr>
              <w:pStyle w:val="3"/>
              <w:widowControl w:val="0"/>
              <w:numPr>
                <w:ilvl w:val="0"/>
                <w:numId w:val="0"/>
              </w:numPr>
              <w:ind w:left="288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076" w:type="dxa"/>
            <w:vAlign w:val="bottom"/>
          </w:tcPr>
          <w:p w:rsidR="00B0785E" w:rsidRPr="001E4D8D" w:rsidRDefault="00B0785E" w:rsidP="004C48C0">
            <w:pPr>
              <w:keepNext/>
              <w:widowControl w:val="0"/>
              <w:rPr>
                <w:bCs/>
                <w:sz w:val="22"/>
                <w:szCs w:val="22"/>
              </w:rPr>
            </w:pPr>
            <w:r w:rsidRPr="001E4D8D">
              <w:rPr>
                <w:bCs/>
                <w:sz w:val="22"/>
                <w:szCs w:val="22"/>
              </w:rPr>
              <w:t>«      »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bottom"/>
          </w:tcPr>
          <w:p w:rsidR="00B0785E" w:rsidRPr="001E4D8D" w:rsidRDefault="00B0785E" w:rsidP="004C48C0">
            <w:pPr>
              <w:keepNext/>
              <w:widowControl w:val="0"/>
              <w:rPr>
                <w:bCs/>
                <w:sz w:val="22"/>
                <w:szCs w:val="22"/>
              </w:rPr>
            </w:pPr>
          </w:p>
        </w:tc>
        <w:tc>
          <w:tcPr>
            <w:tcW w:w="900" w:type="dxa"/>
            <w:vAlign w:val="bottom"/>
          </w:tcPr>
          <w:p w:rsidR="00B0785E" w:rsidRPr="001E4D8D" w:rsidRDefault="00B0785E" w:rsidP="004C48C0">
            <w:pPr>
              <w:keepNext/>
              <w:widowControl w:val="0"/>
              <w:rPr>
                <w:bCs/>
                <w:sz w:val="22"/>
                <w:szCs w:val="22"/>
              </w:rPr>
            </w:pPr>
            <w:r w:rsidRPr="001E4D8D">
              <w:rPr>
                <w:bCs/>
                <w:sz w:val="22"/>
                <w:szCs w:val="22"/>
              </w:rPr>
              <w:t>20</w:t>
            </w:r>
            <w:r w:rsidR="006639B1">
              <w:rPr>
                <w:bCs/>
                <w:sz w:val="22"/>
                <w:szCs w:val="22"/>
              </w:rPr>
              <w:t>10</w:t>
            </w:r>
            <w:r w:rsidRPr="001E4D8D">
              <w:rPr>
                <w:bCs/>
                <w:sz w:val="22"/>
                <w:szCs w:val="22"/>
              </w:rPr>
              <w:t>г.</w:t>
            </w:r>
          </w:p>
        </w:tc>
      </w:tr>
    </w:tbl>
    <w:p w:rsidR="00B0785E" w:rsidRPr="001E4DC7" w:rsidRDefault="00B0785E" w:rsidP="004C48C0">
      <w:pPr>
        <w:keepNext/>
        <w:widowControl w:val="0"/>
        <w:rPr>
          <w:sz w:val="16"/>
          <w:szCs w:val="16"/>
        </w:rPr>
      </w:pPr>
    </w:p>
    <w:p w:rsidR="00B0785E" w:rsidRPr="001E4DC7" w:rsidRDefault="00B0785E" w:rsidP="004C48C0">
      <w:pPr>
        <w:keepNext/>
        <w:widowControl w:val="0"/>
        <w:jc w:val="center"/>
        <w:rPr>
          <w:b/>
          <w:bCs/>
          <w:smallCaps/>
          <w:spacing w:val="60"/>
          <w:sz w:val="40"/>
          <w:szCs w:val="40"/>
        </w:rPr>
      </w:pPr>
      <w:r w:rsidRPr="001E4DC7">
        <w:rPr>
          <w:b/>
          <w:bCs/>
          <w:smallCaps/>
          <w:spacing w:val="60"/>
          <w:sz w:val="40"/>
          <w:szCs w:val="40"/>
        </w:rPr>
        <w:t>Дипломное задание</w:t>
      </w:r>
    </w:p>
    <w:p w:rsidR="00B0785E" w:rsidRPr="001E4DC7" w:rsidRDefault="00B0785E" w:rsidP="004C48C0">
      <w:pPr>
        <w:keepNext/>
        <w:widowControl w:val="0"/>
        <w:jc w:val="center"/>
        <w:rPr>
          <w:sz w:val="16"/>
          <w:szCs w:val="16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2"/>
        <w:gridCol w:w="1198"/>
        <w:gridCol w:w="360"/>
        <w:gridCol w:w="180"/>
        <w:gridCol w:w="540"/>
        <w:gridCol w:w="360"/>
        <w:gridCol w:w="180"/>
        <w:gridCol w:w="540"/>
        <w:gridCol w:w="180"/>
        <w:gridCol w:w="360"/>
        <w:gridCol w:w="180"/>
        <w:gridCol w:w="2520"/>
        <w:gridCol w:w="180"/>
        <w:gridCol w:w="2340"/>
      </w:tblGrid>
      <w:tr w:rsidR="00B0785E" w:rsidRPr="00D17C73">
        <w:trPr>
          <w:trHeight w:val="397"/>
        </w:trPr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>Студента группы</w:t>
            </w:r>
          </w:p>
        </w:tc>
        <w:tc>
          <w:tcPr>
            <w:tcW w:w="75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3A4987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ДИС-05-1 Прокопюк Андрей Сергеевич</w:t>
            </w:r>
          </w:p>
        </w:tc>
      </w:tr>
      <w:tr w:rsidR="00B0785E" w:rsidRPr="00D17C73">
        <w:trPr>
          <w:trHeight w:val="397"/>
        </w:trPr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 xml:space="preserve">1. Тема </w:t>
            </w:r>
            <w:r>
              <w:rPr>
                <w:sz w:val="22"/>
                <w:szCs w:val="22"/>
              </w:rPr>
              <w:t>ДПР</w:t>
            </w:r>
          </w:p>
        </w:tc>
        <w:tc>
          <w:tcPr>
            <w:tcW w:w="792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3A4987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Система для решения задач математической экономики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 xml:space="preserve">2. Цели </w:t>
            </w:r>
            <w:r>
              <w:rPr>
                <w:sz w:val="22"/>
                <w:szCs w:val="22"/>
              </w:rPr>
              <w:t>ДПР</w:t>
            </w:r>
          </w:p>
        </w:tc>
        <w:tc>
          <w:tcPr>
            <w:tcW w:w="79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3A4987" w:rsidP="003A4987">
            <w:pPr>
              <w:keepNext/>
              <w:widowControl w:val="0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 xml:space="preserve">Создание программного продукта для решения задач 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3A4987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экономико-</w:t>
            </w:r>
            <w:r>
              <w:rPr>
                <w:b/>
                <w:sz w:val="22"/>
                <w:szCs w:val="22"/>
              </w:rPr>
              <w:t>математического моделирования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>3. Исходные данные</w:t>
            </w:r>
          </w:p>
        </w:tc>
        <w:tc>
          <w:tcPr>
            <w:tcW w:w="73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3A4987" w:rsidRDefault="003A4987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 w:rsidRPr="003A4987">
              <w:rPr>
                <w:b/>
                <w:sz w:val="22"/>
                <w:szCs w:val="22"/>
              </w:rPr>
              <w:t>Числовые характеристики экономических явлений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>4. Основная литература, в том числе:</w:t>
            </w:r>
          </w:p>
        </w:tc>
      </w:tr>
      <w:tr w:rsidR="00B0785E" w:rsidRPr="00D17C73">
        <w:trPr>
          <w:trHeight w:val="397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3A4987" w:rsidRDefault="00B0785E" w:rsidP="004C48C0">
            <w:pPr>
              <w:keepNext/>
              <w:widowControl w:val="0"/>
              <w:rPr>
                <w:sz w:val="18"/>
                <w:szCs w:val="18"/>
              </w:rPr>
            </w:pPr>
          </w:p>
        </w:tc>
        <w:tc>
          <w:tcPr>
            <w:tcW w:w="353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785E" w:rsidRPr="003A4987" w:rsidRDefault="00B0785E" w:rsidP="004C48C0">
            <w:pPr>
              <w:keepNext/>
              <w:widowControl w:val="0"/>
              <w:rPr>
                <w:sz w:val="18"/>
                <w:szCs w:val="18"/>
              </w:rPr>
            </w:pPr>
            <w:r w:rsidRPr="003A4987">
              <w:rPr>
                <w:sz w:val="18"/>
                <w:szCs w:val="18"/>
              </w:rPr>
              <w:t>4.1  Монографии, учебники и т.п.</w:t>
            </w:r>
          </w:p>
        </w:tc>
        <w:tc>
          <w:tcPr>
            <w:tcW w:w="55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3A4987" w:rsidRDefault="003A4987" w:rsidP="004C48C0">
            <w:pPr>
              <w:keepNext/>
              <w:widowControl w:val="0"/>
              <w:rPr>
                <w:b/>
                <w:sz w:val="18"/>
                <w:szCs w:val="18"/>
              </w:rPr>
            </w:pPr>
            <w:r w:rsidRPr="003A4987">
              <w:rPr>
                <w:b/>
                <w:sz w:val="18"/>
                <w:szCs w:val="18"/>
              </w:rPr>
              <w:t xml:space="preserve">«Экономико-математическое моделирование», </w:t>
            </w:r>
            <w:proofErr w:type="spellStart"/>
            <w:r w:rsidRPr="003A4987">
              <w:rPr>
                <w:b/>
                <w:sz w:val="18"/>
                <w:szCs w:val="18"/>
              </w:rPr>
              <w:t>Бабешко</w:t>
            </w:r>
            <w:proofErr w:type="spellEnd"/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3A4987" w:rsidRDefault="003A4987" w:rsidP="004C48C0">
            <w:pPr>
              <w:keepNext/>
              <w:widowControl w:val="0"/>
              <w:rPr>
                <w:b/>
                <w:sz w:val="18"/>
                <w:szCs w:val="18"/>
              </w:rPr>
            </w:pPr>
            <w:proofErr w:type="gramStart"/>
            <w:r w:rsidRPr="003A4987">
              <w:rPr>
                <w:b/>
                <w:sz w:val="18"/>
                <w:szCs w:val="18"/>
              </w:rPr>
              <w:t xml:space="preserve">Л. О. (ЭКЗАМЕН </w:t>
            </w:r>
            <w:r w:rsidRPr="003A4987">
              <w:rPr>
                <w:b/>
                <w:sz w:val="18"/>
                <w:szCs w:val="18"/>
                <w:lang w:val="en-US"/>
              </w:rPr>
              <w:t>XXI</w:t>
            </w:r>
            <w:r w:rsidRPr="003A4987">
              <w:rPr>
                <w:b/>
                <w:sz w:val="18"/>
                <w:szCs w:val="18"/>
              </w:rPr>
              <w:t>, 2004, 800</w:t>
            </w:r>
            <w:r w:rsidRPr="003A4987">
              <w:rPr>
                <w:b/>
                <w:sz w:val="18"/>
                <w:szCs w:val="18"/>
                <w:lang w:val="en-US"/>
              </w:rPr>
              <w:t>c</w:t>
            </w:r>
            <w:r w:rsidRPr="003A4987">
              <w:rPr>
                <w:b/>
                <w:sz w:val="18"/>
                <w:szCs w:val="18"/>
              </w:rPr>
              <w:t xml:space="preserve">.); </w:t>
            </w:r>
            <w:r>
              <w:rPr>
                <w:b/>
                <w:sz w:val="18"/>
                <w:szCs w:val="18"/>
              </w:rPr>
              <w:t>«Методы оптимизации в примерах и задачах», Пантелеев А. В. (Высшая</w:t>
            </w:r>
            <w:proofErr w:type="gramEnd"/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3A4987" w:rsidRDefault="003A4987" w:rsidP="004C48C0">
            <w:pPr>
              <w:keepNext/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школа, 2002, 600с.)</w:t>
            </w:r>
            <w:r w:rsidRPr="003A4987">
              <w:rPr>
                <w:b/>
                <w:sz w:val="18"/>
                <w:szCs w:val="18"/>
              </w:rPr>
              <w:t xml:space="preserve">; </w:t>
            </w:r>
            <w:r>
              <w:rPr>
                <w:b/>
                <w:sz w:val="18"/>
                <w:szCs w:val="18"/>
              </w:rPr>
              <w:t xml:space="preserve">«Математические основы кибернетики», Коршунов Ю. М. (Энергия, 1980, 424 </w:t>
            </w:r>
            <w:proofErr w:type="gramStart"/>
            <w:r>
              <w:rPr>
                <w:b/>
                <w:sz w:val="18"/>
                <w:szCs w:val="18"/>
              </w:rPr>
              <w:t>с</w:t>
            </w:r>
            <w:proofErr w:type="gramEnd"/>
            <w:r>
              <w:rPr>
                <w:b/>
                <w:sz w:val="18"/>
                <w:szCs w:val="18"/>
              </w:rPr>
              <w:t>.)</w:t>
            </w:r>
          </w:p>
        </w:tc>
      </w:tr>
      <w:tr w:rsidR="00B0785E" w:rsidRPr="00D17C73">
        <w:trPr>
          <w:trHeight w:val="397"/>
        </w:trPr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  <w:tc>
          <w:tcPr>
            <w:tcW w:w="40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>4.2  Отчёты по НИР, диссертации и т.п.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  <w:tc>
          <w:tcPr>
            <w:tcW w:w="335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>4.3  Периодическая литература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  <w:tc>
          <w:tcPr>
            <w:tcW w:w="911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pacing w:val="-20"/>
                <w:sz w:val="22"/>
                <w:szCs w:val="22"/>
              </w:rPr>
            </w:pPr>
            <w:proofErr w:type="gramStart"/>
            <w:r w:rsidRPr="00D17C73">
              <w:rPr>
                <w:spacing w:val="-20"/>
                <w:sz w:val="22"/>
                <w:szCs w:val="22"/>
              </w:rPr>
              <w:t xml:space="preserve">4.4   </w:t>
            </w:r>
            <w:r w:rsidRPr="00D17C73">
              <w:rPr>
                <w:spacing w:val="-6"/>
                <w:sz w:val="22"/>
                <w:szCs w:val="22"/>
              </w:rPr>
              <w:t xml:space="preserve">Справочная и методическая литература (в том числе литература по методам  </w:t>
            </w:r>
            <w:proofErr w:type="gramEnd"/>
          </w:p>
        </w:tc>
      </w:tr>
      <w:tr w:rsidR="00B0785E" w:rsidRPr="00D17C73">
        <w:trPr>
          <w:trHeight w:val="397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  <w:tc>
          <w:tcPr>
            <w:tcW w:w="40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pacing w:val="-6"/>
                <w:sz w:val="22"/>
                <w:szCs w:val="22"/>
              </w:rPr>
              <w:t xml:space="preserve">обработки </w:t>
            </w:r>
            <w:r w:rsidRPr="00D17C73">
              <w:rPr>
                <w:sz w:val="22"/>
                <w:szCs w:val="22"/>
              </w:rPr>
              <w:t>экспериментальных данных)</w:t>
            </w:r>
          </w:p>
        </w:tc>
        <w:tc>
          <w:tcPr>
            <w:tcW w:w="50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546F9B" w:rsidRDefault="00B0785E" w:rsidP="004C48C0">
            <w:pPr>
              <w:keepNext/>
              <w:widowControl w:val="0"/>
              <w:rPr>
                <w:b/>
                <w:sz w:val="18"/>
                <w:szCs w:val="18"/>
              </w:rPr>
            </w:pPr>
            <w:r w:rsidRPr="00546F9B">
              <w:rPr>
                <w:b/>
                <w:sz w:val="18"/>
                <w:szCs w:val="18"/>
              </w:rPr>
              <w:t xml:space="preserve"> </w:t>
            </w:r>
            <w:r w:rsidR="00546F9B" w:rsidRPr="00546F9B">
              <w:rPr>
                <w:b/>
                <w:sz w:val="18"/>
                <w:szCs w:val="18"/>
              </w:rPr>
              <w:t>«Современный Фортран»</w:t>
            </w:r>
            <w:proofErr w:type="gramStart"/>
            <w:r w:rsidRPr="00546F9B">
              <w:rPr>
                <w:b/>
                <w:sz w:val="18"/>
                <w:szCs w:val="18"/>
              </w:rPr>
              <w:t xml:space="preserve"> </w:t>
            </w:r>
            <w:r w:rsidR="00546F9B">
              <w:rPr>
                <w:b/>
                <w:sz w:val="18"/>
                <w:szCs w:val="18"/>
              </w:rPr>
              <w:t>,</w:t>
            </w:r>
            <w:proofErr w:type="gramEnd"/>
            <w:r w:rsidR="00546F9B">
              <w:rPr>
                <w:b/>
                <w:sz w:val="18"/>
                <w:szCs w:val="18"/>
              </w:rPr>
              <w:t xml:space="preserve"> Рыжиков Ю. В. (КОРОНА 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546F9B" w:rsidRDefault="00546F9B" w:rsidP="004C48C0">
            <w:pPr>
              <w:keepNext/>
              <w:widowControl w:val="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ПРИНТ, 2007, 288 с.)</w:t>
            </w:r>
            <w:r w:rsidRPr="00546F9B">
              <w:rPr>
                <w:b/>
                <w:sz w:val="18"/>
                <w:szCs w:val="18"/>
              </w:rPr>
              <w:t xml:space="preserve">; </w:t>
            </w:r>
            <w:r>
              <w:rPr>
                <w:b/>
                <w:sz w:val="18"/>
                <w:szCs w:val="18"/>
              </w:rPr>
              <w:t xml:space="preserve">«Программирование на </w:t>
            </w:r>
            <w:r>
              <w:rPr>
                <w:b/>
                <w:sz w:val="18"/>
                <w:szCs w:val="18"/>
                <w:lang w:val="en-US"/>
              </w:rPr>
              <w:t>C</w:t>
            </w:r>
            <w:r w:rsidRPr="00546F9B">
              <w:rPr>
                <w:b/>
                <w:sz w:val="18"/>
                <w:szCs w:val="18"/>
              </w:rPr>
              <w:t>++</w:t>
            </w:r>
            <w:r>
              <w:rPr>
                <w:b/>
                <w:sz w:val="18"/>
                <w:szCs w:val="18"/>
              </w:rPr>
              <w:t>»</w:t>
            </w:r>
            <w:r w:rsidRPr="00546F9B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Савич У. (Питер, 2004, 781 с.)</w:t>
            </w:r>
            <w:r w:rsidRPr="00546F9B">
              <w:rPr>
                <w:b/>
                <w:sz w:val="18"/>
                <w:szCs w:val="18"/>
              </w:rPr>
              <w:t xml:space="preserve">; </w:t>
            </w:r>
            <w:r>
              <w:rPr>
                <w:b/>
                <w:sz w:val="18"/>
                <w:szCs w:val="18"/>
              </w:rPr>
              <w:t>«</w:t>
            </w:r>
            <w:r>
              <w:rPr>
                <w:b/>
                <w:sz w:val="18"/>
                <w:szCs w:val="18"/>
                <w:lang w:val="en-US"/>
              </w:rPr>
              <w:t>PHP</w:t>
            </w:r>
            <w:r w:rsidRPr="00546F9B">
              <w:rPr>
                <w:b/>
                <w:sz w:val="18"/>
                <w:szCs w:val="18"/>
              </w:rPr>
              <w:t xml:space="preserve">5 </w:t>
            </w:r>
            <w:r>
              <w:rPr>
                <w:b/>
                <w:sz w:val="18"/>
                <w:szCs w:val="18"/>
              </w:rPr>
              <w:t xml:space="preserve">в подлиннике», </w:t>
            </w:r>
            <w:proofErr w:type="spellStart"/>
            <w:r>
              <w:rPr>
                <w:b/>
                <w:sz w:val="18"/>
                <w:szCs w:val="18"/>
              </w:rPr>
              <w:t>Котеров</w:t>
            </w:r>
            <w:proofErr w:type="spellEnd"/>
            <w:proofErr w:type="gramEnd"/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546F9B" w:rsidRDefault="00546F9B" w:rsidP="004C48C0">
            <w:pPr>
              <w:keepNext/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Д. В. (</w:t>
            </w:r>
            <w:proofErr w:type="spellStart"/>
            <w:r>
              <w:rPr>
                <w:b/>
                <w:sz w:val="18"/>
                <w:szCs w:val="18"/>
              </w:rPr>
              <w:t>БХВ-Петербург</w:t>
            </w:r>
            <w:proofErr w:type="spellEnd"/>
            <w:r>
              <w:rPr>
                <w:b/>
                <w:sz w:val="18"/>
                <w:szCs w:val="18"/>
              </w:rPr>
              <w:t>, 2006, 1120 с.)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6611C6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6611C6">
              <w:rPr>
                <w:sz w:val="22"/>
                <w:szCs w:val="22"/>
              </w:rPr>
              <w:t xml:space="preserve">5. Перечень основных этапов проектирования, исследования, расчётов и форма </w:t>
            </w:r>
            <w:proofErr w:type="gramStart"/>
            <w:r w:rsidRPr="006611C6">
              <w:rPr>
                <w:sz w:val="22"/>
                <w:szCs w:val="22"/>
              </w:rPr>
              <w:t>промежуточной</w:t>
            </w:r>
            <w:proofErr w:type="gramEnd"/>
          </w:p>
        </w:tc>
      </w:tr>
      <w:tr w:rsidR="00B0785E" w:rsidRPr="00D17C73">
        <w:trPr>
          <w:trHeight w:val="397"/>
        </w:trPr>
        <w:tc>
          <w:tcPr>
            <w:tcW w:w="30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6611C6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6611C6">
              <w:rPr>
                <w:sz w:val="22"/>
                <w:szCs w:val="22"/>
              </w:rPr>
              <w:t>отчётности по каждому этапу</w:t>
            </w:r>
          </w:p>
        </w:tc>
        <w:tc>
          <w:tcPr>
            <w:tcW w:w="64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6639B1" w:rsidRDefault="00546F9B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 Подготовка исходной информации; 2. Численное решение</w:t>
            </w:r>
            <w:r w:rsidRPr="006639B1">
              <w:rPr>
                <w:b/>
                <w:sz w:val="22"/>
                <w:szCs w:val="22"/>
              </w:rPr>
              <w:t>;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546F9B" w:rsidRDefault="00546F9B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 w:rsidRPr="00546F9B">
              <w:rPr>
                <w:b/>
                <w:sz w:val="22"/>
                <w:szCs w:val="22"/>
              </w:rPr>
              <w:t xml:space="preserve">3. </w:t>
            </w:r>
            <w:r>
              <w:rPr>
                <w:b/>
                <w:sz w:val="22"/>
                <w:szCs w:val="22"/>
              </w:rPr>
              <w:t>Анализ численных результатов и их применение.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720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>6. Аппаратура и методики, которые должны быть использованы в работе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1502A3" w:rsidP="004C48C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546F9B">
        <w:trPr>
          <w:trHeight w:val="397"/>
        </w:trPr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lastRenderedPageBreak/>
              <w:t>7. Использование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75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546F9B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Компьютер с подключением к сети и программным обеспечением</w:t>
            </w:r>
            <w:r w:rsidR="00B0785E" w:rsidRPr="00D17C73">
              <w:rPr>
                <w:sz w:val="22"/>
                <w:szCs w:val="22"/>
              </w:rPr>
              <w:t xml:space="preserve"> </w:t>
            </w:r>
          </w:p>
        </w:tc>
      </w:tr>
      <w:tr w:rsidR="00B0785E" w:rsidRPr="00546F9B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</w:tcPr>
          <w:p w:rsidR="004830B6" w:rsidRDefault="004830B6" w:rsidP="004C48C0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B0785E" w:rsidRPr="004830B6" w:rsidRDefault="004830B6" w:rsidP="004830B6">
            <w:pPr>
              <w:rPr>
                <w:b/>
                <w:sz w:val="22"/>
                <w:szCs w:val="22"/>
              </w:rPr>
            </w:pPr>
            <w:r w:rsidRPr="004830B6">
              <w:rPr>
                <w:b/>
                <w:sz w:val="22"/>
                <w:szCs w:val="22"/>
              </w:rPr>
              <w:t xml:space="preserve">для просмотра </w:t>
            </w:r>
            <w:proofErr w:type="spellStart"/>
            <w:r w:rsidRPr="004830B6">
              <w:rPr>
                <w:b/>
                <w:sz w:val="22"/>
                <w:szCs w:val="22"/>
              </w:rPr>
              <w:t>веб-страниц</w:t>
            </w:r>
            <w:proofErr w:type="spellEnd"/>
            <w:r w:rsidRPr="004830B6">
              <w:rPr>
                <w:b/>
                <w:sz w:val="22"/>
                <w:szCs w:val="22"/>
              </w:rPr>
              <w:t xml:space="preserve"> с активным содержимым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B0785E" w:rsidRPr="00546F9B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</w:tcPr>
          <w:p w:rsidR="00B0785E" w:rsidRDefault="00B0785E" w:rsidP="004C48C0">
            <w:pPr>
              <w:keepNext/>
              <w:widowControl w:val="0"/>
              <w:jc w:val="center"/>
              <w:rPr>
                <w:sz w:val="16"/>
                <w:szCs w:val="16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>8. Перечень подлежащих разработке вопросов по экономике и управлению производством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Принятие решений о выборе оптимальных параметров функционирования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экономических систем, о выборе оптимальных стратегий.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</w:p>
        </w:tc>
      </w:tr>
      <w:tr w:rsidR="00B0785E" w:rsidRPr="00D17C73">
        <w:trPr>
          <w:trHeight w:val="332"/>
        </w:trPr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i/>
                <w:sz w:val="22"/>
                <w:szCs w:val="22"/>
              </w:rPr>
            </w:pPr>
            <w:r w:rsidRPr="00D17C73">
              <w:rPr>
                <w:b/>
                <w:i/>
                <w:sz w:val="22"/>
                <w:szCs w:val="22"/>
              </w:rPr>
              <w:t>Согласовано</w:t>
            </w:r>
          </w:p>
        </w:tc>
        <w:tc>
          <w:tcPr>
            <w:tcW w:w="21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0785E" w:rsidRPr="00B35564" w:rsidRDefault="00B0785E" w:rsidP="004C48C0">
            <w:pPr>
              <w:keepNext/>
              <w:widowControl w:val="0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Консультант по экономике</w:t>
            </w:r>
          </w:p>
        </w:tc>
      </w:tr>
      <w:tr w:rsidR="00B0785E" w:rsidRPr="00D17C73">
        <w:trPr>
          <w:trHeight w:val="397"/>
        </w:trPr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785E" w:rsidRPr="00D17C73" w:rsidRDefault="00B0785E" w:rsidP="004C48C0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 w:rsidRPr="00D17C73">
              <w:rPr>
                <w:sz w:val="16"/>
                <w:szCs w:val="16"/>
              </w:rPr>
              <w:t>(подпись)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 xml:space="preserve">9. Перечень подлежащих разработке вопросов безопасности </w:t>
            </w:r>
            <w:r>
              <w:rPr>
                <w:sz w:val="22"/>
                <w:szCs w:val="22"/>
              </w:rPr>
              <w:t>жизнедеятельности и экологии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Предусмотреть выполнение требований по эргономическому обеспечению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программного продукта.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</w:p>
        </w:tc>
      </w:tr>
      <w:tr w:rsidR="00B0785E" w:rsidRPr="00D17C73">
        <w:trPr>
          <w:trHeight w:val="363"/>
        </w:trPr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i/>
                <w:sz w:val="22"/>
                <w:szCs w:val="22"/>
              </w:rPr>
            </w:pPr>
            <w:r w:rsidRPr="00D17C73">
              <w:rPr>
                <w:b/>
                <w:i/>
                <w:sz w:val="22"/>
                <w:szCs w:val="22"/>
              </w:rPr>
              <w:t>Согласовано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  <w:tc>
          <w:tcPr>
            <w:tcW w:w="63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0785E" w:rsidRPr="00C71F49" w:rsidRDefault="00B0785E" w:rsidP="004C48C0">
            <w:pPr>
              <w:keepNext/>
              <w:widowControl w:val="0"/>
              <w:rPr>
                <w:b/>
                <w:i/>
                <w:spacing w:val="-4"/>
                <w:sz w:val="22"/>
                <w:szCs w:val="22"/>
              </w:rPr>
            </w:pPr>
            <w:r w:rsidRPr="00C71F49">
              <w:rPr>
                <w:b/>
                <w:i/>
                <w:spacing w:val="-4"/>
                <w:sz w:val="22"/>
                <w:szCs w:val="22"/>
              </w:rPr>
              <w:t>Консультант по безопасности жизнедеятельности</w:t>
            </w:r>
            <w:r>
              <w:rPr>
                <w:b/>
                <w:i/>
                <w:spacing w:val="-4"/>
                <w:sz w:val="22"/>
                <w:szCs w:val="22"/>
              </w:rPr>
              <w:t xml:space="preserve"> и</w:t>
            </w:r>
            <w:r w:rsidRPr="00C71F49">
              <w:rPr>
                <w:b/>
                <w:i/>
                <w:spacing w:val="-4"/>
                <w:sz w:val="22"/>
                <w:szCs w:val="22"/>
              </w:rPr>
              <w:t xml:space="preserve"> экологии</w:t>
            </w:r>
          </w:p>
        </w:tc>
      </w:tr>
      <w:tr w:rsidR="00B0785E" w:rsidRPr="00D17C73">
        <w:trPr>
          <w:trHeight w:val="397"/>
        </w:trPr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785E" w:rsidRPr="00D17C73" w:rsidRDefault="00B0785E" w:rsidP="004C48C0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 w:rsidRPr="00D17C73">
              <w:rPr>
                <w:sz w:val="16"/>
                <w:szCs w:val="16"/>
              </w:rPr>
              <w:t>(подпись)</w:t>
            </w:r>
          </w:p>
        </w:tc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b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D17C73">
              <w:rPr>
                <w:sz w:val="22"/>
                <w:szCs w:val="22"/>
              </w:rPr>
              <w:t xml:space="preserve">. </w:t>
            </w:r>
            <w:r w:rsidRPr="00D17C73">
              <w:rPr>
                <w:spacing w:val="-4"/>
                <w:sz w:val="22"/>
                <w:szCs w:val="22"/>
              </w:rPr>
              <w:t xml:space="preserve">Перечень   основных  вопросов,  которые   должны   быть   рассмотрены   и </w:t>
            </w:r>
          </w:p>
        </w:tc>
      </w:tr>
      <w:tr w:rsidR="00B0785E" w:rsidRPr="00D17C73">
        <w:trPr>
          <w:trHeight w:val="397"/>
        </w:trPr>
        <w:tc>
          <w:tcPr>
            <w:tcW w:w="432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proofErr w:type="gramStart"/>
            <w:r w:rsidRPr="00D17C73">
              <w:rPr>
                <w:sz w:val="22"/>
                <w:szCs w:val="22"/>
              </w:rPr>
              <w:t>проанализированы</w:t>
            </w:r>
            <w:proofErr w:type="gramEnd"/>
            <w:r w:rsidRPr="00D17C73">
              <w:rPr>
                <w:sz w:val="22"/>
                <w:szCs w:val="22"/>
              </w:rPr>
              <w:t xml:space="preserve"> в литературном обзоре</w: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4830B6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 w:rsidRPr="004830B6">
              <w:rPr>
                <w:b/>
                <w:sz w:val="22"/>
                <w:szCs w:val="22"/>
              </w:rPr>
              <w:t>Постановка и методы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4830B6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 w:rsidRPr="004830B6">
              <w:rPr>
                <w:b/>
                <w:sz w:val="22"/>
                <w:szCs w:val="22"/>
              </w:rPr>
              <w:t>решения задач, реализованных в системе, алгоритмы их реализации на ЭВМ.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702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Pr="00D17C73">
              <w:rPr>
                <w:sz w:val="22"/>
                <w:szCs w:val="22"/>
              </w:rPr>
              <w:t>. Перечень  графического и иллюстративного материала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4830B6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 w:rsidRPr="004830B6">
              <w:rPr>
                <w:b/>
                <w:sz w:val="22"/>
                <w:szCs w:val="22"/>
              </w:rPr>
              <w:t xml:space="preserve">Презентация, созданная средствами </w:t>
            </w:r>
            <w:r w:rsidRPr="004830B6">
              <w:rPr>
                <w:b/>
                <w:sz w:val="22"/>
                <w:szCs w:val="22"/>
                <w:lang w:val="en-US"/>
              </w:rPr>
              <w:t>Microsoft</w:t>
            </w:r>
            <w:r w:rsidRPr="004830B6">
              <w:rPr>
                <w:b/>
                <w:sz w:val="22"/>
                <w:szCs w:val="22"/>
              </w:rPr>
              <w:t xml:space="preserve"> </w:t>
            </w:r>
            <w:r w:rsidRPr="004830B6">
              <w:rPr>
                <w:b/>
                <w:sz w:val="22"/>
                <w:szCs w:val="22"/>
                <w:lang w:val="en-US"/>
              </w:rPr>
              <w:t>Power</w:t>
            </w:r>
            <w:r w:rsidRPr="004830B6">
              <w:rPr>
                <w:b/>
                <w:sz w:val="22"/>
                <w:szCs w:val="22"/>
              </w:rPr>
              <w:t xml:space="preserve"> </w:t>
            </w:r>
            <w:r w:rsidRPr="004830B6">
              <w:rPr>
                <w:b/>
                <w:sz w:val="22"/>
                <w:szCs w:val="22"/>
                <w:lang w:val="en-US"/>
              </w:rPr>
              <w:t>Point</w:t>
            </w:r>
            <w:r w:rsidRPr="004830B6">
              <w:rPr>
                <w:b/>
                <w:sz w:val="22"/>
                <w:szCs w:val="22"/>
              </w:rPr>
              <w:t>.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454"/>
        </w:trPr>
        <w:tc>
          <w:tcPr>
            <w:tcW w:w="270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D17C73">
              <w:rPr>
                <w:sz w:val="22"/>
                <w:szCs w:val="22"/>
              </w:rPr>
              <w:t>. Руководитель работы</w:t>
            </w:r>
          </w:p>
        </w:tc>
        <w:tc>
          <w:tcPr>
            <w:tcW w:w="68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4830B6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к. ф.-м. н., доц. </w:t>
            </w:r>
            <w:proofErr w:type="spellStart"/>
            <w:r>
              <w:rPr>
                <w:b/>
                <w:sz w:val="22"/>
                <w:szCs w:val="22"/>
              </w:rPr>
              <w:t>Жучин</w:t>
            </w:r>
            <w:proofErr w:type="spellEnd"/>
            <w:r>
              <w:rPr>
                <w:b/>
                <w:sz w:val="22"/>
                <w:szCs w:val="22"/>
              </w:rPr>
              <w:t xml:space="preserve"> А. В.</w:t>
            </w:r>
          </w:p>
        </w:tc>
      </w:tr>
      <w:tr w:rsidR="00B0785E" w:rsidRPr="00D17C73">
        <w:trPr>
          <w:trHeight w:val="397"/>
        </w:trPr>
        <w:tc>
          <w:tcPr>
            <w:tcW w:w="27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  <w:tc>
          <w:tcPr>
            <w:tcW w:w="684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785E" w:rsidRPr="00D17C73" w:rsidRDefault="00B0785E" w:rsidP="004C48C0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</w:t>
            </w:r>
            <w:r w:rsidRPr="00D17C73">
              <w:rPr>
                <w:sz w:val="16"/>
                <w:szCs w:val="16"/>
              </w:rPr>
              <w:t>олжность, звание, Ф. И. О.)</w:t>
            </w:r>
          </w:p>
        </w:tc>
      </w:tr>
      <w:tr w:rsidR="00B0785E" w:rsidRPr="00D17C73">
        <w:trPr>
          <w:trHeight w:val="170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156"/>
        </w:trPr>
        <w:tc>
          <w:tcPr>
            <w:tcW w:w="702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</w:tcPr>
          <w:p w:rsidR="00B0785E" w:rsidRPr="00D17C73" w:rsidRDefault="00B0785E" w:rsidP="004C48C0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 w:rsidRPr="00D17C73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785E" w:rsidRPr="00D17C73" w:rsidRDefault="00B0785E" w:rsidP="004C48C0">
            <w:pPr>
              <w:keepNext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702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Pr="00D17C73">
              <w:rPr>
                <w:sz w:val="22"/>
                <w:szCs w:val="22"/>
              </w:rPr>
              <w:t>. Консультанты по работе (с указанием относящихся к ним разделов)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4830B6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proofErr w:type="spellStart"/>
            <w:r w:rsidRPr="004830B6">
              <w:rPr>
                <w:b/>
                <w:sz w:val="22"/>
                <w:szCs w:val="22"/>
              </w:rPr>
              <w:t>Шеховцова</w:t>
            </w:r>
            <w:proofErr w:type="spellEnd"/>
            <w:r w:rsidRPr="004830B6">
              <w:rPr>
                <w:b/>
                <w:sz w:val="22"/>
                <w:szCs w:val="22"/>
              </w:rPr>
              <w:t xml:space="preserve"> Н. Ф. – по экономике и управлению производством; </w:t>
            </w:r>
            <w:proofErr w:type="spellStart"/>
            <w:r w:rsidRPr="004830B6">
              <w:rPr>
                <w:b/>
                <w:sz w:val="22"/>
                <w:szCs w:val="22"/>
              </w:rPr>
              <w:t>Вольшонок</w:t>
            </w:r>
            <w:proofErr w:type="spellEnd"/>
            <w:r w:rsidRPr="004830B6">
              <w:rPr>
                <w:b/>
                <w:sz w:val="22"/>
                <w:szCs w:val="22"/>
              </w:rPr>
              <w:t xml:space="preserve"> И. З. – по БЖД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4830B6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 w:rsidRPr="004830B6">
              <w:rPr>
                <w:b/>
                <w:sz w:val="22"/>
                <w:szCs w:val="22"/>
              </w:rPr>
              <w:t xml:space="preserve">и экологии; </w:t>
            </w:r>
            <w:proofErr w:type="spellStart"/>
            <w:r w:rsidRPr="004830B6">
              <w:rPr>
                <w:b/>
                <w:sz w:val="22"/>
                <w:szCs w:val="22"/>
              </w:rPr>
              <w:t>Чараев</w:t>
            </w:r>
            <w:proofErr w:type="spellEnd"/>
            <w:r w:rsidRPr="004830B6">
              <w:rPr>
                <w:b/>
                <w:sz w:val="22"/>
                <w:szCs w:val="22"/>
              </w:rPr>
              <w:t xml:space="preserve"> Г. Г. – по стандартизации и метрологии.</w:t>
            </w:r>
          </w:p>
        </w:tc>
      </w:tr>
      <w:tr w:rsidR="00B0785E" w:rsidRPr="00D17C73">
        <w:trPr>
          <w:trHeight w:val="397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170"/>
        </w:trPr>
        <w:tc>
          <w:tcPr>
            <w:tcW w:w="9540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>Дата выдачи задания</w:t>
            </w:r>
          </w:p>
        </w:tc>
        <w:tc>
          <w:tcPr>
            <w:tcW w:w="73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4830B6" w:rsidRDefault="004830B6" w:rsidP="004C48C0">
            <w:pPr>
              <w:keepNext/>
              <w:widowControl w:val="0"/>
              <w:rPr>
                <w:b/>
                <w:sz w:val="22"/>
                <w:szCs w:val="22"/>
              </w:rPr>
            </w:pPr>
            <w:r w:rsidRPr="004830B6">
              <w:rPr>
                <w:b/>
                <w:sz w:val="22"/>
                <w:szCs w:val="22"/>
              </w:rPr>
              <w:t>5 апреля 2010 г.</w:t>
            </w:r>
          </w:p>
        </w:tc>
      </w:tr>
      <w:tr w:rsidR="00B0785E" w:rsidRPr="00D17C73">
        <w:trPr>
          <w:trHeight w:val="144"/>
        </w:trPr>
        <w:tc>
          <w:tcPr>
            <w:tcW w:w="95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397"/>
        </w:trPr>
        <w:tc>
          <w:tcPr>
            <w:tcW w:w="396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  <w:r w:rsidRPr="00D17C73">
              <w:rPr>
                <w:sz w:val="22"/>
                <w:szCs w:val="22"/>
              </w:rPr>
              <w:t>Задание принял к исполнению студент</w:t>
            </w:r>
          </w:p>
        </w:tc>
        <w:tc>
          <w:tcPr>
            <w:tcW w:w="55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B0785E" w:rsidRPr="00D17C73">
        <w:trPr>
          <w:trHeight w:val="170"/>
        </w:trPr>
        <w:tc>
          <w:tcPr>
            <w:tcW w:w="396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  <w:vAlign w:val="bottom"/>
          </w:tcPr>
          <w:p w:rsidR="00B0785E" w:rsidRPr="00D17C73" w:rsidRDefault="00B0785E" w:rsidP="004C48C0">
            <w:pPr>
              <w:keepNext/>
              <w:widowControl w:val="0"/>
              <w:rPr>
                <w:sz w:val="22"/>
                <w:szCs w:val="22"/>
              </w:rPr>
            </w:pPr>
          </w:p>
        </w:tc>
        <w:tc>
          <w:tcPr>
            <w:tcW w:w="55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785E" w:rsidRPr="00D17C73" w:rsidRDefault="00B0785E" w:rsidP="004C48C0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 w:rsidRPr="00D17C73">
              <w:rPr>
                <w:sz w:val="16"/>
                <w:szCs w:val="16"/>
              </w:rPr>
              <w:t>(подпись)</w:t>
            </w:r>
          </w:p>
        </w:tc>
      </w:tr>
    </w:tbl>
    <w:p w:rsidR="00B0785E" w:rsidRDefault="00B0785E" w:rsidP="004C48C0">
      <w:pPr>
        <w:keepNext/>
        <w:widowControl w:val="0"/>
        <w:autoSpaceDE w:val="0"/>
        <w:autoSpaceDN w:val="0"/>
        <w:adjustRightInd w:val="0"/>
        <w:ind w:right="98"/>
        <w:jc w:val="center"/>
        <w:rPr>
          <w:b/>
          <w:sz w:val="22"/>
          <w:szCs w:val="22"/>
        </w:rPr>
      </w:pPr>
    </w:p>
    <w:p w:rsidR="00B0785E" w:rsidRDefault="00B0785E" w:rsidP="004C48C0">
      <w:pPr>
        <w:keepNext/>
        <w:widowControl w:val="0"/>
      </w:pPr>
    </w:p>
    <w:sectPr w:rsidR="00B0785E" w:rsidSect="00B0785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E4DEC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746D48B1"/>
    <w:multiLevelType w:val="hybridMultilevel"/>
    <w:tmpl w:val="E3BEAAC6"/>
    <w:lvl w:ilvl="0" w:tplc="2E140BDA">
      <w:start w:val="1"/>
      <w:numFmt w:val="decimal"/>
      <w:lvlText w:val="%1"/>
      <w:lvlJc w:val="left"/>
      <w:pPr>
        <w:tabs>
          <w:tab w:val="num" w:pos="776"/>
        </w:tabs>
        <w:ind w:left="680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stylePaneFormatFilter w:val="3F01"/>
  <w:defaultTabStop w:val="708"/>
  <w:noPunctuationKerning/>
  <w:characterSpacingControl w:val="doNotCompress"/>
  <w:compat/>
  <w:rsids>
    <w:rsidRoot w:val="00E515AD"/>
    <w:rsid w:val="0003345C"/>
    <w:rsid w:val="001502A3"/>
    <w:rsid w:val="002C0A25"/>
    <w:rsid w:val="003A4987"/>
    <w:rsid w:val="00476AA3"/>
    <w:rsid w:val="004830B6"/>
    <w:rsid w:val="004C32D1"/>
    <w:rsid w:val="004C48C0"/>
    <w:rsid w:val="00546F9B"/>
    <w:rsid w:val="00647A77"/>
    <w:rsid w:val="006639B1"/>
    <w:rsid w:val="006A3A1B"/>
    <w:rsid w:val="0084126D"/>
    <w:rsid w:val="008663F9"/>
    <w:rsid w:val="00911F05"/>
    <w:rsid w:val="00920135"/>
    <w:rsid w:val="009C6248"/>
    <w:rsid w:val="009D541D"/>
    <w:rsid w:val="00A13B84"/>
    <w:rsid w:val="00A30761"/>
    <w:rsid w:val="00A429AF"/>
    <w:rsid w:val="00B0785E"/>
    <w:rsid w:val="00B766D2"/>
    <w:rsid w:val="00BE4BB2"/>
    <w:rsid w:val="00DC2AC8"/>
    <w:rsid w:val="00E515AD"/>
    <w:rsid w:val="00F47FF0"/>
    <w:rsid w:val="00F53CCB"/>
    <w:rsid w:val="00FF1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0761"/>
    <w:rPr>
      <w:sz w:val="24"/>
      <w:szCs w:val="24"/>
    </w:rPr>
  </w:style>
  <w:style w:type="paragraph" w:styleId="1">
    <w:name w:val="heading 1"/>
    <w:basedOn w:val="a"/>
    <w:next w:val="a"/>
    <w:qFormat/>
    <w:rsid w:val="00B0785E"/>
    <w:pPr>
      <w:keepNext/>
      <w:widowControl w:val="0"/>
      <w:numPr>
        <w:numId w:val="1"/>
      </w:numPr>
      <w:autoSpaceDE w:val="0"/>
      <w:autoSpaceDN w:val="0"/>
      <w:adjustRightInd w:val="0"/>
      <w:jc w:val="both"/>
      <w:outlineLvl w:val="0"/>
    </w:pPr>
    <w:rPr>
      <w:rFonts w:ascii="Tahoma" w:hAnsi="Tahoma" w:cs="Tahoma"/>
      <w:b/>
      <w:bCs/>
      <w:i/>
      <w:iCs/>
      <w:szCs w:val="18"/>
    </w:rPr>
  </w:style>
  <w:style w:type="paragraph" w:styleId="2">
    <w:name w:val="heading 2"/>
    <w:basedOn w:val="a"/>
    <w:next w:val="a"/>
    <w:qFormat/>
    <w:rsid w:val="00B0785E"/>
    <w:pPr>
      <w:keepNext/>
      <w:numPr>
        <w:ilvl w:val="1"/>
        <w:numId w:val="1"/>
      </w:numPr>
      <w:jc w:val="center"/>
      <w:outlineLvl w:val="1"/>
    </w:pPr>
    <w:rPr>
      <w:rFonts w:cs="Tahoma"/>
      <w:b/>
      <w:sz w:val="28"/>
      <w:szCs w:val="20"/>
    </w:rPr>
  </w:style>
  <w:style w:type="paragraph" w:styleId="3">
    <w:name w:val="heading 3"/>
    <w:basedOn w:val="a"/>
    <w:next w:val="a"/>
    <w:qFormat/>
    <w:rsid w:val="00B0785E"/>
    <w:pPr>
      <w:keepNext/>
      <w:numPr>
        <w:ilvl w:val="2"/>
        <w:numId w:val="1"/>
      </w:numPr>
      <w:jc w:val="center"/>
      <w:outlineLvl w:val="2"/>
    </w:pPr>
    <w:rPr>
      <w:rFonts w:ascii="Tahoma" w:hAnsi="Tahoma" w:cs="Tahoma"/>
      <w:sz w:val="28"/>
    </w:rPr>
  </w:style>
  <w:style w:type="paragraph" w:styleId="6">
    <w:name w:val="heading 6"/>
    <w:basedOn w:val="a"/>
    <w:next w:val="a"/>
    <w:qFormat/>
    <w:rsid w:val="00B0785E"/>
    <w:pPr>
      <w:keepNext/>
      <w:numPr>
        <w:ilvl w:val="5"/>
        <w:numId w:val="1"/>
      </w:numPr>
      <w:ind w:right="-58"/>
      <w:jc w:val="center"/>
      <w:outlineLvl w:val="5"/>
    </w:pPr>
    <w:rPr>
      <w:rFonts w:cs="Tahoma"/>
      <w:b/>
      <w:caps/>
      <w:szCs w:val="20"/>
    </w:rPr>
  </w:style>
  <w:style w:type="paragraph" w:styleId="7">
    <w:name w:val="heading 7"/>
    <w:basedOn w:val="a"/>
    <w:next w:val="a"/>
    <w:qFormat/>
    <w:rsid w:val="00B0785E"/>
    <w:pPr>
      <w:keepNext/>
      <w:numPr>
        <w:ilvl w:val="6"/>
        <w:numId w:val="1"/>
      </w:numPr>
      <w:jc w:val="center"/>
      <w:outlineLvl w:val="6"/>
    </w:pPr>
    <w:rPr>
      <w:rFonts w:cs="Tahoma"/>
      <w:b/>
      <w:caps/>
      <w:szCs w:val="20"/>
    </w:rPr>
  </w:style>
  <w:style w:type="paragraph" w:styleId="8">
    <w:name w:val="heading 8"/>
    <w:basedOn w:val="a"/>
    <w:next w:val="a"/>
    <w:qFormat/>
    <w:rsid w:val="00B0785E"/>
    <w:pPr>
      <w:keepNext/>
      <w:numPr>
        <w:ilvl w:val="7"/>
        <w:numId w:val="1"/>
      </w:numPr>
      <w:ind w:right="-57"/>
      <w:jc w:val="center"/>
      <w:outlineLvl w:val="7"/>
    </w:pPr>
    <w:rPr>
      <w:rFonts w:ascii="Tahoma" w:hAnsi="Tahoma" w:cs="Tahoma"/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0785E"/>
    <w:pPr>
      <w:jc w:val="center"/>
    </w:pPr>
    <w:rPr>
      <w:b/>
      <w:sz w:val="1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 ОБРАЗОВАНИЮ</vt:lpstr>
    </vt:vector>
  </TitlesOfParts>
  <Company>elpi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 ОБРАЗОВАНИЮ</dc:title>
  <dc:creator>user</dc:creator>
  <cp:lastModifiedBy>Andre</cp:lastModifiedBy>
  <cp:revision>6</cp:revision>
  <dcterms:created xsi:type="dcterms:W3CDTF">2010-05-02T11:50:00Z</dcterms:created>
  <dcterms:modified xsi:type="dcterms:W3CDTF">2010-06-16T17:39:00Z</dcterms:modified>
</cp:coreProperties>
</file>