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F3" w:rsidRDefault="007E0CB5" w:rsidP="007E0CB5">
      <w:r>
        <w:t xml:space="preserve">Una risorsa è un oggetto del programma che offre connettività a sistemi quali Server Database e sistemi di </w:t>
      </w:r>
      <w:proofErr w:type="spellStart"/>
      <w:r>
        <w:t>messaging</w:t>
      </w:r>
      <w:proofErr w:type="spellEnd"/>
      <w:r>
        <w:t>.</w:t>
      </w:r>
    </w:p>
    <w:p w:rsidR="007E0CB5" w:rsidRDefault="007E0CB5" w:rsidP="007E0CB5">
      <w:r>
        <w:t xml:space="preserve">I componenti Java EE possono accedere a una grande varietà di risorse, incluse </w:t>
      </w:r>
      <w:proofErr w:type="spellStart"/>
      <w:r>
        <w:t>databases</w:t>
      </w:r>
      <w:proofErr w:type="spellEnd"/>
      <w:r>
        <w:t xml:space="preserve">, mail sessions, Java Message Service Objects e </w:t>
      </w:r>
      <w:proofErr w:type="spellStart"/>
      <w:r>
        <w:t>URL’s</w:t>
      </w:r>
      <w:proofErr w:type="spellEnd"/>
      <w:r>
        <w:t>.</w:t>
      </w:r>
    </w:p>
    <w:p w:rsidR="007E0CB5" w:rsidRDefault="007E0CB5" w:rsidP="007E0CB5">
      <w:r>
        <w:t>La piattaforma Java EE7  offre meccanismi che permettono di accedere a tutte queste risorse in un modo simile tra loro.</w:t>
      </w:r>
    </w:p>
    <w:p w:rsidR="007E0CB5" w:rsidRDefault="007E0CB5" w:rsidP="007E0CB5">
      <w:r>
        <w:t>In questo capitolo esamineremo i vari tipi di risorse e spiegheremo come crearle.</w:t>
      </w:r>
    </w:p>
    <w:p w:rsidR="007E0CB5" w:rsidRDefault="007E0CB5" w:rsidP="007E0CB5">
      <w:pPr>
        <w:pStyle w:val="Titolo2"/>
      </w:pPr>
      <w:r>
        <w:t xml:space="preserve">3.1 </w:t>
      </w:r>
      <w:proofErr w:type="spellStart"/>
      <w:r>
        <w:t>Resources</w:t>
      </w:r>
      <w:proofErr w:type="spellEnd"/>
      <w:r>
        <w:t xml:space="preserve"> and JNDI </w:t>
      </w:r>
      <w:proofErr w:type="spellStart"/>
      <w:r>
        <w:t>Naming</w:t>
      </w:r>
      <w:proofErr w:type="spellEnd"/>
    </w:p>
    <w:p w:rsidR="007E0CB5" w:rsidRDefault="007E0CB5" w:rsidP="007E0CB5">
      <w:r>
        <w:t>In un’applicazione commerciale di componenti hanno la necessità di accedere a altri componenti e risorse, quali ad esempio i database.</w:t>
      </w:r>
    </w:p>
    <w:p w:rsidR="007E0CB5" w:rsidRDefault="007E0CB5" w:rsidP="007E0CB5">
      <w:r>
        <w:t xml:space="preserve">Nella piattaforma Java EE il servizio di </w:t>
      </w:r>
      <w:proofErr w:type="spellStart"/>
      <w:r>
        <w:t>naming</w:t>
      </w:r>
      <w:proofErr w:type="spellEnd"/>
      <w:r>
        <w:t xml:space="preserve"> JNDI permette ai componenti di individuare altri componenti e risorse.</w:t>
      </w:r>
    </w:p>
    <w:p w:rsidR="007E0CB5" w:rsidRDefault="007E0CB5" w:rsidP="007E0CB5">
      <w:r>
        <w:t>Una risorsa è un oggetto che offre connessioni  a sistemi quali appunto database e sistemi di messaggistica.</w:t>
      </w:r>
    </w:p>
    <w:p w:rsidR="007E0CB5" w:rsidRDefault="007E0CB5" w:rsidP="007E0CB5">
      <w:r>
        <w:t xml:space="preserve">Ogni risorsa è identificata da un nome univoco chiamato JNDI </w:t>
      </w:r>
      <w:proofErr w:type="spellStart"/>
      <w:r>
        <w:t>name</w:t>
      </w:r>
      <w:proofErr w:type="spellEnd"/>
      <w:r>
        <w:t>.</w:t>
      </w:r>
    </w:p>
    <w:p w:rsidR="007E0CB5" w:rsidRDefault="00947204" w:rsidP="007E0CB5">
      <w:r>
        <w:t xml:space="preserve">Nel server </w:t>
      </w:r>
      <w:proofErr w:type="spellStart"/>
      <w:r>
        <w:t>GlassFish</w:t>
      </w:r>
      <w:proofErr w:type="spellEnd"/>
      <w:r>
        <w:t xml:space="preserve"> si possono usare sia al Administration Console che il comando </w:t>
      </w:r>
      <w:proofErr w:type="spellStart"/>
      <w:r>
        <w:rPr>
          <w:i/>
        </w:rPr>
        <w:t>asadmin</w:t>
      </w:r>
      <w:proofErr w:type="spellEnd"/>
      <w:r>
        <w:rPr>
          <w:i/>
        </w:rPr>
        <w:t xml:space="preserve"> </w:t>
      </w:r>
      <w:r>
        <w:t>per creare le risorse.</w:t>
      </w:r>
    </w:p>
    <w:p w:rsidR="00947204" w:rsidRDefault="00947204" w:rsidP="007E0CB5">
      <w:r>
        <w:t>L’applicazione poi utilizza le annotazioni per iniettarle.</w:t>
      </w:r>
    </w:p>
    <w:p w:rsidR="00947204" w:rsidRDefault="00947204" w:rsidP="007E0CB5">
      <w:r>
        <w:t xml:space="preserve">Se un’applicazione utilizza l’iniezione sulle risorse la JNDI API è invocata dal server di </w:t>
      </w:r>
      <w:proofErr w:type="spellStart"/>
      <w:r>
        <w:t>GlassFish</w:t>
      </w:r>
      <w:proofErr w:type="spellEnd"/>
      <w:r>
        <w:t xml:space="preserve"> e non dall’applicazione anche se è possibile per un’applicazione individuare le risorse facendo chiamate dirette all’API.</w:t>
      </w:r>
    </w:p>
    <w:p w:rsidR="00947204" w:rsidRDefault="00947204" w:rsidP="007E0CB5">
      <w:r>
        <w:t xml:space="preserve">Una risorsa e il suo nome JNDI sono legate dal servizio di </w:t>
      </w:r>
      <w:proofErr w:type="spellStart"/>
      <w:r>
        <w:t>naming</w:t>
      </w:r>
      <w:proofErr w:type="spellEnd"/>
      <w:r>
        <w:t xml:space="preserve"> and directory.</w:t>
      </w:r>
    </w:p>
    <w:p w:rsidR="001454F9" w:rsidRDefault="001454F9" w:rsidP="007E0CB5">
      <w:r>
        <w:t>L’iniezione delle risorse viene effettuata tramite l’annotazione @Resource.</w:t>
      </w:r>
    </w:p>
    <w:p w:rsidR="001454F9" w:rsidRDefault="001454F9" w:rsidP="007E0CB5">
      <w:r>
        <w:t>Si può utilizzare un descrittore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>) per effettuare l’</w:t>
      </w:r>
      <w:proofErr w:type="spellStart"/>
      <w:r>
        <w:t>override</w:t>
      </w:r>
      <w:proofErr w:type="spellEnd"/>
      <w:r>
        <w:t xml:space="preserve"> del </w:t>
      </w:r>
      <w:proofErr w:type="spellStart"/>
      <w:r>
        <w:t>mapping</w:t>
      </w:r>
      <w:proofErr w:type="spellEnd"/>
      <w:r>
        <w:t xml:space="preserve"> che è stato specificato in un’annotazione, in questo modo si può modificare un’applicazione tramite il </w:t>
      </w:r>
      <w:proofErr w:type="spellStart"/>
      <w:r>
        <w:t>repackagin</w:t>
      </w:r>
      <w:proofErr w:type="spellEnd"/>
      <w:r>
        <w:t xml:space="preserve"> invece di ricompilare sia il codice </w:t>
      </w:r>
      <w:proofErr w:type="spellStart"/>
      <w:r>
        <w:t>sorgent</w:t>
      </w:r>
      <w:proofErr w:type="spellEnd"/>
      <w:r>
        <w:t xml:space="preserve"> che il </w:t>
      </w:r>
      <w:proofErr w:type="spellStart"/>
      <w:r>
        <w:t>repackaging</w:t>
      </w:r>
      <w:proofErr w:type="spellEnd"/>
      <w:r>
        <w:t>.</w:t>
      </w:r>
    </w:p>
    <w:p w:rsidR="001454F9" w:rsidRDefault="001454F9" w:rsidP="007E0CB5">
      <w:r>
        <w:t>Comunque per la maggior parte delle applicazioni il descrittore non è necessario.</w:t>
      </w:r>
    </w:p>
    <w:p w:rsidR="001454F9" w:rsidRDefault="001454F9" w:rsidP="001454F9">
      <w:pPr>
        <w:pStyle w:val="Titolo2"/>
      </w:pPr>
      <w:r>
        <w:t xml:space="preserve">3.2 Oggetti </w:t>
      </w:r>
      <w:proofErr w:type="spellStart"/>
      <w:r>
        <w:t>DataSource</w:t>
      </w:r>
      <w:proofErr w:type="spellEnd"/>
      <w:r>
        <w:t xml:space="preserve"> e Connection Pool</w:t>
      </w:r>
    </w:p>
    <w:p w:rsidR="001454F9" w:rsidRDefault="001454F9" w:rsidP="001454F9">
      <w:r>
        <w:t>Per archiviare, organizzare e richiamare dati la maggior parte delle applicazioni usa un database relazionale.</w:t>
      </w:r>
    </w:p>
    <w:p w:rsidR="001454F9" w:rsidRDefault="001454F9" w:rsidP="001454F9">
      <w:r>
        <w:t>I componenti Java EE7 possono accedere ai database relazionali tramite l’API JDBC.</w:t>
      </w:r>
    </w:p>
    <w:p w:rsidR="001454F9" w:rsidRDefault="001454F9" w:rsidP="001454F9">
      <w:r>
        <w:t xml:space="preserve">In JDBC l’accesso al database si ottiene tramite oggetti </w:t>
      </w:r>
      <w:proofErr w:type="spellStart"/>
      <w:r>
        <w:t>DataSource</w:t>
      </w:r>
      <w:proofErr w:type="spellEnd"/>
      <w:r>
        <w:t>.</w:t>
      </w:r>
    </w:p>
    <w:p w:rsidR="001454F9" w:rsidRDefault="001454F9" w:rsidP="001454F9">
      <w:r>
        <w:t xml:space="preserve">Un </w:t>
      </w:r>
      <w:proofErr w:type="spellStart"/>
      <w:r>
        <w:t>DataSource</w:t>
      </w:r>
      <w:proofErr w:type="spellEnd"/>
      <w:r>
        <w:t xml:space="preserve"> ha un set di proprietà che identificano e descrivono </w:t>
      </w:r>
      <w:r w:rsidR="00D85062">
        <w:t>la fonte de</w:t>
      </w:r>
      <w:r>
        <w:t>i dati reali che rappresentano.</w:t>
      </w:r>
    </w:p>
    <w:p w:rsidR="001454F9" w:rsidRDefault="001454F9" w:rsidP="001454F9">
      <w:r>
        <w:t>Queste proprietà includono informazioni quali la posizione del server del database, il suo nome, il protocollo di rete da usare per comunicarci, etc.</w:t>
      </w:r>
    </w:p>
    <w:p w:rsidR="00D85062" w:rsidRDefault="00D85062" w:rsidP="001454F9">
      <w:r>
        <w:t xml:space="preserve">In un server </w:t>
      </w:r>
      <w:proofErr w:type="spellStart"/>
      <w:r>
        <w:t>GlassFish</w:t>
      </w:r>
      <w:proofErr w:type="spellEnd"/>
      <w:r>
        <w:t xml:space="preserve"> una fonte di dati è detta risorsa JDBC.</w:t>
      </w:r>
    </w:p>
    <w:p w:rsidR="00D85062" w:rsidRDefault="00D85062" w:rsidP="001454F9">
      <w:r>
        <w:t xml:space="preserve">Le applicazioni accedono alla fonte dei dati tramite una connessione e un oggetto </w:t>
      </w:r>
      <w:proofErr w:type="spellStart"/>
      <w:r>
        <w:t>DataSource</w:t>
      </w:r>
      <w:proofErr w:type="spellEnd"/>
      <w:r>
        <w:t xml:space="preserve"> rappresenta una “fabbrica” di connessioni per la fonte dati che il </w:t>
      </w:r>
      <w:proofErr w:type="spellStart"/>
      <w:r>
        <w:t>DataSource</w:t>
      </w:r>
      <w:proofErr w:type="spellEnd"/>
      <w:r>
        <w:t xml:space="preserve"> rappresenta.</w:t>
      </w:r>
    </w:p>
    <w:p w:rsidR="00D85062" w:rsidRDefault="00D85062" w:rsidP="001454F9">
      <w:r>
        <w:t xml:space="preserve">In un’implementazione base di un oggetto </w:t>
      </w:r>
      <w:proofErr w:type="spellStart"/>
      <w:r>
        <w:t>DataSource</w:t>
      </w:r>
      <w:proofErr w:type="spellEnd"/>
      <w:r>
        <w:t xml:space="preserve"> il metodo </w:t>
      </w:r>
      <w:proofErr w:type="spellStart"/>
      <w:r>
        <w:rPr>
          <w:i/>
        </w:rPr>
        <w:t>getConnection</w:t>
      </w:r>
      <w:proofErr w:type="spellEnd"/>
      <w:r>
        <w:rPr>
          <w:i/>
        </w:rPr>
        <w:t xml:space="preserve"> </w:t>
      </w:r>
      <w:r>
        <w:t>ritorna un’oggetto connection che è la connessione fisica alla fonte dati.</w:t>
      </w:r>
    </w:p>
    <w:p w:rsidR="00D85062" w:rsidRDefault="00D85062" w:rsidP="001454F9">
      <w:r>
        <w:t xml:space="preserve">Un oggetto </w:t>
      </w:r>
      <w:proofErr w:type="spellStart"/>
      <w:r>
        <w:t>DataSource</w:t>
      </w:r>
      <w:proofErr w:type="spellEnd"/>
      <w:r>
        <w:t xml:space="preserve"> può essere registrato con il servizio di </w:t>
      </w:r>
      <w:proofErr w:type="spellStart"/>
      <w:r>
        <w:t>naming</w:t>
      </w:r>
      <w:proofErr w:type="spellEnd"/>
      <w:r>
        <w:t xml:space="preserve"> JNDI, se fatto l’applicazione può utilizzare l’API per accedere all’oggetto </w:t>
      </w:r>
      <w:proofErr w:type="spellStart"/>
      <w:r>
        <w:t>DataSource</w:t>
      </w:r>
      <w:proofErr w:type="spellEnd"/>
      <w:r>
        <w:t xml:space="preserve"> che può a sua volta essere utilizzato per connettere la fonte dati che rappresenta.</w:t>
      </w:r>
    </w:p>
    <w:p w:rsidR="00D85062" w:rsidRDefault="00D85062" w:rsidP="001454F9">
      <w:r>
        <w:t xml:space="preserve">Gli oggetti </w:t>
      </w:r>
      <w:proofErr w:type="spellStart"/>
      <w:r>
        <w:t>DataSource</w:t>
      </w:r>
      <w:proofErr w:type="spellEnd"/>
      <w:r>
        <w:t xml:space="preserve"> che implementino il connection </w:t>
      </w:r>
      <w:proofErr w:type="spellStart"/>
      <w:r>
        <w:t>pooling</w:t>
      </w:r>
      <w:proofErr w:type="spellEnd"/>
      <w:r>
        <w:t xml:space="preserve"> producono anche una connessione a una particolare fonte dati che la classe </w:t>
      </w:r>
      <w:proofErr w:type="spellStart"/>
      <w:r>
        <w:t>DataSourcerappresenta</w:t>
      </w:r>
      <w:proofErr w:type="spellEnd"/>
      <w:r>
        <w:t>.</w:t>
      </w:r>
    </w:p>
    <w:p w:rsidR="00D85062" w:rsidRDefault="00D85062" w:rsidP="001454F9">
      <w:r>
        <w:lastRenderedPageBreak/>
        <w:t xml:space="preserve">L’oggetto connection che il metodo </w:t>
      </w:r>
      <w:proofErr w:type="spellStart"/>
      <w:r>
        <w:t>getConnection</w:t>
      </w:r>
      <w:proofErr w:type="spellEnd"/>
      <w:r>
        <w:t xml:space="preserve"> ritorna è un gestionale per un oggetto </w:t>
      </w:r>
      <w:proofErr w:type="spellStart"/>
      <w:r>
        <w:t>PooledConnection</w:t>
      </w:r>
      <w:proofErr w:type="spellEnd"/>
      <w:r>
        <w:t xml:space="preserve"> più che una connessione fisica.</w:t>
      </w:r>
    </w:p>
    <w:p w:rsidR="00D85062" w:rsidRDefault="00D85062" w:rsidP="001454F9">
      <w:r>
        <w:t>L’applicazione utilizza l’oggetto connection nello stesso modo in cui utilizza la connessione.</w:t>
      </w:r>
    </w:p>
    <w:p w:rsidR="00D85062" w:rsidRDefault="00D85062" w:rsidP="001454F9">
      <w:r>
        <w:t xml:space="preserve">Il </w:t>
      </w:r>
      <w:proofErr w:type="spellStart"/>
      <w:r>
        <w:t>ConnectionPooling</w:t>
      </w:r>
      <w:proofErr w:type="spellEnd"/>
      <w:r>
        <w:t xml:space="preserve"> non ha effetto sul codice dell’applicazione eccetto che una </w:t>
      </w:r>
      <w:proofErr w:type="spellStart"/>
      <w:r>
        <w:t>pooled</w:t>
      </w:r>
      <w:proofErr w:type="spellEnd"/>
      <w:r>
        <w:t xml:space="preserve"> conne</w:t>
      </w:r>
      <w:r w:rsidR="00700784">
        <w:t>ction, come ogni connessione, deve sempre essere chiusa esplicitamente.</w:t>
      </w:r>
    </w:p>
    <w:p w:rsidR="00700784" w:rsidRDefault="00700784" w:rsidP="001454F9">
      <w:r>
        <w:t xml:space="preserve">Quando l’applicazione chiude una connessione </w:t>
      </w:r>
      <w:proofErr w:type="spellStart"/>
      <w:r>
        <w:t>pooled</w:t>
      </w:r>
      <w:proofErr w:type="spellEnd"/>
      <w:r>
        <w:t xml:space="preserve"> la connessione torna in un pool di connessioni riutilizzabili e la prossima volta che il metodo </w:t>
      </w:r>
      <w:proofErr w:type="spellStart"/>
      <w:r>
        <w:t>getConnection</w:t>
      </w:r>
      <w:proofErr w:type="spellEnd"/>
      <w:r>
        <w:t xml:space="preserve"> viene chiamato una di queste connessioni disponibili verrà ritornata.</w:t>
      </w:r>
    </w:p>
    <w:p w:rsidR="00700784" w:rsidRDefault="00700784" w:rsidP="001454F9">
      <w:r>
        <w:t xml:space="preserve">Dato che il connection </w:t>
      </w:r>
      <w:proofErr w:type="spellStart"/>
      <w:r>
        <w:t>pooling</w:t>
      </w:r>
      <w:proofErr w:type="spellEnd"/>
      <w:r>
        <w:t xml:space="preserve"> evita di dover creare una nuova connessione fisica ogni volta che ce n’è la necessità l’applicazione girerà più velocemente.</w:t>
      </w:r>
    </w:p>
    <w:p w:rsidR="00700784" w:rsidRDefault="00700784" w:rsidP="001454F9">
      <w:r>
        <w:t xml:space="preserve">Le applicazioni che usano la </w:t>
      </w:r>
      <w:proofErr w:type="spellStart"/>
      <w:r>
        <w:t>Persistence</w:t>
      </w:r>
      <w:proofErr w:type="spellEnd"/>
      <w:r>
        <w:t xml:space="preserve"> API specificano l’oggetto </w:t>
      </w:r>
      <w:proofErr w:type="spellStart"/>
      <w:r>
        <w:t>DataSource</w:t>
      </w:r>
      <w:proofErr w:type="spellEnd"/>
      <w:r>
        <w:t xml:space="preserve"> utilizzato nell’elemento</w:t>
      </w:r>
    </w:p>
    <w:p w:rsidR="00700784" w:rsidRDefault="00700784" w:rsidP="001454F9">
      <w:r>
        <w:t>&lt;</w:t>
      </w:r>
      <w:proofErr w:type="spellStart"/>
      <w:r>
        <w:t>jta</w:t>
      </w:r>
      <w:proofErr w:type="spellEnd"/>
      <w:r>
        <w:t>-data-source&gt;</w:t>
      </w:r>
      <w:proofErr w:type="spellStart"/>
      <w:r>
        <w:t>jdbc</w:t>
      </w:r>
      <w:proofErr w:type="spellEnd"/>
      <w:r>
        <w:t>/</w:t>
      </w:r>
      <w:proofErr w:type="spellStart"/>
      <w:r>
        <w:t>MyOrderDB</w:t>
      </w:r>
      <w:proofErr w:type="spellEnd"/>
      <w:r>
        <w:t>&lt;/</w:t>
      </w:r>
      <w:proofErr w:type="spellStart"/>
      <w:r>
        <w:t>jta</w:t>
      </w:r>
      <w:proofErr w:type="spellEnd"/>
      <w:r>
        <w:t>-data-source&gt;</w:t>
      </w:r>
    </w:p>
    <w:p w:rsidR="00700784" w:rsidRDefault="00700784" w:rsidP="00700784">
      <w:r>
        <w:t xml:space="preserve">Questa solitamente è l’unica referenza a un oggetto JDBC in una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unit</w:t>
      </w:r>
      <w:proofErr w:type="spellEnd"/>
      <w:r>
        <w:t>.</w:t>
      </w:r>
    </w:p>
    <w:p w:rsidR="00700784" w:rsidRDefault="00700784" w:rsidP="00700784">
      <w:pPr>
        <w:pStyle w:val="Titolo2"/>
      </w:pPr>
      <w:r>
        <w:t xml:space="preserve">3.3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Aministratively</w:t>
      </w:r>
      <w:proofErr w:type="spellEnd"/>
    </w:p>
    <w:p w:rsidR="00700784" w:rsidRDefault="00700784" w:rsidP="00700784">
      <w:r>
        <w:t>Prima di sviluppare o far girare molte applicazioni potrebbe essere utile creare risorse</w:t>
      </w:r>
      <w:r w:rsidR="00FA1124">
        <w:t>.</w:t>
      </w:r>
    </w:p>
    <w:p w:rsidR="00FA1124" w:rsidRDefault="00FA1124" w:rsidP="00700784">
      <w:r>
        <w:t xml:space="preserve">Un’applicazione può includere un file </w:t>
      </w:r>
      <w:r w:rsidRPr="00FA1124">
        <w:rPr>
          <w:i/>
        </w:rPr>
        <w:t>glassfish-resources.xml</w:t>
      </w:r>
      <w:r>
        <w:rPr>
          <w:i/>
        </w:rPr>
        <w:t xml:space="preserve"> </w:t>
      </w:r>
      <w:r>
        <w:t xml:space="preserve"> che può essere usato per definire tali risorse per quella o altre applicazioni.</w:t>
      </w:r>
    </w:p>
    <w:p w:rsidR="00FA1124" w:rsidRDefault="00FA1124" w:rsidP="00700784">
      <w:r>
        <w:t xml:space="preserve">Si può usare anche il comando </w:t>
      </w:r>
      <w:proofErr w:type="spellStart"/>
      <w:r w:rsidRPr="00FA1124">
        <w:rPr>
          <w:i/>
        </w:rPr>
        <w:t>asadmin</w:t>
      </w:r>
      <w:proofErr w:type="spellEnd"/>
      <w:r>
        <w:t xml:space="preserve"> specificando come argomento un file nominato </w:t>
      </w:r>
      <w:r w:rsidRPr="00FA1124">
        <w:rPr>
          <w:i/>
        </w:rPr>
        <w:t>glassfish-resources.xml</w:t>
      </w:r>
      <w:r>
        <w:rPr>
          <w:i/>
        </w:rPr>
        <w:t xml:space="preserve"> </w:t>
      </w:r>
      <w:r>
        <w:t xml:space="preserve"> </w:t>
      </w:r>
      <w:r>
        <w:t>per creare le risorse come amministratore.</w:t>
      </w:r>
    </w:p>
    <w:p w:rsidR="00FA1124" w:rsidRDefault="00FA1124" w:rsidP="00700784">
      <w:pPr>
        <w:rPr>
          <w:i/>
        </w:rPr>
      </w:pPr>
      <w:proofErr w:type="spellStart"/>
      <w:r w:rsidRPr="00FA1124">
        <w:rPr>
          <w:i/>
        </w:rPr>
        <w:t>asadmin</w:t>
      </w:r>
      <w:proofErr w:type="spellEnd"/>
      <w:r w:rsidRPr="00FA1124">
        <w:rPr>
          <w:i/>
        </w:rPr>
        <w:t xml:space="preserve"> </w:t>
      </w:r>
      <w:proofErr w:type="spellStart"/>
      <w:r w:rsidRPr="00FA1124">
        <w:rPr>
          <w:i/>
        </w:rPr>
        <w:t>add-resources</w:t>
      </w:r>
      <w:proofErr w:type="spellEnd"/>
      <w:r w:rsidRPr="00FA1124">
        <w:rPr>
          <w:i/>
        </w:rPr>
        <w:t xml:space="preserve"> glassfish-resources.xml</w:t>
      </w:r>
    </w:p>
    <w:p w:rsidR="00FA1124" w:rsidRDefault="00FA1124" w:rsidP="00700784">
      <w:r>
        <w:t xml:space="preserve">Il file </w:t>
      </w:r>
      <w:r w:rsidRPr="00FA1124">
        <w:rPr>
          <w:i/>
        </w:rPr>
        <w:t>glassfish-resources.xml</w:t>
      </w:r>
      <w:r>
        <w:rPr>
          <w:i/>
        </w:rPr>
        <w:t xml:space="preserve"> </w:t>
      </w:r>
      <w:r w:rsidRPr="00FA1124">
        <w:t>può essere creato in ogni applicazione a mano o utilizzando</w:t>
      </w:r>
      <w:r>
        <w:t xml:space="preserve"> </w:t>
      </w:r>
      <w:proofErr w:type="spellStart"/>
      <w:r>
        <w:t>NetBeans</w:t>
      </w:r>
      <w:proofErr w:type="spellEnd"/>
      <w:r>
        <w:t xml:space="preserve"> IDE.</w:t>
      </w:r>
    </w:p>
    <w:p w:rsidR="00FA1124" w:rsidRPr="00FA1124" w:rsidRDefault="00FA1124" w:rsidP="00700784">
      <w:bookmarkStart w:id="0" w:name="_GoBack"/>
      <w:bookmarkEnd w:id="0"/>
    </w:p>
    <w:p w:rsidR="001454F9" w:rsidRPr="001454F9" w:rsidRDefault="001454F9" w:rsidP="001454F9"/>
    <w:sectPr w:rsidR="001454F9" w:rsidRPr="00145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88"/>
    <w:rsid w:val="001454F9"/>
    <w:rsid w:val="0054473B"/>
    <w:rsid w:val="00700784"/>
    <w:rsid w:val="007E0CB5"/>
    <w:rsid w:val="008B3ADD"/>
    <w:rsid w:val="00947204"/>
    <w:rsid w:val="009502C1"/>
    <w:rsid w:val="00CD0588"/>
    <w:rsid w:val="00D85062"/>
    <w:rsid w:val="00F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0C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E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0C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E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2017-01-04T09:51:00Z</dcterms:created>
  <dcterms:modified xsi:type="dcterms:W3CDTF">2017-01-04T11:06:00Z</dcterms:modified>
</cp:coreProperties>
</file>