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12" w:rsidRDefault="00B3042E" w:rsidP="00430107">
      <w:pPr>
        <w:pStyle w:val="Titolo2"/>
      </w:pPr>
      <w:r>
        <w:t>J2EE</w:t>
      </w:r>
      <w:r w:rsidR="00B82077">
        <w:t xml:space="preserve"> Components</w:t>
      </w:r>
    </w:p>
    <w:p w:rsidR="00B3042E" w:rsidRPr="00756D12" w:rsidRDefault="00B3042E" w:rsidP="00676894">
      <w:pPr>
        <w:spacing w:after="120"/>
        <w:ind w:left="708"/>
        <w:rPr>
          <w:rFonts w:ascii="Arial" w:hAnsi="Arial" w:cs="Arial"/>
          <w:b/>
        </w:rPr>
      </w:pPr>
      <w:r>
        <w:rPr>
          <w:rFonts w:ascii="Arial" w:hAnsi="Arial" w:cs="Arial"/>
        </w:rPr>
        <w:t xml:space="preserve">Le applicazioni J2EE sono fatte da componenti. Un </w:t>
      </w:r>
      <w:r>
        <w:rPr>
          <w:rFonts w:ascii="Arial" w:hAnsi="Arial" w:cs="Arial"/>
          <w:i/>
        </w:rPr>
        <w:t xml:space="preserve">componente J2EE </w:t>
      </w:r>
      <w:r>
        <w:rPr>
          <w:rFonts w:ascii="Arial" w:hAnsi="Arial" w:cs="Arial"/>
        </w:rPr>
        <w:t>è un’unità software funzionale auto-contenuta assemblata in un’applicazione J2EE con le relative classi e files e che comunica con gli altri componenti:</w:t>
      </w:r>
    </w:p>
    <w:p w:rsidR="00B3042E" w:rsidRDefault="00B3042E" w:rsidP="00676894">
      <w:pPr>
        <w:pStyle w:val="Paragrafoelenco"/>
        <w:numPr>
          <w:ilvl w:val="0"/>
          <w:numId w:val="2"/>
        </w:numPr>
        <w:spacing w:after="120"/>
        <w:ind w:left="1620"/>
        <w:rPr>
          <w:rFonts w:ascii="Arial" w:hAnsi="Arial" w:cs="Arial"/>
        </w:rPr>
      </w:pPr>
      <w:r>
        <w:rPr>
          <w:rFonts w:ascii="Arial" w:hAnsi="Arial" w:cs="Arial"/>
        </w:rPr>
        <w:t>Applicazione client e applets sono componenti eseguiti sul client.</w:t>
      </w:r>
    </w:p>
    <w:p w:rsidR="00B3042E" w:rsidRDefault="00FC020D" w:rsidP="00676894">
      <w:pPr>
        <w:pStyle w:val="Paragrafoelenco"/>
        <w:numPr>
          <w:ilvl w:val="0"/>
          <w:numId w:val="2"/>
        </w:numPr>
        <w:spacing w:after="120"/>
        <w:ind w:left="1620"/>
        <w:rPr>
          <w:rFonts w:ascii="Arial" w:hAnsi="Arial" w:cs="Arial"/>
        </w:rPr>
      </w:pPr>
      <w:r>
        <w:rPr>
          <w:rFonts w:ascii="Arial" w:hAnsi="Arial" w:cs="Arial"/>
        </w:rPr>
        <w:t>Le tecnologie Java Servlet e pagine JavaServer™ (JSP™) sono componenti web eseguite sul server.</w:t>
      </w:r>
    </w:p>
    <w:p w:rsidR="00B3042E" w:rsidRDefault="00B3042E" w:rsidP="00676894">
      <w:pPr>
        <w:pStyle w:val="Paragrafoelenco"/>
        <w:numPr>
          <w:ilvl w:val="0"/>
          <w:numId w:val="2"/>
        </w:numPr>
        <w:spacing w:after="120"/>
        <w:ind w:left="1620"/>
        <w:rPr>
          <w:rFonts w:ascii="Arial" w:hAnsi="Arial" w:cs="Arial"/>
        </w:rPr>
      </w:pPr>
      <w:r>
        <w:rPr>
          <w:rFonts w:ascii="Arial" w:hAnsi="Arial" w:cs="Arial"/>
        </w:rPr>
        <w:t>I componenti Enterprise JavaBeans™ (enterprise beans) sono componenti di business eseguiti sul server.</w:t>
      </w:r>
    </w:p>
    <w:p w:rsidR="00756D12" w:rsidRDefault="00756D12" w:rsidP="00676894">
      <w:pPr>
        <w:spacing w:after="120"/>
        <w:ind w:left="630"/>
        <w:rPr>
          <w:rFonts w:ascii="Arial" w:hAnsi="Arial" w:cs="Arial"/>
        </w:rPr>
      </w:pPr>
      <w:r>
        <w:rPr>
          <w:rFonts w:ascii="Arial" w:hAnsi="Arial" w:cs="Arial"/>
        </w:rPr>
        <w:t xml:space="preserve">I componenti J2EE sono scritti in linguaggio Java e sono compilati nello stesso modo di qualsiasi altro programma in questo linguaggio. La differenza tra i componenti J2EE e le classi Java “standard” è che i componenti J2EE sono assemblati in un’applicazione J2EE, </w:t>
      </w:r>
      <w:r w:rsidR="00EA0954">
        <w:rPr>
          <w:rFonts w:ascii="Arial" w:hAnsi="Arial" w:cs="Arial"/>
        </w:rPr>
        <w:t>viene verificato che siano</w:t>
      </w:r>
      <w:r>
        <w:rPr>
          <w:rFonts w:ascii="Arial" w:hAnsi="Arial" w:cs="Arial"/>
        </w:rPr>
        <w:t xml:space="preserve"> ben format</w:t>
      </w:r>
      <w:r w:rsidR="00EA0954">
        <w:rPr>
          <w:rFonts w:ascii="Arial" w:hAnsi="Arial" w:cs="Arial"/>
        </w:rPr>
        <w:t>e e</w:t>
      </w:r>
      <w:r>
        <w:rPr>
          <w:rFonts w:ascii="Arial" w:hAnsi="Arial" w:cs="Arial"/>
        </w:rPr>
        <w:t xml:space="preserve"> conformi con le specifiche J2EE, e sono utilizzate per la produzione, dove sono eseguite e controllate dal server J2EE.</w:t>
      </w:r>
    </w:p>
    <w:p w:rsidR="00676894" w:rsidRPr="00676894" w:rsidRDefault="00676894" w:rsidP="00676894">
      <w:pPr>
        <w:spacing w:after="120"/>
        <w:ind w:left="630"/>
        <w:rPr>
          <w:rFonts w:ascii="Arial" w:hAnsi="Arial" w:cs="Arial"/>
        </w:rPr>
      </w:pPr>
    </w:p>
    <w:p w:rsidR="00756D12" w:rsidRDefault="00756D12" w:rsidP="00430107">
      <w:pPr>
        <w:pStyle w:val="Titolo2"/>
      </w:pPr>
      <w:r>
        <w:t>J2EE</w:t>
      </w:r>
      <w:r w:rsidR="00B82077">
        <w:t xml:space="preserve"> Clients</w:t>
      </w:r>
    </w:p>
    <w:p w:rsidR="00676894" w:rsidRDefault="00756D12" w:rsidP="00676894">
      <w:pPr>
        <w:spacing w:after="120"/>
        <w:rPr>
          <w:rFonts w:ascii="Arial" w:hAnsi="Arial" w:cs="Arial"/>
        </w:rPr>
      </w:pPr>
      <w:r>
        <w:rPr>
          <w:rFonts w:ascii="Arial" w:hAnsi="Arial" w:cs="Arial"/>
          <w:b/>
        </w:rPr>
        <w:tab/>
      </w:r>
      <w:r>
        <w:rPr>
          <w:rFonts w:ascii="Arial" w:hAnsi="Arial" w:cs="Arial"/>
        </w:rPr>
        <w:t>Un client J2EE può essere un client web o un’applicazione client.</w:t>
      </w:r>
    </w:p>
    <w:p w:rsidR="00756D12" w:rsidRDefault="00756D12" w:rsidP="00430107">
      <w:pPr>
        <w:pStyle w:val="Titolo3"/>
      </w:pPr>
      <w:r>
        <w:tab/>
        <w:t>Client Web</w:t>
      </w:r>
    </w:p>
    <w:p w:rsidR="00873EC4" w:rsidRDefault="00756D12" w:rsidP="00873EC4">
      <w:pPr>
        <w:spacing w:after="120"/>
        <w:ind w:left="1410"/>
        <w:rPr>
          <w:rFonts w:ascii="Arial" w:hAnsi="Arial" w:cs="Arial"/>
        </w:rPr>
      </w:pPr>
      <w:r>
        <w:rPr>
          <w:rFonts w:ascii="Arial" w:hAnsi="Arial" w:cs="Arial"/>
        </w:rPr>
        <w:t xml:space="preserve">Un </w:t>
      </w:r>
      <w:r>
        <w:rPr>
          <w:rFonts w:ascii="Arial" w:hAnsi="Arial" w:cs="Arial"/>
          <w:i/>
        </w:rPr>
        <w:t xml:space="preserve">client web </w:t>
      </w:r>
      <w:r>
        <w:rPr>
          <w:rFonts w:ascii="Arial" w:hAnsi="Arial" w:cs="Arial"/>
        </w:rPr>
        <w:t xml:space="preserve">consiste in due parti: (1) una </w:t>
      </w:r>
      <w:r w:rsidRPr="00EA0954">
        <w:rPr>
          <w:rFonts w:ascii="Arial" w:hAnsi="Arial" w:cs="Arial"/>
          <w:highlight w:val="yellow"/>
        </w:rPr>
        <w:t>pagina web dinamica</w:t>
      </w:r>
      <w:r>
        <w:rPr>
          <w:rFonts w:ascii="Arial" w:hAnsi="Arial" w:cs="Arial"/>
        </w:rPr>
        <w:t xml:space="preserve"> </w:t>
      </w:r>
      <w:r w:rsidR="00676894">
        <w:rPr>
          <w:rFonts w:ascii="Arial" w:hAnsi="Arial" w:cs="Arial"/>
        </w:rPr>
        <w:t>contenente vari t</w:t>
      </w:r>
      <w:r w:rsidR="00070AE1">
        <w:rPr>
          <w:rFonts w:ascii="Arial" w:hAnsi="Arial" w:cs="Arial"/>
        </w:rPr>
        <w:t>ipi</w:t>
      </w:r>
      <w:r w:rsidR="00676894">
        <w:rPr>
          <w:rFonts w:ascii="Arial" w:hAnsi="Arial" w:cs="Arial"/>
        </w:rPr>
        <w:tab/>
      </w:r>
      <w:r>
        <w:rPr>
          <w:rFonts w:ascii="Arial" w:hAnsi="Arial" w:cs="Arial"/>
        </w:rPr>
        <w:t xml:space="preserve">di linguaggio di markup (HTML, XML, e così via), generate da componenti web eseguiti </w:t>
      </w:r>
      <w:r w:rsidR="00676894">
        <w:rPr>
          <w:rFonts w:ascii="Arial" w:hAnsi="Arial" w:cs="Arial"/>
        </w:rPr>
        <w:t xml:space="preserve">a livello web, e (2) un </w:t>
      </w:r>
      <w:r w:rsidR="00676894" w:rsidRPr="00EA0954">
        <w:rPr>
          <w:rFonts w:ascii="Arial" w:hAnsi="Arial" w:cs="Arial"/>
          <w:highlight w:val="yellow"/>
        </w:rPr>
        <w:t>browser web</w:t>
      </w:r>
      <w:r w:rsidR="00676894">
        <w:rPr>
          <w:rFonts w:ascii="Arial" w:hAnsi="Arial" w:cs="Arial"/>
        </w:rPr>
        <w:t>, che restituisce le pagine ricevute dal server.</w:t>
      </w:r>
    </w:p>
    <w:p w:rsidR="00873EC4" w:rsidRDefault="00873EC4" w:rsidP="00873EC4">
      <w:pPr>
        <w:spacing w:after="120"/>
        <w:ind w:left="1410"/>
        <w:rPr>
          <w:rFonts w:ascii="Arial" w:hAnsi="Arial" w:cs="Arial"/>
        </w:rPr>
      </w:pPr>
      <w:r>
        <w:rPr>
          <w:rFonts w:ascii="Arial" w:hAnsi="Arial" w:cs="Arial"/>
        </w:rPr>
        <w:t xml:space="preserve">Un client web è qualcosa chiamato </w:t>
      </w:r>
      <w:r w:rsidRPr="00EA0954">
        <w:rPr>
          <w:rFonts w:ascii="Arial" w:hAnsi="Arial" w:cs="Arial"/>
          <w:i/>
          <w:highlight w:val="yellow"/>
        </w:rPr>
        <w:t>thin client</w:t>
      </w:r>
      <w:r>
        <w:rPr>
          <w:rFonts w:ascii="Arial" w:hAnsi="Arial" w:cs="Arial"/>
        </w:rPr>
        <w:t>. I thin clients di solito non interrogano i database, eseguo</w:t>
      </w:r>
      <w:r w:rsidR="00EA0954">
        <w:rPr>
          <w:rFonts w:ascii="Arial" w:hAnsi="Arial" w:cs="Arial"/>
        </w:rPr>
        <w:t>no complesse regole di business</w:t>
      </w:r>
      <w:r>
        <w:rPr>
          <w:rFonts w:ascii="Arial" w:hAnsi="Arial" w:cs="Arial"/>
        </w:rPr>
        <w:t xml:space="preserve"> o si connettono ad applicazioni obsolete. Quando usi un thin client, tali operazioni pesanti </w:t>
      </w:r>
      <w:r w:rsidRPr="00420087">
        <w:rPr>
          <w:rFonts w:ascii="Arial" w:hAnsi="Arial" w:cs="Arial"/>
          <w:highlight w:val="yellow"/>
        </w:rPr>
        <w:t>sono scaricate agli enterprise beans</w:t>
      </w:r>
      <w:r>
        <w:rPr>
          <w:rFonts w:ascii="Arial" w:hAnsi="Arial" w:cs="Arial"/>
        </w:rPr>
        <w:t xml:space="preserve"> eseguiti sul server J2EE, dove possono fare leva su sicurezza, velocità, servizi, e affidabilità delle tecnologie del lato server J2EE.</w:t>
      </w:r>
    </w:p>
    <w:p w:rsidR="00873EC4" w:rsidRDefault="00873EC4" w:rsidP="00430107">
      <w:pPr>
        <w:pStyle w:val="Titolo3"/>
      </w:pPr>
      <w:r>
        <w:tab/>
        <w:t>Applets</w:t>
      </w:r>
    </w:p>
    <w:p w:rsidR="00B752F2" w:rsidRDefault="00873EC4" w:rsidP="00B752F2">
      <w:pPr>
        <w:spacing w:after="120"/>
        <w:ind w:left="1410"/>
        <w:rPr>
          <w:rFonts w:ascii="Arial" w:hAnsi="Arial" w:cs="Arial"/>
        </w:rPr>
      </w:pPr>
      <w:r>
        <w:rPr>
          <w:rFonts w:ascii="Arial" w:hAnsi="Arial" w:cs="Arial"/>
        </w:rPr>
        <w:t>Una pagina web ricevuta dal livello web può includere un’applet incorporata. Un’</w:t>
      </w:r>
      <w:r>
        <w:rPr>
          <w:rFonts w:ascii="Arial" w:hAnsi="Arial" w:cs="Arial"/>
          <w:i/>
        </w:rPr>
        <w:t xml:space="preserve">applet </w:t>
      </w:r>
      <w:r w:rsidR="00B752F2">
        <w:rPr>
          <w:rFonts w:ascii="Arial" w:hAnsi="Arial" w:cs="Arial"/>
        </w:rPr>
        <w:t>è una piccola applicazione client scritta in linguaggio Java che viene eseguita in una virtual machine installata nel browser web. Tuttavia, i sistemi client necessiteranno probabilmente del Plug-in Java e possibilmente un file di sicurezza affinché l’applet si esegua in modo corretto sul browser.</w:t>
      </w:r>
    </w:p>
    <w:p w:rsidR="00B752F2" w:rsidRDefault="00B752F2" w:rsidP="00B752F2">
      <w:pPr>
        <w:spacing w:after="120"/>
        <w:ind w:left="1410"/>
        <w:rPr>
          <w:rFonts w:ascii="Arial" w:hAnsi="Arial" w:cs="Arial"/>
        </w:rPr>
      </w:pPr>
      <w:r>
        <w:rPr>
          <w:rFonts w:ascii="Arial" w:hAnsi="Arial" w:cs="Arial"/>
        </w:rPr>
        <w:t xml:space="preserve">I componenti web sono le API </w:t>
      </w:r>
      <w:r w:rsidR="00420087">
        <w:rPr>
          <w:rFonts w:ascii="Arial" w:hAnsi="Arial" w:cs="Arial"/>
        </w:rPr>
        <w:t>migliori</w:t>
      </w:r>
      <w:r>
        <w:rPr>
          <w:rFonts w:ascii="Arial" w:hAnsi="Arial" w:cs="Arial"/>
        </w:rPr>
        <w:t xml:space="preserve"> per creare un programma client web poiché </w:t>
      </w:r>
      <w:r w:rsidRPr="00420087">
        <w:rPr>
          <w:rFonts w:ascii="Arial" w:hAnsi="Arial" w:cs="Arial"/>
          <w:highlight w:val="yellow"/>
        </w:rPr>
        <w:t>non necessitano di plug-in o file di sicurezza</w:t>
      </w:r>
      <w:r>
        <w:rPr>
          <w:rFonts w:ascii="Arial" w:hAnsi="Arial" w:cs="Arial"/>
        </w:rPr>
        <w:t xml:space="preserve"> sul sistema client. Inoltre, i componenti web consentono un </w:t>
      </w:r>
      <w:r w:rsidRPr="00420087">
        <w:rPr>
          <w:rFonts w:ascii="Arial" w:hAnsi="Arial" w:cs="Arial"/>
          <w:highlight w:val="yellow"/>
        </w:rPr>
        <w:t>design dell’applicazione più pulito</w:t>
      </w:r>
      <w:r>
        <w:rPr>
          <w:rFonts w:ascii="Arial" w:hAnsi="Arial" w:cs="Arial"/>
        </w:rPr>
        <w:t xml:space="preserve"> e componibile poiché forniscono un modo per </w:t>
      </w:r>
      <w:r w:rsidRPr="00420087">
        <w:rPr>
          <w:rFonts w:ascii="Arial" w:hAnsi="Arial" w:cs="Arial"/>
          <w:highlight w:val="yellow"/>
        </w:rPr>
        <w:t>separare la programmazione delle applicazioni dal design</w:t>
      </w:r>
      <w:r>
        <w:rPr>
          <w:rFonts w:ascii="Arial" w:hAnsi="Arial" w:cs="Arial"/>
        </w:rPr>
        <w:t xml:space="preserve"> della pagina web. </w:t>
      </w:r>
      <w:r w:rsidR="00D111CD">
        <w:rPr>
          <w:rFonts w:ascii="Arial" w:hAnsi="Arial" w:cs="Arial"/>
        </w:rPr>
        <w:t>Chi sviluppa il design della pagina non necessita così di capire a sintassi del linguaggio Java.</w:t>
      </w:r>
    </w:p>
    <w:p w:rsidR="00430107" w:rsidRDefault="00D111CD" w:rsidP="00D111CD">
      <w:pPr>
        <w:spacing w:after="120"/>
        <w:rPr>
          <w:rFonts w:ascii="Arial" w:hAnsi="Arial" w:cs="Arial"/>
        </w:rPr>
      </w:pPr>
      <w:r>
        <w:rPr>
          <w:rFonts w:ascii="Arial" w:hAnsi="Arial" w:cs="Arial"/>
        </w:rPr>
        <w:tab/>
      </w:r>
    </w:p>
    <w:p w:rsidR="00D111CD" w:rsidRDefault="00B82077" w:rsidP="00430107">
      <w:pPr>
        <w:pStyle w:val="Titolo3"/>
        <w:ind w:firstLine="708"/>
      </w:pPr>
      <w:r>
        <w:lastRenderedPageBreak/>
        <w:t xml:space="preserve">Application </w:t>
      </w:r>
      <w:r w:rsidR="00D111CD">
        <w:t xml:space="preserve">Client </w:t>
      </w:r>
    </w:p>
    <w:p w:rsidR="00D111CD" w:rsidRDefault="00D111CD" w:rsidP="00D111CD">
      <w:pPr>
        <w:spacing w:after="120"/>
        <w:ind w:left="1410"/>
        <w:rPr>
          <w:rFonts w:ascii="Arial" w:hAnsi="Arial" w:cs="Arial"/>
        </w:rPr>
      </w:pPr>
      <w:r>
        <w:rPr>
          <w:rFonts w:ascii="Arial" w:hAnsi="Arial" w:cs="Arial"/>
        </w:rPr>
        <w:t>Un’</w:t>
      </w:r>
      <w:r>
        <w:rPr>
          <w:rFonts w:ascii="Arial" w:hAnsi="Arial" w:cs="Arial"/>
          <w:i/>
        </w:rPr>
        <w:t xml:space="preserve">applicazione client </w:t>
      </w:r>
      <w:r>
        <w:rPr>
          <w:rFonts w:ascii="Arial" w:hAnsi="Arial" w:cs="Arial"/>
        </w:rPr>
        <w:t xml:space="preserve">viene eseguita sulla macchina client e fornisce un modo agli utenti di occuparsi dei compiti che richiedono un’interfaccia utente più ricca che può essere fornita da un </w:t>
      </w:r>
      <w:r w:rsidRPr="00420087">
        <w:rPr>
          <w:rFonts w:ascii="Arial" w:hAnsi="Arial" w:cs="Arial"/>
          <w:highlight w:val="yellow"/>
        </w:rPr>
        <w:t>linguaggio di markup</w:t>
      </w:r>
      <w:r>
        <w:rPr>
          <w:rFonts w:ascii="Arial" w:hAnsi="Arial" w:cs="Arial"/>
        </w:rPr>
        <w:t xml:space="preserve">. Generalmente ha </w:t>
      </w:r>
      <w:r w:rsidRPr="00420087">
        <w:rPr>
          <w:rFonts w:ascii="Arial" w:hAnsi="Arial" w:cs="Arial"/>
          <w:highlight w:val="yellow"/>
        </w:rPr>
        <w:t>un’interfaccia grafica utente</w:t>
      </w:r>
      <w:r>
        <w:rPr>
          <w:rFonts w:ascii="Arial" w:hAnsi="Arial" w:cs="Arial"/>
        </w:rPr>
        <w:t xml:space="preserve"> (GUI) creata da Swing o dall’Abstract Window Toolkit (AWT) API, ma un’interfaccia a command-line è sicuramente possibile.</w:t>
      </w:r>
    </w:p>
    <w:p w:rsidR="00D111CD" w:rsidRDefault="00D111CD" w:rsidP="00D111CD">
      <w:pPr>
        <w:spacing w:after="120"/>
        <w:ind w:left="1410"/>
        <w:rPr>
          <w:rFonts w:ascii="Arial" w:hAnsi="Arial" w:cs="Arial"/>
        </w:rPr>
      </w:pPr>
      <w:r>
        <w:rPr>
          <w:rFonts w:ascii="Arial" w:hAnsi="Arial" w:cs="Arial"/>
        </w:rPr>
        <w:t xml:space="preserve">Le applicazioni client </w:t>
      </w:r>
      <w:r w:rsidRPr="00420087">
        <w:rPr>
          <w:rFonts w:ascii="Arial" w:hAnsi="Arial" w:cs="Arial"/>
          <w:highlight w:val="yellow"/>
        </w:rPr>
        <w:t>accedono direttamente agli enterprise beans a livello business</w:t>
      </w:r>
      <w:r>
        <w:rPr>
          <w:rFonts w:ascii="Arial" w:hAnsi="Arial" w:cs="Arial"/>
        </w:rPr>
        <w:t xml:space="preserve">. Tuttavia, se i requisiti dell’applicazione lo autorizzano, un’applicazione client può aprire una connessione HTTP per stabilire una connessione con un server eseguito </w:t>
      </w:r>
      <w:r w:rsidR="005F607B">
        <w:rPr>
          <w:rFonts w:ascii="Arial" w:hAnsi="Arial" w:cs="Arial"/>
        </w:rPr>
        <w:t>a livello web.</w:t>
      </w:r>
    </w:p>
    <w:p w:rsidR="005F607B" w:rsidRDefault="005F607B" w:rsidP="00430107">
      <w:pPr>
        <w:pStyle w:val="Titolo3"/>
      </w:pPr>
      <w:r>
        <w:tab/>
      </w:r>
      <w:r w:rsidR="00B82077">
        <w:t>The</w:t>
      </w:r>
      <w:r>
        <w:t xml:space="preserve"> JavaBeans™</w:t>
      </w:r>
      <w:r w:rsidR="00B82077">
        <w:t xml:space="preserve"> Component Architecture</w:t>
      </w:r>
    </w:p>
    <w:p w:rsidR="005F607B" w:rsidRDefault="005F607B" w:rsidP="005F607B">
      <w:pPr>
        <w:spacing w:after="120"/>
        <w:ind w:left="1410"/>
        <w:rPr>
          <w:rFonts w:ascii="Arial" w:hAnsi="Arial" w:cs="Arial"/>
        </w:rPr>
      </w:pPr>
      <w:r>
        <w:rPr>
          <w:rFonts w:ascii="Arial" w:hAnsi="Arial" w:cs="Arial"/>
        </w:rPr>
        <w:t xml:space="preserve">I livelli server e client possono inoltre includere componenti basati sull’architettura del componente JavaBeans </w:t>
      </w:r>
      <w:r w:rsidRPr="00420087">
        <w:rPr>
          <w:rFonts w:ascii="Arial" w:hAnsi="Arial" w:cs="Arial"/>
          <w:highlight w:val="yellow"/>
        </w:rPr>
        <w:t>per gestire il flusso di dati</w:t>
      </w:r>
      <w:r>
        <w:rPr>
          <w:rFonts w:ascii="Arial" w:hAnsi="Arial" w:cs="Arial"/>
        </w:rPr>
        <w:t xml:space="preserve"> tra l’applicazione client o applet e i componenti eseguiti sul server J2EE, o tra i componenti server e un database. I componenti JavaBeans non sono considerati componenti J2EE dalle specifiche J2EE.</w:t>
      </w:r>
    </w:p>
    <w:p w:rsidR="005F607B" w:rsidRDefault="005F607B" w:rsidP="005F607B">
      <w:pPr>
        <w:spacing w:after="120"/>
        <w:ind w:left="1410"/>
        <w:rPr>
          <w:rFonts w:ascii="Arial" w:hAnsi="Arial" w:cs="Arial"/>
        </w:rPr>
      </w:pPr>
      <w:r>
        <w:rPr>
          <w:rFonts w:ascii="Arial" w:hAnsi="Arial" w:cs="Arial"/>
        </w:rPr>
        <w:t xml:space="preserve">I componenti JavaBeans hanno proprietà e metodi </w:t>
      </w:r>
      <w:r w:rsidRPr="00420087">
        <w:rPr>
          <w:rFonts w:ascii="Courier" w:hAnsi="Courier" w:cs="Arial"/>
          <w:highlight w:val="yellow"/>
        </w:rPr>
        <w:t>get</w:t>
      </w:r>
      <w:r w:rsidRPr="00420087">
        <w:rPr>
          <w:rFonts w:ascii="Arial" w:hAnsi="Arial" w:cs="Arial"/>
          <w:highlight w:val="yellow"/>
        </w:rPr>
        <w:t xml:space="preserve"> e </w:t>
      </w:r>
      <w:r w:rsidRPr="00420087">
        <w:rPr>
          <w:rFonts w:ascii="Courier" w:hAnsi="Courier" w:cs="Arial"/>
          <w:highlight w:val="yellow"/>
        </w:rPr>
        <w:t>set</w:t>
      </w:r>
      <w:r>
        <w:rPr>
          <w:rFonts w:ascii="Arial" w:hAnsi="Arial" w:cs="Arial"/>
        </w:rPr>
        <w:t xml:space="preserve"> per accedere alle proprietà. I componenti JavaBeans usati in questo modo sono generalmente semplici per design e implementazione ma dovrebbero essere conformi per denominazione e convenzione di design sottolineati nell’architettura dei componenti JavaBeans.</w:t>
      </w:r>
    </w:p>
    <w:p w:rsidR="005F607B" w:rsidRDefault="005F607B" w:rsidP="00430107">
      <w:pPr>
        <w:pStyle w:val="Titolo3"/>
        <w:ind w:firstLine="708"/>
      </w:pPr>
      <w:r>
        <w:t>J2EE</w:t>
      </w:r>
      <w:r w:rsidR="00B82077">
        <w:t xml:space="preserve"> Server Communications</w:t>
      </w:r>
    </w:p>
    <w:p w:rsidR="005F0182" w:rsidRDefault="005F607B" w:rsidP="005F0182">
      <w:pPr>
        <w:spacing w:after="120"/>
        <w:ind w:left="1416"/>
        <w:rPr>
          <w:rFonts w:ascii="Arial" w:hAnsi="Arial" w:cs="Arial"/>
        </w:rPr>
      </w:pPr>
      <w:r>
        <w:rPr>
          <w:rFonts w:ascii="Arial" w:hAnsi="Arial" w:cs="Arial"/>
        </w:rPr>
        <w:t>La figura mostra</w:t>
      </w:r>
      <w:r w:rsidR="005F0182">
        <w:rPr>
          <w:rFonts w:ascii="Arial" w:hAnsi="Arial" w:cs="Arial"/>
        </w:rPr>
        <w:t xml:space="preserve"> i vari elementi possono comporre il livello client</w:t>
      </w:r>
      <w:r w:rsidR="005F0182" w:rsidRPr="00420087">
        <w:rPr>
          <w:rFonts w:ascii="Arial" w:hAnsi="Arial" w:cs="Arial"/>
          <w:highlight w:val="yellow"/>
        </w:rPr>
        <w:t>. Il client comunica con il livello business</w:t>
      </w:r>
      <w:r w:rsidR="005F0182">
        <w:rPr>
          <w:rFonts w:ascii="Arial" w:hAnsi="Arial" w:cs="Arial"/>
        </w:rPr>
        <w:t xml:space="preserve"> eseguito sul server J2EE direttamente o, come nel caso di un client eseguito in un browser, attraverso pagine JSP o servlet eseguite a livello web.</w:t>
      </w:r>
    </w:p>
    <w:p w:rsidR="005F0182" w:rsidRDefault="00430107" w:rsidP="00AB1F5B">
      <w:pPr>
        <w:spacing w:after="120"/>
        <w:ind w:left="1416" w:firstLine="60"/>
        <w:rPr>
          <w:rFonts w:ascii="Arial" w:hAnsi="Arial" w:cs="Arial"/>
        </w:rPr>
      </w:pPr>
      <w:r>
        <w:rPr>
          <w:rFonts w:ascii="Arial" w:hAnsi="Arial" w:cs="Arial"/>
          <w:noProof/>
          <w:lang w:eastAsia="it-IT"/>
        </w:rPr>
        <w:drawing>
          <wp:anchor distT="0" distB="0" distL="114300" distR="114300" simplePos="0" relativeHeight="251658240" behindDoc="0" locked="0" layoutInCell="1" allowOverlap="1" wp14:anchorId="5494EDFD" wp14:editId="707AF6BF">
            <wp:simplePos x="0" y="0"/>
            <wp:positionH relativeFrom="margin">
              <wp:align>left</wp:align>
            </wp:positionH>
            <wp:positionV relativeFrom="paragraph">
              <wp:posOffset>86360</wp:posOffset>
            </wp:positionV>
            <wp:extent cx="2642870" cy="1752600"/>
            <wp:effectExtent l="0" t="0" r="508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87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0182">
        <w:rPr>
          <w:rFonts w:ascii="Arial" w:hAnsi="Arial" w:cs="Arial"/>
        </w:rPr>
        <w:t>La tua applicazione J2EE usa un thin client basato sul browser o una densa applicazione client. Per decidere quale utilizzare, dovresti essere consapevole dello scambio tra la conservazione della funzionalità sul client e vicinanza all’utente (</w:t>
      </w:r>
      <w:r w:rsidR="005F0182" w:rsidRPr="00420087">
        <w:rPr>
          <w:rFonts w:ascii="Arial" w:hAnsi="Arial" w:cs="Arial"/>
          <w:highlight w:val="yellow"/>
        </w:rPr>
        <w:t>client denso</w:t>
      </w:r>
      <w:r w:rsidR="005F0182">
        <w:rPr>
          <w:rFonts w:ascii="Arial" w:hAnsi="Arial" w:cs="Arial"/>
        </w:rPr>
        <w:t>) e lo scaricamento di più funzionalità possibile al server (</w:t>
      </w:r>
      <w:r w:rsidR="005F0182" w:rsidRPr="00420087">
        <w:rPr>
          <w:rFonts w:ascii="Arial" w:hAnsi="Arial" w:cs="Arial"/>
          <w:highlight w:val="yellow"/>
        </w:rPr>
        <w:t>thin client</w:t>
      </w:r>
      <w:r w:rsidR="005F0182">
        <w:rPr>
          <w:rFonts w:ascii="Arial" w:hAnsi="Arial" w:cs="Arial"/>
        </w:rPr>
        <w:t xml:space="preserve">). Più funzionalità scarichi al server, più facile è da distribuire, schierare, </w:t>
      </w:r>
      <w:r w:rsidR="00AB1F5B">
        <w:rPr>
          <w:rFonts w:ascii="Arial" w:hAnsi="Arial" w:cs="Arial"/>
        </w:rPr>
        <w:t>e gestire l’applicazione: tuttavia, mantene</w:t>
      </w:r>
      <w:r w:rsidR="00B50A89">
        <w:rPr>
          <w:rFonts w:ascii="Arial" w:hAnsi="Arial" w:cs="Arial"/>
        </w:rPr>
        <w:t>re</w:t>
      </w:r>
      <w:r w:rsidR="00AB1F5B">
        <w:rPr>
          <w:rFonts w:ascii="Arial" w:hAnsi="Arial" w:cs="Arial"/>
        </w:rPr>
        <w:t xml:space="preserve"> più funzionalità sul client può generare un’esperienza migliore per l’utente.</w:t>
      </w:r>
    </w:p>
    <w:p w:rsidR="005F607B" w:rsidRDefault="005F607B" w:rsidP="00430107">
      <w:pPr>
        <w:pStyle w:val="Titolo3"/>
      </w:pPr>
      <w:r>
        <w:t xml:space="preserve"> </w:t>
      </w:r>
      <w:r w:rsidR="00AB1F5B">
        <w:tab/>
        <w:t>Web</w:t>
      </w:r>
      <w:r w:rsidR="00B82077">
        <w:t xml:space="preserve"> Components</w:t>
      </w:r>
    </w:p>
    <w:p w:rsidR="00AB1F5B" w:rsidRDefault="00AB1F5B" w:rsidP="00AB1F5B">
      <w:pPr>
        <w:spacing w:after="120"/>
        <w:ind w:left="1416"/>
        <w:rPr>
          <w:rFonts w:ascii="Arial" w:hAnsi="Arial" w:cs="Arial"/>
        </w:rPr>
      </w:pPr>
      <w:r>
        <w:rPr>
          <w:rFonts w:ascii="Arial" w:hAnsi="Arial" w:cs="Arial"/>
        </w:rPr>
        <w:t xml:space="preserve">I componenti web J2EE sono servlets o pagine create utilizzando la tecnologia JSP (pagine JSP). Le </w:t>
      </w:r>
      <w:r w:rsidRPr="006375E3">
        <w:rPr>
          <w:rFonts w:ascii="Arial" w:hAnsi="Arial" w:cs="Arial"/>
          <w:i/>
          <w:highlight w:val="yellow"/>
        </w:rPr>
        <w:t>Servlets</w:t>
      </w:r>
      <w:r>
        <w:rPr>
          <w:rFonts w:ascii="Arial" w:hAnsi="Arial" w:cs="Arial"/>
          <w:i/>
        </w:rPr>
        <w:t xml:space="preserve"> </w:t>
      </w:r>
      <w:r>
        <w:rPr>
          <w:rFonts w:ascii="Arial" w:hAnsi="Arial" w:cs="Arial"/>
        </w:rPr>
        <w:t xml:space="preserve">sono </w:t>
      </w:r>
      <w:r w:rsidRPr="00420087">
        <w:rPr>
          <w:rFonts w:ascii="Arial" w:hAnsi="Arial" w:cs="Arial"/>
          <w:highlight w:val="yellow"/>
        </w:rPr>
        <w:t>classi Java che processano dinamicamente le richieste e le risposte del costruttore</w:t>
      </w:r>
      <w:r>
        <w:rPr>
          <w:rFonts w:ascii="Arial" w:hAnsi="Arial" w:cs="Arial"/>
        </w:rPr>
        <w:t xml:space="preserve">. Le </w:t>
      </w:r>
      <w:r>
        <w:rPr>
          <w:rFonts w:ascii="Arial" w:hAnsi="Arial" w:cs="Arial"/>
          <w:i/>
        </w:rPr>
        <w:t xml:space="preserve">pagine </w:t>
      </w:r>
      <w:r w:rsidRPr="00420087">
        <w:rPr>
          <w:rFonts w:ascii="Arial" w:hAnsi="Arial" w:cs="Arial"/>
          <w:i/>
          <w:highlight w:val="green"/>
        </w:rPr>
        <w:t xml:space="preserve">JSP </w:t>
      </w:r>
      <w:r w:rsidR="00640D31" w:rsidRPr="00420087">
        <w:rPr>
          <w:rFonts w:ascii="Arial" w:hAnsi="Arial" w:cs="Arial"/>
        </w:rPr>
        <w:t>sono documenti</w:t>
      </w:r>
      <w:r w:rsidR="00640D31">
        <w:rPr>
          <w:rFonts w:ascii="Arial" w:hAnsi="Arial" w:cs="Arial"/>
        </w:rPr>
        <w:t xml:space="preserve"> di testo che funzionano</w:t>
      </w:r>
      <w:r>
        <w:rPr>
          <w:rFonts w:ascii="Arial" w:hAnsi="Arial" w:cs="Arial"/>
        </w:rPr>
        <w:t xml:space="preserve"> come le servlets ma consentono un approccio </w:t>
      </w:r>
      <w:r w:rsidR="00640D31">
        <w:rPr>
          <w:rFonts w:ascii="Arial" w:hAnsi="Arial" w:cs="Arial"/>
        </w:rPr>
        <w:t>più improntato</w:t>
      </w:r>
      <w:r>
        <w:rPr>
          <w:rFonts w:ascii="Arial" w:hAnsi="Arial" w:cs="Arial"/>
        </w:rPr>
        <w:t xml:space="preserve"> </w:t>
      </w:r>
      <w:r w:rsidR="00640D31">
        <w:rPr>
          <w:rFonts w:ascii="Arial" w:hAnsi="Arial" w:cs="Arial"/>
        </w:rPr>
        <w:t>a</w:t>
      </w:r>
      <w:r>
        <w:rPr>
          <w:rFonts w:ascii="Arial" w:hAnsi="Arial" w:cs="Arial"/>
        </w:rPr>
        <w:t xml:space="preserve"> creare un </w:t>
      </w:r>
      <w:r w:rsidRPr="00420087">
        <w:rPr>
          <w:rFonts w:ascii="Arial" w:hAnsi="Arial" w:cs="Arial"/>
          <w:highlight w:val="green"/>
        </w:rPr>
        <w:t>contenuto statico</w:t>
      </w:r>
      <w:r>
        <w:rPr>
          <w:rFonts w:ascii="Arial" w:hAnsi="Arial" w:cs="Arial"/>
        </w:rPr>
        <w:t>.</w:t>
      </w:r>
      <w:r w:rsidR="002310C8">
        <w:rPr>
          <w:rFonts w:ascii="Arial" w:hAnsi="Arial" w:cs="Arial"/>
        </w:rPr>
        <w:t xml:space="preserve"> </w:t>
      </w:r>
    </w:p>
    <w:p w:rsidR="00AB1F5B" w:rsidRDefault="00430107" w:rsidP="00AB1F5B">
      <w:pPr>
        <w:spacing w:after="120"/>
        <w:ind w:left="1416"/>
        <w:rPr>
          <w:rFonts w:ascii="Arial" w:hAnsi="Arial" w:cs="Arial"/>
        </w:rPr>
      </w:pPr>
      <w:r>
        <w:rPr>
          <w:rFonts w:ascii="Arial" w:hAnsi="Arial" w:cs="Arial"/>
          <w:noProof/>
          <w:lang w:eastAsia="it-IT"/>
        </w:rPr>
        <w:lastRenderedPageBreak/>
        <w:drawing>
          <wp:anchor distT="0" distB="0" distL="114300" distR="114300" simplePos="0" relativeHeight="251659264" behindDoc="0" locked="0" layoutInCell="1" allowOverlap="1" wp14:anchorId="3D7A353F" wp14:editId="1459971E">
            <wp:simplePos x="0" y="0"/>
            <wp:positionH relativeFrom="margin">
              <wp:align>left</wp:align>
            </wp:positionH>
            <wp:positionV relativeFrom="margin">
              <wp:align>top</wp:align>
            </wp:positionV>
            <wp:extent cx="3582035" cy="18935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03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AB1F5B">
        <w:rPr>
          <w:rFonts w:ascii="Arial" w:hAnsi="Arial" w:cs="Arial"/>
        </w:rPr>
        <w:t>Le pagine HTML statiche e le applets sono impacchettate con componenti web durante l’assemblaggio ma non sono considerate componenti web dalle specifiche J2EE. Le classi utility del lato server possono essere inoltre impacchettate con le componenti web e, come le pagine HTML, non sono considerate componenti web.</w:t>
      </w:r>
    </w:p>
    <w:p w:rsidR="002310C8" w:rsidRDefault="00AB1F5B" w:rsidP="00AB1F5B">
      <w:pPr>
        <w:spacing w:after="120"/>
        <w:ind w:left="1416"/>
        <w:rPr>
          <w:rFonts w:ascii="Arial" w:hAnsi="Arial" w:cs="Arial"/>
        </w:rPr>
      </w:pPr>
      <w:r>
        <w:rPr>
          <w:rFonts w:ascii="Arial" w:hAnsi="Arial" w:cs="Arial"/>
        </w:rPr>
        <w:t>Come mostra la figura</w:t>
      </w:r>
      <w:r w:rsidR="002310C8">
        <w:rPr>
          <w:rFonts w:ascii="Arial" w:hAnsi="Arial" w:cs="Arial"/>
        </w:rPr>
        <w:t>, il livello web, come il livello client, può includere un componente JavaBeans per gestire l’input dell’utente e invia</w:t>
      </w:r>
      <w:r w:rsidR="003775F6">
        <w:rPr>
          <w:rFonts w:ascii="Arial" w:hAnsi="Arial" w:cs="Arial"/>
        </w:rPr>
        <w:t>re</w:t>
      </w:r>
      <w:r w:rsidR="002310C8">
        <w:rPr>
          <w:rFonts w:ascii="Arial" w:hAnsi="Arial" w:cs="Arial"/>
        </w:rPr>
        <w:t xml:space="preserve"> </w:t>
      </w:r>
      <w:r w:rsidR="003775F6">
        <w:rPr>
          <w:rFonts w:ascii="Arial" w:hAnsi="Arial" w:cs="Arial"/>
        </w:rPr>
        <w:t>l</w:t>
      </w:r>
      <w:r w:rsidR="002310C8">
        <w:rPr>
          <w:rFonts w:ascii="Arial" w:hAnsi="Arial" w:cs="Arial"/>
        </w:rPr>
        <w:t xml:space="preserve">’output agli </w:t>
      </w:r>
      <w:proofErr w:type="spellStart"/>
      <w:r w:rsidR="002310C8">
        <w:rPr>
          <w:rFonts w:ascii="Arial" w:hAnsi="Arial" w:cs="Arial"/>
        </w:rPr>
        <w:t>enterprise</w:t>
      </w:r>
      <w:proofErr w:type="spellEnd"/>
      <w:r w:rsidR="002310C8">
        <w:rPr>
          <w:rFonts w:ascii="Arial" w:hAnsi="Arial" w:cs="Arial"/>
        </w:rPr>
        <w:t xml:space="preserve"> </w:t>
      </w:r>
      <w:proofErr w:type="spellStart"/>
      <w:r w:rsidR="002310C8">
        <w:rPr>
          <w:rFonts w:ascii="Arial" w:hAnsi="Arial" w:cs="Arial"/>
        </w:rPr>
        <w:t>beans</w:t>
      </w:r>
      <w:proofErr w:type="spellEnd"/>
      <w:r w:rsidR="002310C8">
        <w:rPr>
          <w:rFonts w:ascii="Arial" w:hAnsi="Arial" w:cs="Arial"/>
        </w:rPr>
        <w:t xml:space="preserve"> eseguiti a livello business per essere processati.</w:t>
      </w:r>
    </w:p>
    <w:p w:rsidR="002310C8" w:rsidRDefault="002310C8" w:rsidP="0078576D">
      <w:pPr>
        <w:pStyle w:val="Titolo3"/>
        <w:ind w:firstLine="708"/>
      </w:pPr>
      <w:r>
        <w:t>Business</w:t>
      </w:r>
      <w:r w:rsidR="00B82077">
        <w:t xml:space="preserve"> Components</w:t>
      </w:r>
    </w:p>
    <w:p w:rsidR="00AB1F5B" w:rsidRDefault="002558C5" w:rsidP="00DC44BD">
      <w:pPr>
        <w:spacing w:after="120"/>
        <w:ind w:left="1416"/>
        <w:rPr>
          <w:rFonts w:ascii="Arial" w:hAnsi="Arial" w:cs="Arial"/>
        </w:rPr>
      </w:pPr>
      <w:r w:rsidRPr="006375E3">
        <w:rPr>
          <w:rFonts w:ascii="Arial" w:hAnsi="Arial" w:cs="Arial"/>
          <w:noProof/>
          <w:highlight w:val="yellow"/>
          <w:lang w:eastAsia="it-IT"/>
        </w:rPr>
        <w:drawing>
          <wp:anchor distT="0" distB="0" distL="114300" distR="114300" simplePos="0" relativeHeight="251660288" behindDoc="1" locked="0" layoutInCell="1" allowOverlap="1" wp14:anchorId="68F1E3AF" wp14:editId="22B8A371">
            <wp:simplePos x="0" y="0"/>
            <wp:positionH relativeFrom="margin">
              <wp:align>left</wp:align>
            </wp:positionH>
            <wp:positionV relativeFrom="paragraph">
              <wp:posOffset>1425575</wp:posOffset>
            </wp:positionV>
            <wp:extent cx="4027805" cy="1732280"/>
            <wp:effectExtent l="0" t="0" r="0" b="127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805"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0C8" w:rsidRPr="006375E3">
        <w:rPr>
          <w:rFonts w:ascii="Arial" w:hAnsi="Arial" w:cs="Arial"/>
          <w:highlight w:val="yellow"/>
        </w:rPr>
        <w:t>Il codice di business</w:t>
      </w:r>
      <w:r w:rsidR="002310C8">
        <w:rPr>
          <w:rFonts w:ascii="Arial" w:hAnsi="Arial" w:cs="Arial"/>
        </w:rPr>
        <w:t xml:space="preserve">, ovvero la logica che risolve o incontra le necessità di un particolare dominio di business come banking, vendita al dettaglio o finanza, </w:t>
      </w:r>
      <w:r w:rsidR="002310C8" w:rsidRPr="006375E3">
        <w:rPr>
          <w:rFonts w:ascii="Arial" w:hAnsi="Arial" w:cs="Arial"/>
          <w:highlight w:val="yellow"/>
        </w:rPr>
        <w:t>è gestito da enterprise beans eseguiti a livello business</w:t>
      </w:r>
      <w:r w:rsidR="002310C8">
        <w:rPr>
          <w:rFonts w:ascii="Arial" w:hAnsi="Arial" w:cs="Arial"/>
        </w:rPr>
        <w:t xml:space="preserve">. La </w:t>
      </w:r>
      <w:r w:rsidR="00DC44BD">
        <w:rPr>
          <w:rFonts w:ascii="Arial" w:hAnsi="Arial" w:cs="Arial"/>
        </w:rPr>
        <w:t>figura</w:t>
      </w:r>
      <w:r w:rsidR="002310C8">
        <w:rPr>
          <w:rFonts w:ascii="Arial" w:hAnsi="Arial" w:cs="Arial"/>
        </w:rPr>
        <w:t xml:space="preserve"> mostra come </w:t>
      </w:r>
      <w:r w:rsidR="00DC44BD">
        <w:rPr>
          <w:rFonts w:ascii="Arial" w:hAnsi="Arial" w:cs="Arial"/>
        </w:rPr>
        <w:t xml:space="preserve">un enterprise bean </w:t>
      </w:r>
      <w:r w:rsidR="00DC44BD" w:rsidRPr="006375E3">
        <w:rPr>
          <w:rFonts w:ascii="Arial" w:hAnsi="Arial" w:cs="Arial"/>
          <w:highlight w:val="green"/>
        </w:rPr>
        <w:t>riceve</w:t>
      </w:r>
      <w:r w:rsidR="00DC44BD">
        <w:rPr>
          <w:rFonts w:ascii="Arial" w:hAnsi="Arial" w:cs="Arial"/>
        </w:rPr>
        <w:t xml:space="preserve"> dati da un programma client, </w:t>
      </w:r>
      <w:r w:rsidR="00DC44BD" w:rsidRPr="006375E3">
        <w:rPr>
          <w:rFonts w:ascii="Arial" w:hAnsi="Arial" w:cs="Arial"/>
          <w:highlight w:val="green"/>
        </w:rPr>
        <w:t>li processa</w:t>
      </w:r>
      <w:r w:rsidR="00DC44BD">
        <w:rPr>
          <w:rFonts w:ascii="Arial" w:hAnsi="Arial" w:cs="Arial"/>
        </w:rPr>
        <w:t xml:space="preserve"> (se necessario), e li</w:t>
      </w:r>
      <w:r w:rsidR="005E4F86">
        <w:rPr>
          <w:rFonts w:ascii="Arial" w:hAnsi="Arial" w:cs="Arial"/>
        </w:rPr>
        <w:t xml:space="preserve"> </w:t>
      </w:r>
      <w:r w:rsidR="005E4F86" w:rsidRPr="006375E3">
        <w:rPr>
          <w:rFonts w:ascii="Arial" w:hAnsi="Arial" w:cs="Arial"/>
          <w:highlight w:val="green"/>
        </w:rPr>
        <w:t xml:space="preserve">invia </w:t>
      </w:r>
      <w:r w:rsidR="005E4F86" w:rsidRPr="006375E3">
        <w:rPr>
          <w:rFonts w:ascii="Arial" w:hAnsi="Arial" w:cs="Arial"/>
        </w:rPr>
        <w:t>all’</w:t>
      </w:r>
      <w:r w:rsidR="00DC44BD" w:rsidRPr="006375E3">
        <w:rPr>
          <w:rFonts w:ascii="Arial" w:hAnsi="Arial" w:cs="Arial"/>
        </w:rPr>
        <w:t>enterpris</w:t>
      </w:r>
      <w:r w:rsidR="005E4F86" w:rsidRPr="006375E3">
        <w:rPr>
          <w:rFonts w:ascii="Arial" w:hAnsi="Arial" w:cs="Arial"/>
        </w:rPr>
        <w:t>e information system</w:t>
      </w:r>
      <w:r w:rsidR="00DC44BD" w:rsidRPr="006375E3">
        <w:rPr>
          <w:rFonts w:ascii="Arial" w:hAnsi="Arial" w:cs="Arial"/>
        </w:rPr>
        <w:t xml:space="preserve"> per essere </w:t>
      </w:r>
      <w:r w:rsidR="00DC44BD" w:rsidRPr="006375E3">
        <w:rPr>
          <w:rFonts w:ascii="Arial" w:hAnsi="Arial" w:cs="Arial"/>
          <w:highlight w:val="green"/>
        </w:rPr>
        <w:t>memorizzati</w:t>
      </w:r>
      <w:r w:rsidR="00DC44BD">
        <w:rPr>
          <w:rFonts w:ascii="Arial" w:hAnsi="Arial" w:cs="Arial"/>
        </w:rPr>
        <w:t xml:space="preserve">. Un enterprise bean inoltre </w:t>
      </w:r>
      <w:r w:rsidR="00DC44BD" w:rsidRPr="006375E3">
        <w:rPr>
          <w:rFonts w:ascii="Arial" w:hAnsi="Arial" w:cs="Arial"/>
          <w:highlight w:val="cyan"/>
        </w:rPr>
        <w:t>richiama i dati dalla memoria</w:t>
      </w:r>
      <w:r w:rsidR="00DC44BD">
        <w:rPr>
          <w:rFonts w:ascii="Arial" w:hAnsi="Arial" w:cs="Arial"/>
        </w:rPr>
        <w:t xml:space="preserve">, li </w:t>
      </w:r>
      <w:r w:rsidR="00DC44BD" w:rsidRPr="006375E3">
        <w:rPr>
          <w:rFonts w:ascii="Arial" w:hAnsi="Arial" w:cs="Arial"/>
          <w:highlight w:val="cyan"/>
        </w:rPr>
        <w:t>processa</w:t>
      </w:r>
      <w:r w:rsidR="00DC44BD">
        <w:rPr>
          <w:rFonts w:ascii="Arial" w:hAnsi="Arial" w:cs="Arial"/>
        </w:rPr>
        <w:t xml:space="preserve"> (se necessario), e li </w:t>
      </w:r>
      <w:r w:rsidR="00DC44BD" w:rsidRPr="006375E3">
        <w:rPr>
          <w:rFonts w:ascii="Arial" w:hAnsi="Arial" w:cs="Arial"/>
          <w:highlight w:val="cyan"/>
        </w:rPr>
        <w:t>restituisce</w:t>
      </w:r>
      <w:r w:rsidR="00DC44BD">
        <w:rPr>
          <w:rFonts w:ascii="Arial" w:hAnsi="Arial" w:cs="Arial"/>
        </w:rPr>
        <w:t xml:space="preserve"> al programma client.</w:t>
      </w:r>
    </w:p>
    <w:p w:rsidR="00DC44BD" w:rsidRDefault="00DC44BD" w:rsidP="00DC44BD">
      <w:pPr>
        <w:spacing w:after="120"/>
        <w:ind w:left="1416"/>
        <w:rPr>
          <w:rFonts w:ascii="Arial" w:hAnsi="Arial" w:cs="Arial"/>
        </w:rPr>
      </w:pPr>
      <w:r>
        <w:rPr>
          <w:rFonts w:ascii="Arial" w:hAnsi="Arial" w:cs="Arial"/>
        </w:rPr>
        <w:t xml:space="preserve">Ci sono tre tipi di enterprise beans: session beans, entity beans e message-driven beans. Un </w:t>
      </w:r>
      <w:r w:rsidRPr="006375E3">
        <w:rPr>
          <w:rFonts w:ascii="Arial" w:hAnsi="Arial" w:cs="Arial"/>
          <w:i/>
          <w:highlight w:val="yellow"/>
        </w:rPr>
        <w:t>session bean</w:t>
      </w:r>
      <w:r>
        <w:rPr>
          <w:rFonts w:ascii="Arial" w:hAnsi="Arial" w:cs="Arial"/>
          <w:i/>
        </w:rPr>
        <w:t xml:space="preserve"> </w:t>
      </w:r>
      <w:r>
        <w:rPr>
          <w:rFonts w:ascii="Arial" w:hAnsi="Arial" w:cs="Arial"/>
        </w:rPr>
        <w:t xml:space="preserve">rappresenta una </w:t>
      </w:r>
      <w:r w:rsidRPr="006375E3">
        <w:rPr>
          <w:rFonts w:ascii="Arial" w:hAnsi="Arial" w:cs="Arial"/>
          <w:highlight w:val="yellow"/>
        </w:rPr>
        <w:t>conversazione transitoria con il client</w:t>
      </w:r>
      <w:r>
        <w:rPr>
          <w:rFonts w:ascii="Arial" w:hAnsi="Arial" w:cs="Arial"/>
        </w:rPr>
        <w:t xml:space="preserve">. Quando il client finisce l’esecuzione, </w:t>
      </w:r>
      <w:r w:rsidR="005E4F86">
        <w:rPr>
          <w:rFonts w:ascii="Arial" w:hAnsi="Arial" w:cs="Arial"/>
        </w:rPr>
        <w:t xml:space="preserve">il session bean e i suoi dati sono cancellati. All’opposto, un </w:t>
      </w:r>
      <w:r w:rsidR="005E4F86" w:rsidRPr="006375E3">
        <w:rPr>
          <w:rFonts w:ascii="Arial" w:hAnsi="Arial" w:cs="Arial"/>
          <w:i/>
          <w:highlight w:val="green"/>
        </w:rPr>
        <w:t>entity bean</w:t>
      </w:r>
      <w:r w:rsidR="005E4F86">
        <w:rPr>
          <w:rFonts w:ascii="Arial" w:hAnsi="Arial" w:cs="Arial"/>
        </w:rPr>
        <w:t xml:space="preserve"> rappresenta dei </w:t>
      </w:r>
      <w:r w:rsidR="005E4F86" w:rsidRPr="006375E3">
        <w:rPr>
          <w:rFonts w:ascii="Arial" w:hAnsi="Arial" w:cs="Arial"/>
          <w:highlight w:val="green"/>
        </w:rPr>
        <w:t>dati persistenti</w:t>
      </w:r>
      <w:r w:rsidR="005E4F86">
        <w:rPr>
          <w:rFonts w:ascii="Arial" w:hAnsi="Arial" w:cs="Arial"/>
        </w:rPr>
        <w:t xml:space="preserve"> memorizzati in una riga di una tabella di un database. Se il client termina o se il server cessa l’attività, il servizio sottostante assicura che l’entity bean sia salvato. Un </w:t>
      </w:r>
      <w:r w:rsidR="005E4F86" w:rsidRPr="006375E3">
        <w:rPr>
          <w:rFonts w:ascii="Arial" w:hAnsi="Arial" w:cs="Arial"/>
          <w:i/>
          <w:highlight w:val="cyan"/>
        </w:rPr>
        <w:t>message-driven</w:t>
      </w:r>
      <w:r w:rsidR="005E4F86">
        <w:rPr>
          <w:rFonts w:ascii="Arial" w:hAnsi="Arial" w:cs="Arial"/>
          <w:i/>
        </w:rPr>
        <w:t xml:space="preserve"> bean </w:t>
      </w:r>
      <w:r w:rsidR="005E4F86" w:rsidRPr="006375E3">
        <w:rPr>
          <w:rFonts w:ascii="Arial" w:hAnsi="Arial" w:cs="Arial"/>
          <w:highlight w:val="cyan"/>
        </w:rPr>
        <w:t>combina l</w:t>
      </w:r>
      <w:r w:rsidR="005E4F86">
        <w:rPr>
          <w:rFonts w:ascii="Arial" w:hAnsi="Arial" w:cs="Arial"/>
        </w:rPr>
        <w:t xml:space="preserve">e caratteristiche di un </w:t>
      </w:r>
      <w:r w:rsidR="005E4F86" w:rsidRPr="006375E3">
        <w:rPr>
          <w:rFonts w:ascii="Arial" w:hAnsi="Arial" w:cs="Arial"/>
          <w:highlight w:val="cyan"/>
        </w:rPr>
        <w:t>session bean e di un ricevitore messaggi Java Message Service (JMS)</w:t>
      </w:r>
      <w:r w:rsidR="005E4F86">
        <w:rPr>
          <w:rFonts w:ascii="Arial" w:hAnsi="Arial" w:cs="Arial"/>
        </w:rPr>
        <w:t>, consentendo ad un componente business di ricevere messaggi JMS asincronicamente.</w:t>
      </w:r>
    </w:p>
    <w:p w:rsidR="005E4F86" w:rsidRDefault="005E4F86" w:rsidP="00430107">
      <w:pPr>
        <w:pStyle w:val="Titolo3"/>
      </w:pPr>
      <w:r>
        <w:tab/>
        <w:t>Enterprise Information System</w:t>
      </w:r>
      <w:r w:rsidR="00B82077">
        <w:t xml:space="preserve"> </w:t>
      </w:r>
      <w:proofErr w:type="spellStart"/>
      <w:r w:rsidR="00B82077">
        <w:t>Tier</w:t>
      </w:r>
      <w:proofErr w:type="spellEnd"/>
    </w:p>
    <w:p w:rsidR="007B6A1C" w:rsidRDefault="005E4F86" w:rsidP="007B6A1C">
      <w:pPr>
        <w:spacing w:after="120"/>
        <w:ind w:left="1416"/>
        <w:rPr>
          <w:rFonts w:ascii="Arial" w:hAnsi="Arial" w:cs="Arial"/>
        </w:rPr>
      </w:pPr>
      <w:r>
        <w:rPr>
          <w:rFonts w:ascii="Arial" w:hAnsi="Arial" w:cs="Arial"/>
        </w:rPr>
        <w:t xml:space="preserve">L’ enterprise Information System gestisce il </w:t>
      </w:r>
      <w:r w:rsidRPr="006375E3">
        <w:rPr>
          <w:rFonts w:ascii="Arial" w:hAnsi="Arial" w:cs="Arial"/>
          <w:highlight w:val="yellow"/>
        </w:rPr>
        <w:t>software EIS</w:t>
      </w:r>
      <w:r>
        <w:rPr>
          <w:rFonts w:ascii="Arial" w:hAnsi="Arial" w:cs="Arial"/>
        </w:rPr>
        <w:t xml:space="preserve"> e include l’enterprise </w:t>
      </w:r>
      <w:r w:rsidR="007B6A1C">
        <w:rPr>
          <w:rFonts w:ascii="Arial" w:hAnsi="Arial" w:cs="Arial"/>
        </w:rPr>
        <w:t xml:space="preserve">infrastructure system </w:t>
      </w:r>
      <w:r>
        <w:rPr>
          <w:rFonts w:ascii="Arial" w:hAnsi="Arial" w:cs="Arial"/>
        </w:rPr>
        <w:t xml:space="preserve">così come </w:t>
      </w:r>
      <w:r w:rsidR="007B6A1C" w:rsidRPr="006375E3">
        <w:rPr>
          <w:rFonts w:ascii="Arial" w:hAnsi="Arial" w:cs="Arial"/>
          <w:highlight w:val="yellow"/>
        </w:rPr>
        <w:t>l’enterprise resource planning (ERP)</w:t>
      </w:r>
      <w:r w:rsidR="007B6A1C">
        <w:rPr>
          <w:rFonts w:ascii="Arial" w:hAnsi="Arial" w:cs="Arial"/>
        </w:rPr>
        <w:t xml:space="preserve">, il mainframe di processo delle transazioni, i sistemi database, e altri sistemi di informazioni obsolete. Per esempio, i componenti di un’applicazione J2EE può necessitare l’accesso all’enterprise information system per la connettività del database.  </w:t>
      </w:r>
    </w:p>
    <w:p w:rsidR="007B6A1C" w:rsidRDefault="007B6A1C" w:rsidP="007B6A1C">
      <w:pPr>
        <w:spacing w:after="120"/>
        <w:ind w:left="1416"/>
        <w:rPr>
          <w:rFonts w:ascii="Arial" w:hAnsi="Arial" w:cs="Arial"/>
        </w:rPr>
      </w:pPr>
    </w:p>
    <w:p w:rsidR="00430107" w:rsidRDefault="00430107" w:rsidP="007B6A1C">
      <w:pPr>
        <w:spacing w:after="120"/>
        <w:rPr>
          <w:rFonts w:ascii="Arial" w:hAnsi="Arial" w:cs="Arial"/>
          <w:b/>
        </w:rPr>
      </w:pPr>
    </w:p>
    <w:p w:rsidR="00430107" w:rsidRDefault="00430107" w:rsidP="007B6A1C">
      <w:pPr>
        <w:spacing w:after="120"/>
        <w:rPr>
          <w:rFonts w:ascii="Arial" w:hAnsi="Arial" w:cs="Arial"/>
          <w:b/>
        </w:rPr>
      </w:pPr>
    </w:p>
    <w:p w:rsidR="007B6A1C" w:rsidRDefault="007B6A1C" w:rsidP="00430107">
      <w:pPr>
        <w:pStyle w:val="Titolo2"/>
      </w:pPr>
      <w:r>
        <w:lastRenderedPageBreak/>
        <w:t>J2EE</w:t>
      </w:r>
      <w:r w:rsidR="00B82077">
        <w:t xml:space="preserve"> Containers</w:t>
      </w:r>
    </w:p>
    <w:p w:rsidR="007B6A1C" w:rsidRDefault="007B6A1C" w:rsidP="00620F03">
      <w:pPr>
        <w:spacing w:after="120"/>
        <w:ind w:left="705"/>
        <w:rPr>
          <w:rFonts w:ascii="Arial" w:hAnsi="Arial" w:cs="Arial"/>
        </w:rPr>
      </w:pPr>
      <w:r>
        <w:rPr>
          <w:rFonts w:ascii="Arial" w:hAnsi="Arial" w:cs="Arial"/>
        </w:rPr>
        <w:t xml:space="preserve">Di norma, le applicazioni multilivello thin client sono difficili da scrivere poiché includono molte righe di codice intricato per gestire le transazioni e la gestione dello stato, il multithreading, il raggruppamento delle risorse e altri dettagli complessi a basso livello. L’architettura basata sui componenti e indipendente dalla piattaforma di J2EE rende le applicazioni J2EE facili da scrivere poiché la logica di business è organizzata in componenti riutilizzabili. In aggiunta, il server J2EE fornisce servizi sottostanti </w:t>
      </w:r>
      <w:r w:rsidR="00620F03">
        <w:rPr>
          <w:rFonts w:ascii="Arial" w:hAnsi="Arial" w:cs="Arial"/>
        </w:rPr>
        <w:t>in forma di contenitore per ogni tipo di componente. Perciò non hai bisogno di sviluppare questi servizi da solo, sei libero di concentrarti sulla risoluzione di problemi di business.</w:t>
      </w:r>
      <w:r>
        <w:rPr>
          <w:rFonts w:ascii="Arial" w:hAnsi="Arial" w:cs="Arial"/>
        </w:rPr>
        <w:t xml:space="preserve">  </w:t>
      </w:r>
    </w:p>
    <w:p w:rsidR="00620F03" w:rsidRPr="00B82077" w:rsidRDefault="00620F03" w:rsidP="0078576D">
      <w:pPr>
        <w:pStyle w:val="Titolo3"/>
        <w:ind w:firstLine="705"/>
      </w:pPr>
      <w:r>
        <w:t>Containers</w:t>
      </w:r>
      <w:r w:rsidR="00B82077" w:rsidRPr="00B82077">
        <w:t xml:space="preserve"> </w:t>
      </w:r>
      <w:r w:rsidR="00B82077">
        <w:t>Services</w:t>
      </w:r>
    </w:p>
    <w:p w:rsidR="00620F03" w:rsidRDefault="00620F03" w:rsidP="00620F03">
      <w:pPr>
        <w:spacing w:after="120"/>
        <w:ind w:left="1410"/>
        <w:rPr>
          <w:rFonts w:ascii="Arial" w:hAnsi="Arial" w:cs="Arial"/>
        </w:rPr>
      </w:pPr>
      <w:r>
        <w:rPr>
          <w:rFonts w:ascii="Arial" w:hAnsi="Arial" w:cs="Arial"/>
        </w:rPr>
        <w:t xml:space="preserve">I </w:t>
      </w:r>
      <w:r>
        <w:rPr>
          <w:rFonts w:ascii="Arial" w:hAnsi="Arial" w:cs="Arial"/>
          <w:i/>
        </w:rPr>
        <w:t xml:space="preserve">Containers </w:t>
      </w:r>
      <w:r>
        <w:rPr>
          <w:rFonts w:ascii="Arial" w:hAnsi="Arial" w:cs="Arial"/>
        </w:rPr>
        <w:t xml:space="preserve">sono </w:t>
      </w:r>
      <w:r w:rsidRPr="006375E3">
        <w:rPr>
          <w:rFonts w:ascii="Arial" w:hAnsi="Arial" w:cs="Arial"/>
          <w:highlight w:val="yellow"/>
        </w:rPr>
        <w:t>interfacce tra un componente e una funzionalità</w:t>
      </w:r>
      <w:r>
        <w:rPr>
          <w:rFonts w:ascii="Arial" w:hAnsi="Arial" w:cs="Arial"/>
        </w:rPr>
        <w:t xml:space="preserve"> a basso livello specifica della piattaforma che supporta il componente. Prima che un componente web, un enterprise bean, o un componente dell’applicazione client possa essere eseguito, dev’essere </w:t>
      </w:r>
      <w:r w:rsidRPr="006375E3">
        <w:rPr>
          <w:rFonts w:ascii="Arial" w:hAnsi="Arial" w:cs="Arial"/>
          <w:highlight w:val="yellow"/>
        </w:rPr>
        <w:t>assemblato</w:t>
      </w:r>
      <w:r>
        <w:rPr>
          <w:rFonts w:ascii="Arial" w:hAnsi="Arial" w:cs="Arial"/>
        </w:rPr>
        <w:t xml:space="preserve"> in un modulo J2EE e </w:t>
      </w:r>
      <w:r w:rsidRPr="006375E3">
        <w:rPr>
          <w:rFonts w:ascii="Arial" w:hAnsi="Arial" w:cs="Arial"/>
          <w:highlight w:val="yellow"/>
        </w:rPr>
        <w:t>dislocato nel proprio container</w:t>
      </w:r>
      <w:r>
        <w:rPr>
          <w:rFonts w:ascii="Arial" w:hAnsi="Arial" w:cs="Arial"/>
        </w:rPr>
        <w:t>.</w:t>
      </w:r>
    </w:p>
    <w:p w:rsidR="00620F03" w:rsidRDefault="00620F03" w:rsidP="00620F03">
      <w:pPr>
        <w:spacing w:after="120"/>
        <w:ind w:left="1410"/>
        <w:rPr>
          <w:rFonts w:ascii="Arial" w:hAnsi="Arial" w:cs="Arial"/>
        </w:rPr>
      </w:pPr>
      <w:r>
        <w:rPr>
          <w:rFonts w:ascii="Arial" w:hAnsi="Arial" w:cs="Arial"/>
        </w:rPr>
        <w:t xml:space="preserve">Il processo di assemblaggio coinvolge la specificazione di importazioni del container per ogni componente dell’applicazione J2EE stessa. Le impostazioni del container personalizzano il supporto sottostante fornito dal server J2EE, includendo i servizi come la sicurezza, la gestione delle transazioni, </w:t>
      </w:r>
      <w:r w:rsidR="00F50EFF">
        <w:rPr>
          <w:rFonts w:ascii="Arial" w:hAnsi="Arial" w:cs="Arial"/>
        </w:rPr>
        <w:t>le ricerche</w:t>
      </w:r>
      <w:r>
        <w:rPr>
          <w:rFonts w:ascii="Arial" w:hAnsi="Arial" w:cs="Arial"/>
        </w:rPr>
        <w:t xml:space="preserve"> Java Na</w:t>
      </w:r>
      <w:r w:rsidR="00F50EFF">
        <w:rPr>
          <w:rFonts w:ascii="Arial" w:hAnsi="Arial" w:cs="Arial"/>
        </w:rPr>
        <w:t>ming and</w:t>
      </w:r>
      <w:r>
        <w:rPr>
          <w:rFonts w:ascii="Arial" w:hAnsi="Arial" w:cs="Arial"/>
        </w:rPr>
        <w:t xml:space="preserve"> </w:t>
      </w:r>
      <w:r w:rsidR="00F50EFF">
        <w:rPr>
          <w:rFonts w:ascii="Arial" w:hAnsi="Arial" w:cs="Arial"/>
        </w:rPr>
        <w:t>Directory</w:t>
      </w:r>
      <w:r>
        <w:rPr>
          <w:rFonts w:ascii="Arial" w:hAnsi="Arial" w:cs="Arial"/>
        </w:rPr>
        <w:t xml:space="preserve"> Interface™  </w:t>
      </w:r>
      <w:r w:rsidR="00F50EFF">
        <w:rPr>
          <w:rFonts w:ascii="Arial" w:hAnsi="Arial" w:cs="Arial"/>
        </w:rPr>
        <w:t>(JNDI) , e la connettività remota. Di seguito alcuni punti fondamentali:</w:t>
      </w:r>
    </w:p>
    <w:p w:rsidR="00F50EFF" w:rsidRDefault="00F50EFF" w:rsidP="00F50EFF">
      <w:pPr>
        <w:pStyle w:val="Paragrafoelenco"/>
        <w:numPr>
          <w:ilvl w:val="0"/>
          <w:numId w:val="3"/>
        </w:numPr>
        <w:spacing w:after="120"/>
        <w:rPr>
          <w:rFonts w:ascii="Arial" w:hAnsi="Arial" w:cs="Arial"/>
        </w:rPr>
      </w:pPr>
      <w:r>
        <w:rPr>
          <w:rFonts w:ascii="Arial" w:hAnsi="Arial" w:cs="Arial"/>
        </w:rPr>
        <w:t xml:space="preserve">Il </w:t>
      </w:r>
      <w:r w:rsidRPr="00457037">
        <w:rPr>
          <w:rFonts w:ascii="Arial" w:hAnsi="Arial" w:cs="Arial"/>
          <w:highlight w:val="yellow"/>
        </w:rPr>
        <w:t>modello della sicurezza</w:t>
      </w:r>
      <w:r>
        <w:rPr>
          <w:rFonts w:ascii="Arial" w:hAnsi="Arial" w:cs="Arial"/>
        </w:rPr>
        <w:t xml:space="preserve"> J2EE permette di configurare un componente web o un enterprise bean così che le risorse del sistema siano accessibili solo da utenti autorizzati.</w:t>
      </w:r>
    </w:p>
    <w:p w:rsidR="00F50EFF" w:rsidRDefault="00F50EFF" w:rsidP="00F50EFF">
      <w:pPr>
        <w:pStyle w:val="Paragrafoelenco"/>
        <w:numPr>
          <w:ilvl w:val="0"/>
          <w:numId w:val="3"/>
        </w:numPr>
        <w:spacing w:after="120"/>
        <w:rPr>
          <w:rFonts w:ascii="Arial" w:hAnsi="Arial" w:cs="Arial"/>
        </w:rPr>
      </w:pPr>
      <w:r>
        <w:rPr>
          <w:rFonts w:ascii="Arial" w:hAnsi="Arial" w:cs="Arial"/>
        </w:rPr>
        <w:t xml:space="preserve">Il </w:t>
      </w:r>
      <w:r w:rsidRPr="00457037">
        <w:rPr>
          <w:rFonts w:ascii="Arial" w:hAnsi="Arial" w:cs="Arial"/>
          <w:highlight w:val="yellow"/>
        </w:rPr>
        <w:t>modello della transazione</w:t>
      </w:r>
      <w:r>
        <w:rPr>
          <w:rFonts w:ascii="Arial" w:hAnsi="Arial" w:cs="Arial"/>
        </w:rPr>
        <w:t xml:space="preserve"> J2EE permette di specificare le relazioni tra metodi che generano una singola transazione così che tutti i metodi in una transazione siano trattati come una singola unità.</w:t>
      </w:r>
    </w:p>
    <w:p w:rsidR="00F50EFF" w:rsidRDefault="00F50EFF" w:rsidP="00F50EFF">
      <w:pPr>
        <w:pStyle w:val="Paragrafoelenco"/>
        <w:numPr>
          <w:ilvl w:val="0"/>
          <w:numId w:val="3"/>
        </w:numPr>
        <w:spacing w:after="120"/>
        <w:rPr>
          <w:rFonts w:ascii="Arial" w:hAnsi="Arial" w:cs="Arial"/>
        </w:rPr>
      </w:pPr>
      <w:r>
        <w:rPr>
          <w:rFonts w:ascii="Arial" w:hAnsi="Arial" w:cs="Arial"/>
        </w:rPr>
        <w:t xml:space="preserve">I </w:t>
      </w:r>
      <w:r w:rsidRPr="00457037">
        <w:rPr>
          <w:rFonts w:ascii="Arial" w:hAnsi="Arial" w:cs="Arial"/>
          <w:highlight w:val="yellow"/>
        </w:rPr>
        <w:t>servizi di ricerca JNDI</w:t>
      </w:r>
      <w:r>
        <w:rPr>
          <w:rFonts w:ascii="Arial" w:hAnsi="Arial" w:cs="Arial"/>
        </w:rPr>
        <w:t xml:space="preserve"> forniscono un’interfaccia unificata per denominazioni e servizi di directory multipli così che i componenti dell’applicazione possono accedere ai servizi di denominazione e directory.</w:t>
      </w:r>
    </w:p>
    <w:p w:rsidR="00F50EFF" w:rsidRDefault="00F50EFF" w:rsidP="00F50EFF">
      <w:pPr>
        <w:pStyle w:val="Paragrafoelenco"/>
        <w:numPr>
          <w:ilvl w:val="0"/>
          <w:numId w:val="3"/>
        </w:numPr>
        <w:spacing w:after="120"/>
        <w:rPr>
          <w:rFonts w:ascii="Arial" w:hAnsi="Arial" w:cs="Arial"/>
        </w:rPr>
      </w:pPr>
      <w:r>
        <w:rPr>
          <w:rFonts w:ascii="Arial" w:hAnsi="Arial" w:cs="Arial"/>
        </w:rPr>
        <w:t xml:space="preserve">Il modello della </w:t>
      </w:r>
      <w:r w:rsidRPr="00457037">
        <w:rPr>
          <w:rFonts w:ascii="Arial" w:hAnsi="Arial" w:cs="Arial"/>
          <w:highlight w:val="yellow"/>
        </w:rPr>
        <w:t>connettività remota J2EE</w:t>
      </w:r>
      <w:r>
        <w:rPr>
          <w:rFonts w:ascii="Arial" w:hAnsi="Arial" w:cs="Arial"/>
        </w:rPr>
        <w:t xml:space="preserve"> gestisce le comunicazioni a basso livello tra i clients e gli enterprise beans. Dopo che un enterprise bean è stato creato, un client invoca metodi su questo come se fosse nella stessa virtual machine.</w:t>
      </w:r>
    </w:p>
    <w:p w:rsidR="007250CB" w:rsidRDefault="00F50EFF" w:rsidP="00F50EFF">
      <w:pPr>
        <w:spacing w:after="120"/>
        <w:ind w:left="1416"/>
        <w:rPr>
          <w:rFonts w:ascii="Arial" w:hAnsi="Arial" w:cs="Arial"/>
        </w:rPr>
      </w:pPr>
      <w:r>
        <w:rPr>
          <w:rFonts w:ascii="Arial" w:hAnsi="Arial" w:cs="Arial"/>
        </w:rPr>
        <w:t xml:space="preserve">Poiché </w:t>
      </w:r>
      <w:r w:rsidR="007250CB">
        <w:rPr>
          <w:rFonts w:ascii="Arial" w:hAnsi="Arial" w:cs="Arial"/>
        </w:rPr>
        <w:t xml:space="preserve">l’architettura J2EE fornisce </w:t>
      </w:r>
      <w:r w:rsidR="007250CB" w:rsidRPr="008555B5">
        <w:rPr>
          <w:rFonts w:ascii="Arial" w:hAnsi="Arial" w:cs="Arial"/>
          <w:highlight w:val="yellow"/>
        </w:rPr>
        <w:t>servizi configurabili</w:t>
      </w:r>
      <w:r w:rsidR="007250CB">
        <w:rPr>
          <w:rFonts w:ascii="Arial" w:hAnsi="Arial" w:cs="Arial"/>
        </w:rPr>
        <w:t xml:space="preserve">, i componenti dell’applicazione possono </w:t>
      </w:r>
      <w:r w:rsidR="007250CB" w:rsidRPr="008555B5">
        <w:rPr>
          <w:rFonts w:ascii="Arial" w:hAnsi="Arial" w:cs="Arial"/>
          <w:highlight w:val="yellow"/>
        </w:rPr>
        <w:t>comportarsi in maniera differente in base a dove sono dislocate.</w:t>
      </w:r>
      <w:r w:rsidR="007250CB">
        <w:rPr>
          <w:rFonts w:ascii="Arial" w:hAnsi="Arial" w:cs="Arial"/>
        </w:rPr>
        <w:t xml:space="preserve"> Per esempio, un enterprise bean può avere delle impostazioni di sicurezza che gli consentono un sicuro livello di accesso ai dati di un database in un ambiente di produzione e un altro livello di accesso al database in un altro ambiente di produzione.</w:t>
      </w:r>
    </w:p>
    <w:p w:rsidR="002C396C" w:rsidRDefault="007250CB" w:rsidP="00F50EFF">
      <w:pPr>
        <w:spacing w:after="120"/>
        <w:ind w:left="1416"/>
        <w:rPr>
          <w:rFonts w:ascii="Arial" w:hAnsi="Arial" w:cs="Arial"/>
        </w:rPr>
      </w:pPr>
      <w:r>
        <w:rPr>
          <w:rFonts w:ascii="Arial" w:hAnsi="Arial" w:cs="Arial"/>
        </w:rPr>
        <w:t xml:space="preserve">Il container gestisce inoltre i </w:t>
      </w:r>
      <w:r w:rsidRPr="008555B5">
        <w:rPr>
          <w:rFonts w:ascii="Arial" w:hAnsi="Arial" w:cs="Arial"/>
          <w:highlight w:val="yellow"/>
        </w:rPr>
        <w:t>servizi non configurabili</w:t>
      </w:r>
      <w:r>
        <w:rPr>
          <w:rFonts w:ascii="Arial" w:hAnsi="Arial" w:cs="Arial"/>
        </w:rPr>
        <w:t xml:space="preserve"> così come il ciclo di vita degli enterprise beans e delle servlets, il raggruppamento delle risorse di connessione al database, la persistenza dei dati e l’accesso alle piattaforme API J2EE. Benché la persistenza dei dati è un servizio non configurabile, l’archite</w:t>
      </w:r>
      <w:r w:rsidR="002C396C">
        <w:rPr>
          <w:rFonts w:ascii="Arial" w:hAnsi="Arial" w:cs="Arial"/>
        </w:rPr>
        <w:t xml:space="preserve">ttura J2EE permette di scavalcare </w:t>
      </w:r>
      <w:r w:rsidR="002C396C" w:rsidRPr="008555B5">
        <w:rPr>
          <w:rFonts w:ascii="Arial" w:hAnsi="Arial" w:cs="Arial"/>
          <w:highlight w:val="yellow"/>
        </w:rPr>
        <w:t>(</w:t>
      </w:r>
      <w:proofErr w:type="spellStart"/>
      <w:r w:rsidR="002C396C" w:rsidRPr="008555B5">
        <w:rPr>
          <w:rFonts w:ascii="Arial" w:hAnsi="Arial" w:cs="Arial"/>
          <w:highlight w:val="yellow"/>
        </w:rPr>
        <w:t>override</w:t>
      </w:r>
      <w:proofErr w:type="spellEnd"/>
      <w:r w:rsidR="002C396C" w:rsidRPr="008555B5">
        <w:rPr>
          <w:rFonts w:ascii="Arial" w:hAnsi="Arial" w:cs="Arial"/>
          <w:highlight w:val="yellow"/>
        </w:rPr>
        <w:t>) la persistenza</w:t>
      </w:r>
      <w:r w:rsidR="002C396C">
        <w:rPr>
          <w:rFonts w:ascii="Arial" w:hAnsi="Arial" w:cs="Arial"/>
        </w:rPr>
        <w:t xml:space="preserve"> della gestione del container includendo il codice appropriato nell</w:t>
      </w:r>
      <w:r w:rsidR="008555B5">
        <w:rPr>
          <w:rFonts w:ascii="Arial" w:hAnsi="Arial" w:cs="Arial"/>
        </w:rPr>
        <w:t>’</w:t>
      </w:r>
      <w:r w:rsidR="002C396C">
        <w:rPr>
          <w:rFonts w:ascii="Arial" w:hAnsi="Arial" w:cs="Arial"/>
        </w:rPr>
        <w:t xml:space="preserve">implementazione </w:t>
      </w:r>
      <w:proofErr w:type="spellStart"/>
      <w:r w:rsidR="002C396C">
        <w:rPr>
          <w:rFonts w:ascii="Arial" w:hAnsi="Arial" w:cs="Arial"/>
        </w:rPr>
        <w:t>dell’enterprise</w:t>
      </w:r>
      <w:proofErr w:type="spellEnd"/>
      <w:r w:rsidR="002C396C">
        <w:rPr>
          <w:rFonts w:ascii="Arial" w:hAnsi="Arial" w:cs="Arial"/>
        </w:rPr>
        <w:t xml:space="preserve"> </w:t>
      </w:r>
      <w:proofErr w:type="spellStart"/>
      <w:r w:rsidR="002C396C">
        <w:rPr>
          <w:rFonts w:ascii="Arial" w:hAnsi="Arial" w:cs="Arial"/>
        </w:rPr>
        <w:t>bean</w:t>
      </w:r>
      <w:proofErr w:type="spellEnd"/>
      <w:r w:rsidR="002C396C">
        <w:rPr>
          <w:rFonts w:ascii="Arial" w:hAnsi="Arial" w:cs="Arial"/>
        </w:rPr>
        <w:t xml:space="preserve"> quando desideri più controllo </w:t>
      </w:r>
      <w:r w:rsidR="002C396C">
        <w:rPr>
          <w:rFonts w:ascii="Arial" w:hAnsi="Arial" w:cs="Arial"/>
        </w:rPr>
        <w:lastRenderedPageBreak/>
        <w:t>della persistenza di default fornita dalla gestione del container. Per esempio, potresti usare la persistenza della gestione di un bean per implementare il tuo metodo di ricerca o creare una cache di database personalizzata.</w:t>
      </w:r>
    </w:p>
    <w:p w:rsidR="002C396C" w:rsidRDefault="00430107" w:rsidP="00430107">
      <w:pPr>
        <w:pStyle w:val="Titolo3"/>
      </w:pPr>
      <w:r>
        <w:tab/>
      </w:r>
      <w:r w:rsidR="002C396C">
        <w:t>Container</w:t>
      </w:r>
      <w:r w:rsidR="00B82077">
        <w:t xml:space="preserve"> </w:t>
      </w:r>
      <w:proofErr w:type="spellStart"/>
      <w:r w:rsidR="00B82077">
        <w:t>Types</w:t>
      </w:r>
      <w:proofErr w:type="spellEnd"/>
    </w:p>
    <w:p w:rsidR="00F50EFF" w:rsidRPr="00F50EFF" w:rsidRDefault="002C396C" w:rsidP="002C396C">
      <w:pPr>
        <w:spacing w:after="120"/>
        <w:ind w:left="1416"/>
        <w:rPr>
          <w:rFonts w:ascii="Arial" w:hAnsi="Arial" w:cs="Arial"/>
        </w:rPr>
      </w:pPr>
      <w:r>
        <w:rPr>
          <w:rFonts w:ascii="Arial" w:hAnsi="Arial" w:cs="Arial"/>
        </w:rPr>
        <w:t>Il processo di dislocamento installa le componenti dell’applicazione J2EE nel container J2EE illustrato in figura.</w:t>
      </w:r>
      <w:r w:rsidR="007250CB">
        <w:rPr>
          <w:rFonts w:ascii="Arial" w:hAnsi="Arial" w:cs="Arial"/>
        </w:rPr>
        <w:t xml:space="preserve">   </w:t>
      </w:r>
    </w:p>
    <w:p w:rsidR="00620F03" w:rsidRDefault="002C396C" w:rsidP="00620F03">
      <w:pPr>
        <w:spacing w:after="120"/>
        <w:ind w:left="705"/>
        <w:rPr>
          <w:rFonts w:ascii="Arial" w:hAnsi="Arial" w:cs="Arial"/>
        </w:rPr>
      </w:pPr>
      <w:r>
        <w:rPr>
          <w:rFonts w:ascii="Arial" w:hAnsi="Arial" w:cs="Arial"/>
          <w:noProof/>
          <w:lang w:eastAsia="it-IT"/>
        </w:rPr>
        <w:drawing>
          <wp:anchor distT="0" distB="0" distL="114300" distR="114300" simplePos="0" relativeHeight="251661312" behindDoc="0" locked="0" layoutInCell="1" allowOverlap="1" wp14:anchorId="3CBC56C7" wp14:editId="2059DD8C">
            <wp:simplePos x="0" y="0"/>
            <wp:positionH relativeFrom="margin">
              <wp:align>center</wp:align>
            </wp:positionH>
            <wp:positionV relativeFrom="paragraph">
              <wp:posOffset>27940</wp:posOffset>
            </wp:positionV>
            <wp:extent cx="4119245" cy="2276475"/>
            <wp:effectExtent l="0" t="0" r="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924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58E1" w:rsidRPr="00620F03" w:rsidRDefault="008A58E1" w:rsidP="00620F03">
      <w:pPr>
        <w:spacing w:after="120"/>
        <w:ind w:left="705"/>
        <w:rPr>
          <w:rFonts w:ascii="Arial" w:hAnsi="Arial" w:cs="Arial"/>
        </w:rPr>
      </w:pPr>
    </w:p>
    <w:p w:rsidR="007B6A1C" w:rsidRPr="007B6A1C" w:rsidRDefault="007B6A1C" w:rsidP="007B6A1C">
      <w:pPr>
        <w:spacing w:after="120"/>
        <w:rPr>
          <w:rFonts w:ascii="Arial" w:hAnsi="Arial" w:cs="Arial"/>
          <w:b/>
        </w:rPr>
      </w:pPr>
    </w:p>
    <w:p w:rsidR="00AB1F5B" w:rsidRDefault="00AB1F5B" w:rsidP="00AB1F5B">
      <w:pPr>
        <w:spacing w:after="120"/>
        <w:ind w:left="708"/>
        <w:rPr>
          <w:rFonts w:ascii="Arial" w:hAnsi="Arial" w:cs="Arial"/>
        </w:rPr>
      </w:pPr>
    </w:p>
    <w:p w:rsidR="00AB1F5B" w:rsidRPr="00AB1F5B" w:rsidRDefault="00AB1F5B" w:rsidP="005F607B">
      <w:pPr>
        <w:spacing w:after="120"/>
        <w:rPr>
          <w:rFonts w:ascii="Arial" w:hAnsi="Arial" w:cs="Arial"/>
        </w:rPr>
      </w:pPr>
    </w:p>
    <w:p w:rsidR="005F607B" w:rsidRDefault="005F607B" w:rsidP="005F607B">
      <w:pPr>
        <w:spacing w:after="120"/>
        <w:ind w:left="708" w:firstLine="702"/>
        <w:rPr>
          <w:rFonts w:ascii="Arial" w:hAnsi="Arial" w:cs="Arial"/>
        </w:rPr>
      </w:pPr>
    </w:p>
    <w:p w:rsidR="005F607B" w:rsidRPr="005F607B" w:rsidRDefault="005F607B" w:rsidP="005F607B">
      <w:pPr>
        <w:spacing w:after="120"/>
        <w:rPr>
          <w:rFonts w:ascii="Arial" w:hAnsi="Arial" w:cs="Arial"/>
        </w:rPr>
      </w:pPr>
      <w:r>
        <w:rPr>
          <w:rFonts w:ascii="Arial" w:hAnsi="Arial" w:cs="Arial"/>
        </w:rPr>
        <w:t xml:space="preserve"> </w:t>
      </w:r>
    </w:p>
    <w:p w:rsidR="00D111CD" w:rsidRDefault="00D111CD" w:rsidP="00D111CD">
      <w:pPr>
        <w:spacing w:after="120"/>
        <w:rPr>
          <w:rFonts w:ascii="Arial" w:hAnsi="Arial" w:cs="Arial"/>
        </w:rPr>
      </w:pPr>
    </w:p>
    <w:p w:rsidR="008A58E1" w:rsidRDefault="008A58E1" w:rsidP="00D111CD">
      <w:pPr>
        <w:spacing w:after="120"/>
        <w:rPr>
          <w:rFonts w:ascii="Arial" w:hAnsi="Arial" w:cs="Arial"/>
        </w:rPr>
      </w:pPr>
    </w:p>
    <w:p w:rsidR="008A58E1" w:rsidRDefault="008A58E1" w:rsidP="00D111CD">
      <w:pPr>
        <w:spacing w:after="120"/>
        <w:rPr>
          <w:rFonts w:ascii="Arial" w:hAnsi="Arial" w:cs="Arial"/>
        </w:rPr>
      </w:pPr>
    </w:p>
    <w:p w:rsidR="008A58E1" w:rsidRPr="003509BA" w:rsidRDefault="008A58E1" w:rsidP="00430107">
      <w:pPr>
        <w:pStyle w:val="Titolo4"/>
      </w:pPr>
      <w:r>
        <w:tab/>
      </w:r>
      <w:r>
        <w:tab/>
      </w:r>
      <w:r w:rsidRPr="003509BA">
        <w:t>J2EE</w:t>
      </w:r>
      <w:r w:rsidR="00B82077">
        <w:t xml:space="preserve"> </w:t>
      </w:r>
      <w:r w:rsidR="00B82077" w:rsidRPr="003509BA">
        <w:t>Server</w:t>
      </w:r>
    </w:p>
    <w:p w:rsidR="008A58E1" w:rsidRPr="003509BA" w:rsidRDefault="008A58E1" w:rsidP="008A58E1">
      <w:pPr>
        <w:spacing w:after="0"/>
        <w:ind w:left="2124" w:firstLine="6"/>
        <w:rPr>
          <w:rFonts w:ascii="Arial" w:hAnsi="Arial" w:cs="Arial"/>
          <w:sz w:val="20"/>
          <w:szCs w:val="20"/>
        </w:rPr>
      </w:pPr>
      <w:r w:rsidRPr="003509BA">
        <w:rPr>
          <w:rFonts w:ascii="Arial" w:hAnsi="Arial" w:cs="Arial"/>
          <w:sz w:val="20"/>
          <w:szCs w:val="20"/>
        </w:rPr>
        <w:t>La porzione di esecuzione del prodotto J2EE. Un server J2EE fornisce EJB e container web.</w:t>
      </w:r>
    </w:p>
    <w:p w:rsidR="008A58E1" w:rsidRPr="003509BA" w:rsidRDefault="008A58E1" w:rsidP="00430107">
      <w:pPr>
        <w:pStyle w:val="Titolo4"/>
      </w:pPr>
      <w:r w:rsidRPr="003509BA">
        <w:tab/>
      </w:r>
      <w:r w:rsidRPr="003509BA">
        <w:tab/>
        <w:t>Enterprise JavaBeans (EJB) Container</w:t>
      </w:r>
    </w:p>
    <w:p w:rsidR="008A58E1" w:rsidRPr="003509BA" w:rsidRDefault="008A58E1" w:rsidP="008A58E1">
      <w:pPr>
        <w:spacing w:after="0"/>
        <w:ind w:left="2124" w:firstLine="6"/>
        <w:rPr>
          <w:rFonts w:ascii="Arial" w:hAnsi="Arial" w:cs="Arial"/>
          <w:b/>
          <w:sz w:val="20"/>
          <w:szCs w:val="20"/>
        </w:rPr>
      </w:pPr>
      <w:r w:rsidRPr="003509BA">
        <w:rPr>
          <w:rFonts w:ascii="Arial" w:hAnsi="Arial" w:cs="Arial"/>
          <w:sz w:val="20"/>
          <w:szCs w:val="20"/>
        </w:rPr>
        <w:t>Gestisce l’esecuzione degli enterprise beans per le applicazioni J2EE. Gli enterprise beans e i loro contenitori sono eseguiti sul server J2EE.</w:t>
      </w:r>
      <w:r w:rsidRPr="003509BA">
        <w:rPr>
          <w:rFonts w:ascii="Arial" w:hAnsi="Arial" w:cs="Arial"/>
          <w:b/>
          <w:sz w:val="20"/>
          <w:szCs w:val="20"/>
        </w:rPr>
        <w:t xml:space="preserve"> </w:t>
      </w:r>
    </w:p>
    <w:p w:rsidR="008A58E1" w:rsidRPr="003509BA" w:rsidRDefault="008A58E1" w:rsidP="00430107">
      <w:pPr>
        <w:pStyle w:val="Titolo4"/>
      </w:pPr>
      <w:r w:rsidRPr="003509BA">
        <w:tab/>
      </w:r>
      <w:r w:rsidRPr="003509BA">
        <w:tab/>
        <w:t xml:space="preserve">Web Container </w:t>
      </w:r>
    </w:p>
    <w:p w:rsidR="008A58E1" w:rsidRPr="003509BA" w:rsidRDefault="008A58E1" w:rsidP="008A58E1">
      <w:pPr>
        <w:spacing w:after="0"/>
        <w:ind w:left="2124" w:firstLine="6"/>
        <w:rPr>
          <w:rFonts w:ascii="Arial" w:hAnsi="Arial" w:cs="Arial"/>
          <w:sz w:val="20"/>
          <w:szCs w:val="20"/>
        </w:rPr>
      </w:pPr>
      <w:r w:rsidRPr="003509BA">
        <w:rPr>
          <w:rFonts w:ascii="Arial" w:hAnsi="Arial" w:cs="Arial"/>
          <w:sz w:val="20"/>
          <w:szCs w:val="20"/>
        </w:rPr>
        <w:t>Gestisce l’esecuzione dei componenti della pagina JSP e della servlet per le applicazioni J2EE. I componenti web e i loro contenitori sono eseguiti sul server J2EE.</w:t>
      </w:r>
    </w:p>
    <w:p w:rsidR="002213C3" w:rsidRPr="003509BA" w:rsidRDefault="002213C3" w:rsidP="00430107">
      <w:pPr>
        <w:pStyle w:val="Titolo4"/>
      </w:pPr>
      <w:r w:rsidRPr="003509BA">
        <w:tab/>
      </w:r>
      <w:r w:rsidRPr="003509BA">
        <w:tab/>
        <w:t>Applicazione Client Container</w:t>
      </w:r>
    </w:p>
    <w:p w:rsidR="002213C3" w:rsidRPr="003509BA" w:rsidRDefault="002213C3" w:rsidP="002213C3">
      <w:pPr>
        <w:spacing w:after="0"/>
        <w:ind w:left="2130"/>
        <w:rPr>
          <w:rFonts w:ascii="Arial" w:hAnsi="Arial" w:cs="Arial"/>
          <w:sz w:val="20"/>
          <w:szCs w:val="20"/>
        </w:rPr>
      </w:pPr>
      <w:r w:rsidRPr="003509BA">
        <w:rPr>
          <w:rFonts w:ascii="Arial" w:hAnsi="Arial" w:cs="Arial"/>
          <w:sz w:val="20"/>
          <w:szCs w:val="20"/>
        </w:rPr>
        <w:t>Gestisce l’esecuzione dei componenti dell’applicazione client. Le applicazioni clients e i loro container sono eseguiti sul client.</w:t>
      </w:r>
    </w:p>
    <w:p w:rsidR="002213C3" w:rsidRPr="003509BA" w:rsidRDefault="002213C3" w:rsidP="00430107">
      <w:pPr>
        <w:pStyle w:val="Titolo4"/>
      </w:pPr>
      <w:r w:rsidRPr="003509BA">
        <w:tab/>
      </w:r>
      <w:r w:rsidRPr="003509BA">
        <w:tab/>
      </w:r>
      <w:r w:rsidR="003509BA" w:rsidRPr="003509BA">
        <w:t>Applet Container</w:t>
      </w:r>
    </w:p>
    <w:p w:rsidR="003509BA" w:rsidRPr="003509BA" w:rsidRDefault="003509BA" w:rsidP="003509BA">
      <w:pPr>
        <w:spacing w:after="0"/>
        <w:ind w:left="2124" w:firstLine="6"/>
        <w:rPr>
          <w:rFonts w:ascii="Arial" w:hAnsi="Arial" w:cs="Arial"/>
          <w:sz w:val="20"/>
          <w:szCs w:val="20"/>
        </w:rPr>
      </w:pPr>
      <w:r w:rsidRPr="003509BA">
        <w:rPr>
          <w:rFonts w:ascii="Arial" w:hAnsi="Arial" w:cs="Arial"/>
          <w:sz w:val="20"/>
          <w:szCs w:val="20"/>
        </w:rPr>
        <w:t>Gestisce l’esecuzione delle applets. Consiste in un web browser e un Java Plug-in eseguiti sul client insieme.</w:t>
      </w:r>
    </w:p>
    <w:p w:rsidR="003509BA" w:rsidRDefault="003509BA" w:rsidP="003509BA">
      <w:pPr>
        <w:spacing w:after="0"/>
        <w:rPr>
          <w:rFonts w:ascii="Arial" w:hAnsi="Arial" w:cs="Arial"/>
        </w:rPr>
      </w:pPr>
      <w:r>
        <w:rPr>
          <w:rFonts w:ascii="Arial" w:hAnsi="Arial" w:cs="Arial"/>
        </w:rPr>
        <w:tab/>
      </w:r>
      <w:r>
        <w:rPr>
          <w:rFonts w:ascii="Arial" w:hAnsi="Arial" w:cs="Arial"/>
        </w:rPr>
        <w:tab/>
      </w:r>
    </w:p>
    <w:p w:rsidR="003509BA" w:rsidRDefault="003509BA" w:rsidP="00430107">
      <w:pPr>
        <w:pStyle w:val="Titolo2"/>
      </w:pPr>
      <w:r>
        <w:tab/>
        <w:t>Web</w:t>
      </w:r>
      <w:r w:rsidR="00B82077">
        <w:t xml:space="preserve"> Services </w:t>
      </w:r>
      <w:proofErr w:type="spellStart"/>
      <w:r w:rsidR="00B82077">
        <w:t>Support</w:t>
      </w:r>
      <w:proofErr w:type="spellEnd"/>
    </w:p>
    <w:p w:rsidR="003509BA" w:rsidRDefault="003509BA" w:rsidP="0078576D">
      <w:pPr>
        <w:spacing w:after="120"/>
        <w:ind w:left="1416"/>
        <w:rPr>
          <w:rFonts w:ascii="Arial" w:hAnsi="Arial" w:cs="Arial"/>
        </w:rPr>
      </w:pPr>
      <w:r>
        <w:rPr>
          <w:rFonts w:ascii="Arial" w:hAnsi="Arial" w:cs="Arial"/>
        </w:rPr>
        <w:t xml:space="preserve">I servizi web sono applicazioni enterprise basate sul web che usano protocolli standard e di trasporto, aperti, basati su </w:t>
      </w:r>
      <w:r w:rsidRPr="008555B5">
        <w:rPr>
          <w:rFonts w:ascii="Arial" w:hAnsi="Arial" w:cs="Arial"/>
          <w:highlight w:val="yellow"/>
        </w:rPr>
        <w:t>XML</w:t>
      </w:r>
      <w:r>
        <w:rPr>
          <w:rFonts w:ascii="Arial" w:hAnsi="Arial" w:cs="Arial"/>
        </w:rPr>
        <w:t>, per scambiare dati con i clients che li richiamano. La piattaforma J2EE fornisce le API degli XML e gli strumenti necessari per progettare, sviluppare, testare, e dislocare i servizi web e i clients che cooperano completamente con gli altri servizi web e clients eseguiti su pi</w:t>
      </w:r>
      <w:r w:rsidR="00DC341D">
        <w:rPr>
          <w:rFonts w:ascii="Arial" w:hAnsi="Arial" w:cs="Arial"/>
        </w:rPr>
        <w:t>attaforme Java o non Java.</w:t>
      </w:r>
    </w:p>
    <w:p w:rsidR="00DC341D" w:rsidRDefault="003509BA" w:rsidP="0078576D">
      <w:pPr>
        <w:spacing w:after="0"/>
        <w:ind w:left="1416"/>
        <w:rPr>
          <w:rFonts w:ascii="Arial" w:hAnsi="Arial" w:cs="Arial"/>
        </w:rPr>
      </w:pPr>
      <w:r>
        <w:rPr>
          <w:rFonts w:ascii="Arial" w:hAnsi="Arial" w:cs="Arial"/>
        </w:rPr>
        <w:lastRenderedPageBreak/>
        <w:t xml:space="preserve">Per scrivere </w:t>
      </w:r>
      <w:r w:rsidR="00DC341D">
        <w:rPr>
          <w:rFonts w:ascii="Arial" w:hAnsi="Arial" w:cs="Arial"/>
        </w:rPr>
        <w:t xml:space="preserve">servizi web e clients con le API XML J2EE, tutto ciò di cui hai bisogno è di </w:t>
      </w:r>
      <w:r w:rsidR="00DC341D" w:rsidRPr="008555B5">
        <w:rPr>
          <w:rFonts w:ascii="Arial" w:hAnsi="Arial" w:cs="Arial"/>
          <w:highlight w:val="yellow"/>
        </w:rPr>
        <w:t>passare i dati dei parametri alla chiamata del metodo</w:t>
      </w:r>
      <w:r w:rsidR="00DC341D">
        <w:rPr>
          <w:rFonts w:ascii="Arial" w:hAnsi="Arial" w:cs="Arial"/>
        </w:rPr>
        <w:t xml:space="preserve"> e processare i dati restituiti; o per i servizi web orientati ai documenti, inviare i documenti contenenti i dati di servizio avanti e indietro. Non è necessario programmare a basso livello poiché le implementazioni API XML fanno il lavoro di tradurre i dati dell’applicazione da e a un flusso di dati in XML trasferito dal protocollo di trasporto standardizzato in XML. Questi standard e protocolli XML sono introdotti nella prossima sezione. </w:t>
      </w:r>
    </w:p>
    <w:p w:rsidR="00DC341D" w:rsidRDefault="00DC341D" w:rsidP="0078576D">
      <w:pPr>
        <w:spacing w:after="120"/>
        <w:ind w:left="1416"/>
        <w:rPr>
          <w:rFonts w:ascii="Arial" w:hAnsi="Arial" w:cs="Arial"/>
        </w:rPr>
      </w:pPr>
      <w:r>
        <w:rPr>
          <w:rFonts w:ascii="Arial" w:hAnsi="Arial" w:cs="Arial"/>
        </w:rPr>
        <w:t xml:space="preserve">La traduzione di dati in un flusso di dati standardizzati in XML è ciò che rende i servizi web e i clients </w:t>
      </w:r>
      <w:r w:rsidR="003F50B9">
        <w:rPr>
          <w:rFonts w:ascii="Arial" w:hAnsi="Arial" w:cs="Arial"/>
        </w:rPr>
        <w:t>scritti con le API XML J2EE completamente cooperanti.</w:t>
      </w:r>
    </w:p>
    <w:p w:rsidR="003F50B9" w:rsidRDefault="003F50B9" w:rsidP="0078576D">
      <w:pPr>
        <w:spacing w:after="120"/>
        <w:ind w:left="1416"/>
        <w:rPr>
          <w:rFonts w:ascii="Arial" w:hAnsi="Arial" w:cs="Arial"/>
        </w:rPr>
      </w:pPr>
      <w:r>
        <w:rPr>
          <w:rFonts w:ascii="Arial" w:hAnsi="Arial" w:cs="Arial"/>
        </w:rPr>
        <w:t>Ciò non significa necessariamente che i dati trasportati includano tags XML poiché i dati trasportati possono essi stessi essere semplice testo, dati XML, o qualsiasi tipo di dati binari come audio, video, mappe, files di programma, documenti Computer-aided Design (CAD) e così via. La prossima sezione introduce gli XML e spiega come le parti che si occupano del business possono usare i tags XML e gli schemi per scambiare dati in modo significativo.</w:t>
      </w:r>
    </w:p>
    <w:p w:rsidR="003F50B9" w:rsidRDefault="003F50B9" w:rsidP="00430107">
      <w:pPr>
        <w:pStyle w:val="Titolo3"/>
      </w:pPr>
      <w:r>
        <w:tab/>
      </w:r>
      <w:r>
        <w:tab/>
        <w:t>XML</w:t>
      </w:r>
    </w:p>
    <w:p w:rsidR="003F50B9" w:rsidRDefault="003F50B9" w:rsidP="003E0202">
      <w:pPr>
        <w:spacing w:after="120"/>
        <w:ind w:left="2124" w:firstLine="6"/>
        <w:rPr>
          <w:rFonts w:ascii="Arial" w:hAnsi="Arial" w:cs="Arial"/>
        </w:rPr>
      </w:pPr>
      <w:r>
        <w:rPr>
          <w:rFonts w:ascii="Arial" w:hAnsi="Arial" w:cs="Arial"/>
        </w:rPr>
        <w:t>L’XML è uno standard di testo, estensibile, multipiattaforma,  per rappresentare i dati.</w:t>
      </w:r>
      <w:r w:rsidR="003E0202">
        <w:rPr>
          <w:rFonts w:ascii="Arial" w:hAnsi="Arial" w:cs="Arial"/>
        </w:rPr>
        <w:t xml:space="preserve"> </w:t>
      </w:r>
      <w:r>
        <w:rPr>
          <w:rFonts w:ascii="Arial" w:hAnsi="Arial" w:cs="Arial"/>
        </w:rPr>
        <w:t>Quando un XML è scambiato tra le parti, queste sono libere di creare i propri</w:t>
      </w:r>
      <w:r w:rsidR="00B9569A">
        <w:rPr>
          <w:rFonts w:ascii="Arial" w:hAnsi="Arial" w:cs="Arial"/>
        </w:rPr>
        <w:t xml:space="preserve"> tags per des</w:t>
      </w:r>
      <w:r>
        <w:rPr>
          <w:rFonts w:ascii="Arial" w:hAnsi="Arial" w:cs="Arial"/>
        </w:rPr>
        <w:t xml:space="preserve">crivere i dati, assemblare gli schemi per specificare quali tags possono essere usati in un particolare tipo di documento XML, e usare i fogli di stile (stylesheets) </w:t>
      </w:r>
      <w:r w:rsidR="003E0202">
        <w:rPr>
          <w:rFonts w:ascii="Arial" w:hAnsi="Arial" w:cs="Arial"/>
        </w:rPr>
        <w:t>per gestire la visualizzazione e la gestione dei dati.</w:t>
      </w:r>
    </w:p>
    <w:p w:rsidR="003E0202" w:rsidRDefault="003E0202" w:rsidP="003E0202">
      <w:pPr>
        <w:spacing w:after="120"/>
        <w:ind w:left="2124" w:firstLine="6"/>
        <w:rPr>
          <w:rFonts w:ascii="Arial" w:hAnsi="Arial" w:cs="Arial"/>
        </w:rPr>
      </w:pPr>
      <w:r>
        <w:rPr>
          <w:rFonts w:ascii="Arial" w:hAnsi="Arial" w:cs="Arial"/>
        </w:rPr>
        <w:t>Per esempio, un servizio web può usare XML e uno schema per produrre liste di prezzi, e le compagnie che ricevono le liste di prezzi e gli schemi possono avere i propri fogli di stile per gestire i dati nel modo che meglio si adatta alle necessità. Di seguito degli esempi:</w:t>
      </w:r>
    </w:p>
    <w:p w:rsidR="003E0202" w:rsidRDefault="003E0202" w:rsidP="003E0202">
      <w:pPr>
        <w:pStyle w:val="Paragrafoelenco"/>
        <w:numPr>
          <w:ilvl w:val="0"/>
          <w:numId w:val="4"/>
        </w:numPr>
        <w:spacing w:after="120"/>
        <w:rPr>
          <w:rFonts w:ascii="Arial" w:hAnsi="Arial" w:cs="Arial"/>
        </w:rPr>
      </w:pPr>
      <w:r>
        <w:rPr>
          <w:rFonts w:ascii="Arial" w:hAnsi="Arial" w:cs="Arial"/>
        </w:rPr>
        <w:t>Una compagnia potrebbe inserire le informazioni XML dei prezzi in un programma per tradurre XML in HTML così da poterle postare nella propria rete.</w:t>
      </w:r>
    </w:p>
    <w:p w:rsidR="003E0202" w:rsidRDefault="003E0202" w:rsidP="003E0202">
      <w:pPr>
        <w:pStyle w:val="Paragrafoelenco"/>
        <w:numPr>
          <w:ilvl w:val="0"/>
          <w:numId w:val="4"/>
        </w:numPr>
        <w:spacing w:after="120"/>
        <w:rPr>
          <w:rFonts w:ascii="Arial" w:hAnsi="Arial" w:cs="Arial"/>
        </w:rPr>
      </w:pPr>
      <w:r>
        <w:rPr>
          <w:rFonts w:ascii="Arial" w:hAnsi="Arial" w:cs="Arial"/>
        </w:rPr>
        <w:t xml:space="preserve">Una compagnia partner potrebbe inserire </w:t>
      </w:r>
      <w:r w:rsidR="003C19B8">
        <w:rPr>
          <w:rFonts w:ascii="Arial" w:hAnsi="Arial" w:cs="Arial"/>
        </w:rPr>
        <w:t>le informazioni XML dei prezzi in uno strumento per creare una presentazione di marketing.</w:t>
      </w:r>
    </w:p>
    <w:p w:rsidR="003C19B8" w:rsidRDefault="003C19B8" w:rsidP="003E0202">
      <w:pPr>
        <w:pStyle w:val="Paragrafoelenco"/>
        <w:numPr>
          <w:ilvl w:val="0"/>
          <w:numId w:val="4"/>
        </w:numPr>
        <w:spacing w:after="120"/>
        <w:rPr>
          <w:rFonts w:ascii="Arial" w:hAnsi="Arial" w:cs="Arial"/>
        </w:rPr>
      </w:pPr>
      <w:r>
        <w:rPr>
          <w:rFonts w:ascii="Arial" w:hAnsi="Arial" w:cs="Arial"/>
        </w:rPr>
        <w:t>Un’altra compagnia potrebbe leggere le informazione XML dei prezzi in un’applicazione per l’elaborazione.</w:t>
      </w:r>
    </w:p>
    <w:p w:rsidR="003C19B8" w:rsidRDefault="003C19B8" w:rsidP="0078576D">
      <w:pPr>
        <w:pStyle w:val="Titolo3"/>
        <w:ind w:left="708" w:firstLine="708"/>
      </w:pPr>
      <w:r>
        <w:t>SOAP</w:t>
      </w:r>
      <w:r w:rsidR="00225B4F">
        <w:t xml:space="preserve"> </w:t>
      </w:r>
      <w:proofErr w:type="spellStart"/>
      <w:r w:rsidR="00225B4F">
        <w:t>Transport</w:t>
      </w:r>
      <w:proofErr w:type="spellEnd"/>
      <w:r w:rsidR="00225B4F">
        <w:t xml:space="preserve"> </w:t>
      </w:r>
      <w:proofErr w:type="spellStart"/>
      <w:r w:rsidR="00225B4F">
        <w:t>Protocol</w:t>
      </w:r>
      <w:proofErr w:type="spellEnd"/>
    </w:p>
    <w:p w:rsidR="003E0202" w:rsidRDefault="003C19B8" w:rsidP="002C6AF1">
      <w:pPr>
        <w:spacing w:after="120"/>
        <w:ind w:left="2124" w:firstLine="12"/>
        <w:rPr>
          <w:rFonts w:ascii="Arial" w:hAnsi="Arial" w:cs="Arial"/>
        </w:rPr>
      </w:pPr>
      <w:r>
        <w:rPr>
          <w:rFonts w:ascii="Arial" w:hAnsi="Arial" w:cs="Arial"/>
        </w:rPr>
        <w:t xml:space="preserve">Le richieste del client e le risposte del servizio web sono trasmesse come messaggi Simple Object Access Protocol (SOAP) per </w:t>
      </w:r>
      <w:r w:rsidR="00FC020D">
        <w:rPr>
          <w:rFonts w:ascii="Arial" w:hAnsi="Arial" w:cs="Arial"/>
        </w:rPr>
        <w:t xml:space="preserve">il </w:t>
      </w:r>
      <w:r>
        <w:rPr>
          <w:rFonts w:ascii="Arial" w:hAnsi="Arial" w:cs="Arial"/>
        </w:rPr>
        <w:t xml:space="preserve">HTTP per abilitare uno scambio completamente cooperante tra clients e web services, tutto eseguito su diverse piattaforme e in varie zone di internet. </w:t>
      </w:r>
      <w:r w:rsidR="00FC020D">
        <w:rPr>
          <w:rFonts w:ascii="Arial" w:hAnsi="Arial" w:cs="Arial"/>
        </w:rPr>
        <w:t xml:space="preserve">Il </w:t>
      </w:r>
      <w:r>
        <w:rPr>
          <w:rFonts w:ascii="Arial" w:hAnsi="Arial" w:cs="Arial"/>
        </w:rPr>
        <w:t>HTTP è uno standard di richiesta-e-risposta conosciuto per inviare messaggi per internet, e SOAP è un protocollo XML che segue il modello richiesta-e-risposta di HTTP.</w:t>
      </w:r>
    </w:p>
    <w:p w:rsidR="003C19B8" w:rsidRDefault="003C19B8" w:rsidP="002C6AF1">
      <w:pPr>
        <w:spacing w:after="120"/>
        <w:ind w:left="1416" w:firstLine="360"/>
        <w:rPr>
          <w:rFonts w:ascii="Arial" w:hAnsi="Arial" w:cs="Arial"/>
        </w:rPr>
      </w:pPr>
      <w:r>
        <w:rPr>
          <w:rFonts w:ascii="Arial" w:hAnsi="Arial" w:cs="Arial"/>
        </w:rPr>
        <w:t xml:space="preserve">La porzione </w:t>
      </w:r>
      <w:r w:rsidRPr="008A4C0A">
        <w:rPr>
          <w:rFonts w:ascii="Arial" w:hAnsi="Arial" w:cs="Arial"/>
          <w:highlight w:val="yellow"/>
        </w:rPr>
        <w:t>SOAP</w:t>
      </w:r>
      <w:r>
        <w:rPr>
          <w:rFonts w:ascii="Arial" w:hAnsi="Arial" w:cs="Arial"/>
        </w:rPr>
        <w:t xml:space="preserve"> di un messaggio trasportato </w:t>
      </w:r>
      <w:r w:rsidRPr="008A4C0A">
        <w:rPr>
          <w:rFonts w:ascii="Arial" w:hAnsi="Arial" w:cs="Arial"/>
          <w:highlight w:val="yellow"/>
        </w:rPr>
        <w:t>gestisce ciò che segue</w:t>
      </w:r>
      <w:r>
        <w:rPr>
          <w:rFonts w:ascii="Arial" w:hAnsi="Arial" w:cs="Arial"/>
        </w:rPr>
        <w:t>:</w:t>
      </w:r>
    </w:p>
    <w:p w:rsidR="003C19B8" w:rsidRDefault="003C19B8" w:rsidP="003C19B8">
      <w:pPr>
        <w:pStyle w:val="Paragrafoelenco"/>
        <w:numPr>
          <w:ilvl w:val="0"/>
          <w:numId w:val="5"/>
        </w:numPr>
        <w:spacing w:after="120"/>
        <w:rPr>
          <w:rFonts w:ascii="Arial" w:hAnsi="Arial" w:cs="Arial"/>
        </w:rPr>
      </w:pPr>
      <w:r>
        <w:rPr>
          <w:rFonts w:ascii="Arial" w:hAnsi="Arial" w:cs="Arial"/>
        </w:rPr>
        <w:t xml:space="preserve">Definisce una “busta” in XML per descrivere </w:t>
      </w:r>
      <w:r w:rsidRPr="008A4C0A">
        <w:rPr>
          <w:rFonts w:ascii="Arial" w:hAnsi="Arial" w:cs="Arial"/>
          <w:highlight w:val="yellow"/>
        </w:rPr>
        <w:t>cosa c’è nel messaggio e come processare il messaggio</w:t>
      </w:r>
      <w:r>
        <w:rPr>
          <w:rFonts w:ascii="Arial" w:hAnsi="Arial" w:cs="Arial"/>
        </w:rPr>
        <w:t>.</w:t>
      </w:r>
    </w:p>
    <w:p w:rsidR="003C19B8" w:rsidRDefault="003C19B8" w:rsidP="003C19B8">
      <w:pPr>
        <w:pStyle w:val="Paragrafoelenco"/>
        <w:numPr>
          <w:ilvl w:val="0"/>
          <w:numId w:val="5"/>
        </w:numPr>
        <w:spacing w:after="120"/>
        <w:rPr>
          <w:rFonts w:ascii="Arial" w:hAnsi="Arial" w:cs="Arial"/>
        </w:rPr>
      </w:pPr>
      <w:r>
        <w:rPr>
          <w:rFonts w:ascii="Arial" w:hAnsi="Arial" w:cs="Arial"/>
        </w:rPr>
        <w:lastRenderedPageBreak/>
        <w:t>Inclu</w:t>
      </w:r>
      <w:r w:rsidR="002C6AF1">
        <w:rPr>
          <w:rFonts w:ascii="Arial" w:hAnsi="Arial" w:cs="Arial"/>
        </w:rPr>
        <w:t xml:space="preserve">de le </w:t>
      </w:r>
      <w:r w:rsidR="002C6AF1" w:rsidRPr="008A4C0A">
        <w:rPr>
          <w:rFonts w:ascii="Arial" w:hAnsi="Arial" w:cs="Arial"/>
          <w:highlight w:val="yellow"/>
        </w:rPr>
        <w:t>regole di codifica XML</w:t>
      </w:r>
      <w:r w:rsidR="002C6AF1">
        <w:rPr>
          <w:rFonts w:ascii="Arial" w:hAnsi="Arial" w:cs="Arial"/>
        </w:rPr>
        <w:t xml:space="preserve"> per esprimere le istanze dei tipi di dati definiti nell’applicazione.</w:t>
      </w:r>
    </w:p>
    <w:p w:rsidR="002C6AF1" w:rsidRDefault="002C6AF1" w:rsidP="003C19B8">
      <w:pPr>
        <w:pStyle w:val="Paragrafoelenco"/>
        <w:numPr>
          <w:ilvl w:val="0"/>
          <w:numId w:val="5"/>
        </w:numPr>
        <w:spacing w:after="120"/>
        <w:rPr>
          <w:rFonts w:ascii="Arial" w:hAnsi="Arial" w:cs="Arial"/>
        </w:rPr>
      </w:pPr>
      <w:r>
        <w:rPr>
          <w:rFonts w:ascii="Arial" w:hAnsi="Arial" w:cs="Arial"/>
        </w:rPr>
        <w:t xml:space="preserve">Definisce le </w:t>
      </w:r>
      <w:r w:rsidRPr="008A4C0A">
        <w:rPr>
          <w:rFonts w:ascii="Arial" w:hAnsi="Arial" w:cs="Arial"/>
          <w:highlight w:val="yellow"/>
        </w:rPr>
        <w:t>convenzioni in XML</w:t>
      </w:r>
      <w:r>
        <w:rPr>
          <w:rFonts w:ascii="Arial" w:hAnsi="Arial" w:cs="Arial"/>
        </w:rPr>
        <w:t xml:space="preserve"> per rappresentare la richiesta al servizio remoto e la risposta risultante.</w:t>
      </w:r>
    </w:p>
    <w:p w:rsidR="002C6AF1" w:rsidRDefault="002C6AF1" w:rsidP="002C6AF1">
      <w:pPr>
        <w:pStyle w:val="Paragrafoelenco"/>
        <w:spacing w:after="120"/>
        <w:ind w:left="2484"/>
        <w:rPr>
          <w:rFonts w:ascii="Arial" w:hAnsi="Arial" w:cs="Arial"/>
        </w:rPr>
      </w:pPr>
    </w:p>
    <w:p w:rsidR="002C6AF1" w:rsidRDefault="002C6AF1" w:rsidP="0078576D">
      <w:pPr>
        <w:pStyle w:val="Titolo3"/>
        <w:ind w:left="708" w:firstLine="708"/>
      </w:pPr>
      <w:r>
        <w:t>Standard WSDL</w:t>
      </w:r>
      <w:r w:rsidR="001F24DD">
        <w:t xml:space="preserve"> Format</w:t>
      </w:r>
    </w:p>
    <w:p w:rsidR="002C6AF1" w:rsidRDefault="002C6AF1" w:rsidP="002C6AF1">
      <w:pPr>
        <w:spacing w:after="120"/>
        <w:ind w:left="2124" w:firstLine="12"/>
        <w:rPr>
          <w:rFonts w:ascii="Arial" w:hAnsi="Arial" w:cs="Arial"/>
        </w:rPr>
      </w:pPr>
      <w:r>
        <w:rPr>
          <w:rFonts w:ascii="Arial" w:hAnsi="Arial" w:cs="Arial"/>
        </w:rPr>
        <w:t xml:space="preserve">Il Web Service Description Language (WSDL) è un formato standardizzato XML per </w:t>
      </w:r>
      <w:r w:rsidRPr="00E8525C">
        <w:rPr>
          <w:rFonts w:ascii="Arial" w:hAnsi="Arial" w:cs="Arial"/>
          <w:highlight w:val="yellow"/>
        </w:rPr>
        <w:t>descrivere i servizi di network</w:t>
      </w:r>
      <w:r>
        <w:rPr>
          <w:rFonts w:ascii="Arial" w:hAnsi="Arial" w:cs="Arial"/>
        </w:rPr>
        <w:t xml:space="preserve">. La descrizione include </w:t>
      </w:r>
      <w:r w:rsidRPr="00E8525C">
        <w:rPr>
          <w:rFonts w:ascii="Arial" w:hAnsi="Arial" w:cs="Arial"/>
          <w:highlight w:val="yellow"/>
        </w:rPr>
        <w:t>i nomi del servizio, la locazione del servizio, e i modi per comunicare con il servizio</w:t>
      </w:r>
      <w:r>
        <w:rPr>
          <w:rFonts w:ascii="Arial" w:hAnsi="Arial" w:cs="Arial"/>
        </w:rPr>
        <w:t xml:space="preserve">. Le descrizioni del servizio WSDL possono essere memorizzate in registri UDDI o pubblicate sul web (o entrambe). Il Sun Java System Application Server Platform Edition 8 fornisce uno strumento per generare la specifica WSDL di un servizio web che utilizza le chiamate della procedura remota per comunicare con i clients.  </w:t>
      </w:r>
    </w:p>
    <w:p w:rsidR="009214A3" w:rsidRPr="006E768B" w:rsidRDefault="009214A3" w:rsidP="00430107">
      <w:pPr>
        <w:pStyle w:val="Titolo3"/>
        <w:rPr>
          <w:u w:val="single"/>
        </w:rPr>
      </w:pPr>
      <w:r>
        <w:tab/>
      </w:r>
      <w:r>
        <w:tab/>
        <w:t xml:space="preserve">Standard UDDI </w:t>
      </w:r>
      <w:r w:rsidR="00FC020D">
        <w:t>ed</w:t>
      </w:r>
      <w:r>
        <w:t xml:space="preserve"> ebXML</w:t>
      </w:r>
      <w:r w:rsidR="006E768B">
        <w:t xml:space="preserve"> Formats</w:t>
      </w:r>
    </w:p>
    <w:p w:rsidR="009214A3" w:rsidRDefault="009214A3" w:rsidP="009214A3">
      <w:pPr>
        <w:spacing w:after="120"/>
        <w:ind w:left="2124" w:firstLine="6"/>
        <w:rPr>
          <w:rFonts w:ascii="Arial" w:hAnsi="Arial" w:cs="Arial"/>
        </w:rPr>
      </w:pPr>
      <w:r>
        <w:rPr>
          <w:rFonts w:ascii="Arial" w:hAnsi="Arial" w:cs="Arial"/>
        </w:rPr>
        <w:t xml:space="preserve">Altri standards XML, come lo Universal Description, Discovery and Integraton (UDDI) </w:t>
      </w:r>
      <w:r w:rsidR="00FC020D">
        <w:rPr>
          <w:rFonts w:ascii="Arial" w:hAnsi="Arial" w:cs="Arial"/>
        </w:rPr>
        <w:t>ed</w:t>
      </w:r>
      <w:r>
        <w:rPr>
          <w:rFonts w:ascii="Arial" w:hAnsi="Arial" w:cs="Arial"/>
        </w:rPr>
        <w:t xml:space="preserve"> ebXML, rendono possibile per le aziende la </w:t>
      </w:r>
      <w:r w:rsidRPr="00E8525C">
        <w:rPr>
          <w:rFonts w:ascii="Arial" w:hAnsi="Arial" w:cs="Arial"/>
          <w:highlight w:val="yellow"/>
        </w:rPr>
        <w:t>pubblicazione di informazioni su Internet</w:t>
      </w:r>
      <w:r>
        <w:rPr>
          <w:rFonts w:ascii="Arial" w:hAnsi="Arial" w:cs="Arial"/>
        </w:rPr>
        <w:t xml:space="preserve"> riguardo ai propri prodotti e servizi web, dove le informazioni possono essere leggibili e accessibili globalmente dai clienti che desiderano fare affari. </w:t>
      </w:r>
    </w:p>
    <w:p w:rsidR="009214A3" w:rsidRPr="00B73B5E" w:rsidRDefault="0078576D" w:rsidP="00430107">
      <w:pPr>
        <w:pStyle w:val="Titolo2"/>
        <w:rPr>
          <w:u w:val="single"/>
        </w:rPr>
      </w:pPr>
      <w:r>
        <w:tab/>
      </w:r>
      <w:r w:rsidR="008A4C0A">
        <w:tab/>
      </w:r>
      <w:r w:rsidR="009214A3">
        <w:t>Packaging</w:t>
      </w:r>
      <w:r w:rsidR="00B73B5E">
        <w:t xml:space="preserve"> Applications</w:t>
      </w:r>
    </w:p>
    <w:p w:rsidR="00E3101D" w:rsidRDefault="00FC020D" w:rsidP="00E3101D">
      <w:pPr>
        <w:spacing w:after="120"/>
        <w:ind w:left="2124" w:firstLine="6"/>
        <w:rPr>
          <w:rFonts w:ascii="Arial" w:hAnsi="Arial" w:cs="Arial"/>
        </w:rPr>
      </w:pPr>
      <w:r>
        <w:rPr>
          <w:rFonts w:ascii="Arial" w:hAnsi="Arial" w:cs="Arial"/>
          <w:noProof/>
          <w:lang w:eastAsia="it-IT"/>
        </w:rPr>
        <w:drawing>
          <wp:anchor distT="0" distB="0" distL="114300" distR="114300" simplePos="0" relativeHeight="251662336" behindDoc="0" locked="0" layoutInCell="1" allowOverlap="1" wp14:anchorId="6EEFCE7B" wp14:editId="00D129B1">
            <wp:simplePos x="0" y="0"/>
            <wp:positionH relativeFrom="margin">
              <wp:align>left</wp:align>
            </wp:positionH>
            <wp:positionV relativeFrom="paragraph">
              <wp:posOffset>1059180</wp:posOffset>
            </wp:positionV>
            <wp:extent cx="3368040" cy="2181225"/>
            <wp:effectExtent l="0" t="0" r="3810"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4A3">
        <w:rPr>
          <w:rFonts w:ascii="Arial" w:hAnsi="Arial" w:cs="Arial"/>
        </w:rPr>
        <w:t xml:space="preserve">Un’applicazione J2EE è distribuita in un file </w:t>
      </w:r>
      <w:r w:rsidR="009214A3" w:rsidRPr="00E8525C">
        <w:rPr>
          <w:rFonts w:ascii="Arial" w:hAnsi="Arial" w:cs="Arial"/>
          <w:highlight w:val="yellow"/>
        </w:rPr>
        <w:t>Enterprise Archive (EAR)</w:t>
      </w:r>
      <w:r w:rsidR="00E3101D" w:rsidRPr="00E8525C">
        <w:rPr>
          <w:rFonts w:ascii="Arial" w:hAnsi="Arial" w:cs="Arial"/>
          <w:highlight w:val="yellow"/>
        </w:rPr>
        <w:t>,</w:t>
      </w:r>
      <w:r w:rsidR="00E3101D">
        <w:rPr>
          <w:rFonts w:ascii="Arial" w:hAnsi="Arial" w:cs="Arial"/>
        </w:rPr>
        <w:t xml:space="preserve"> un file </w:t>
      </w:r>
      <w:r w:rsidR="00E3101D" w:rsidRPr="00E8525C">
        <w:rPr>
          <w:rFonts w:ascii="Arial" w:hAnsi="Arial" w:cs="Arial"/>
          <w:highlight w:val="yellow"/>
        </w:rPr>
        <w:t>Java Archive (JAR)</w:t>
      </w:r>
      <w:r w:rsidR="00E3101D">
        <w:rPr>
          <w:rFonts w:ascii="Arial" w:hAnsi="Arial" w:cs="Arial"/>
        </w:rPr>
        <w:t xml:space="preserve"> standard con l’estensione </w:t>
      </w:r>
      <w:r w:rsidR="00E3101D">
        <w:rPr>
          <w:rFonts w:ascii="Courier" w:hAnsi="Courier" w:cs="Arial"/>
        </w:rPr>
        <w:t>.ear</w:t>
      </w:r>
      <w:r w:rsidR="00E3101D">
        <w:rPr>
          <w:rFonts w:ascii="Arial" w:hAnsi="Arial" w:cs="Arial"/>
        </w:rPr>
        <w:t>. Usando i files EAR e i moduli è possibile assemblare un numero di diverse applicazioni J2EE utilizzando alcuni degli stessi componenti. Non è necessario ulteriore codice: è solo questione di assemblare (o impacchettare, “packaging”) vari moduli J2EE nei files EAR J2EE.</w:t>
      </w:r>
    </w:p>
    <w:p w:rsidR="00E3101D" w:rsidRDefault="00E3101D" w:rsidP="00E3101D">
      <w:pPr>
        <w:spacing w:after="120"/>
        <w:ind w:left="2124" w:firstLine="6"/>
        <w:rPr>
          <w:rFonts w:ascii="Arial" w:hAnsi="Arial" w:cs="Arial"/>
        </w:rPr>
      </w:pPr>
      <w:r>
        <w:rPr>
          <w:rFonts w:ascii="Arial" w:hAnsi="Arial" w:cs="Arial"/>
        </w:rPr>
        <w:t xml:space="preserve">Un file EAR (in figura) contiene moduli J2EE e deployment descriptors. Un </w:t>
      </w:r>
      <w:r w:rsidRPr="00E8525C">
        <w:rPr>
          <w:rFonts w:ascii="Arial" w:hAnsi="Arial" w:cs="Arial"/>
          <w:i/>
          <w:highlight w:val="yellow"/>
        </w:rPr>
        <w:t>deployment descriptor</w:t>
      </w:r>
      <w:r>
        <w:rPr>
          <w:rFonts w:ascii="Arial" w:hAnsi="Arial" w:cs="Arial"/>
          <w:i/>
        </w:rPr>
        <w:t xml:space="preserve"> </w:t>
      </w:r>
      <w:r>
        <w:rPr>
          <w:rFonts w:ascii="Arial" w:hAnsi="Arial" w:cs="Arial"/>
        </w:rPr>
        <w:t xml:space="preserve">è un documento XML con estensione </w:t>
      </w:r>
      <w:r w:rsidRPr="00E8525C">
        <w:rPr>
          <w:rFonts w:ascii="Courier" w:hAnsi="Courier" w:cs="Arial"/>
          <w:highlight w:val="yellow"/>
        </w:rPr>
        <w:t>.xml</w:t>
      </w:r>
      <w:r w:rsidRPr="00E8525C">
        <w:rPr>
          <w:rFonts w:ascii="Arial" w:hAnsi="Arial" w:cs="Arial"/>
          <w:highlight w:val="yellow"/>
        </w:rPr>
        <w:t xml:space="preserve"> che descrive le impostazioni di dislocamento</w:t>
      </w:r>
      <w:r>
        <w:rPr>
          <w:rFonts w:ascii="Arial" w:hAnsi="Arial" w:cs="Arial"/>
        </w:rPr>
        <w:t xml:space="preserve"> di un’applicazione</w:t>
      </w:r>
      <w:r w:rsidR="003D6970">
        <w:rPr>
          <w:rFonts w:ascii="Arial" w:hAnsi="Arial" w:cs="Arial"/>
        </w:rPr>
        <w:t xml:space="preserve">, un modulo, o un componente. </w:t>
      </w:r>
      <w:r w:rsidR="00FC020D">
        <w:rPr>
          <w:rFonts w:ascii="Arial" w:hAnsi="Arial" w:cs="Arial"/>
        </w:rPr>
        <w:t>Poiché le informazioni del deployment descriptor sono dichiarative, può essere modificata senza dover modificare il codice sorgente.</w:t>
      </w:r>
      <w:r w:rsidR="003D6970">
        <w:rPr>
          <w:rFonts w:ascii="Arial" w:hAnsi="Arial" w:cs="Arial"/>
        </w:rPr>
        <w:t xml:space="preserve"> Al runtime, il server J2EE legge il deployment descriptor e agisce di conseguenza sull’applicazione, sul modulo, o sul componente.</w:t>
      </w:r>
    </w:p>
    <w:p w:rsidR="003D6970" w:rsidRDefault="003D6970" w:rsidP="00E3101D">
      <w:pPr>
        <w:spacing w:after="120"/>
        <w:ind w:left="2124" w:firstLine="6"/>
        <w:rPr>
          <w:rFonts w:ascii="Arial" w:hAnsi="Arial" w:cs="Arial"/>
        </w:rPr>
      </w:pPr>
      <w:r>
        <w:rPr>
          <w:rFonts w:ascii="Arial" w:hAnsi="Arial" w:cs="Arial"/>
        </w:rPr>
        <w:t xml:space="preserve">Ci sono due tipi di deployment descriptor: J2EE e runtime. Un </w:t>
      </w:r>
      <w:r w:rsidRPr="00E8525C">
        <w:rPr>
          <w:rFonts w:ascii="Arial" w:hAnsi="Arial" w:cs="Arial"/>
          <w:i/>
          <w:highlight w:val="yellow"/>
        </w:rPr>
        <w:t>J2EE deployment descriptor</w:t>
      </w:r>
      <w:r>
        <w:rPr>
          <w:rFonts w:ascii="Arial" w:hAnsi="Arial" w:cs="Arial"/>
          <w:i/>
        </w:rPr>
        <w:t xml:space="preserve"> </w:t>
      </w:r>
      <w:r>
        <w:rPr>
          <w:rFonts w:ascii="Arial" w:hAnsi="Arial" w:cs="Arial"/>
        </w:rPr>
        <w:t xml:space="preserve">è definito da una specifica J2EE e può essere utilizzato per </w:t>
      </w:r>
      <w:r w:rsidRPr="00E8525C">
        <w:rPr>
          <w:rFonts w:ascii="Arial" w:hAnsi="Arial" w:cs="Arial"/>
          <w:highlight w:val="yellow"/>
        </w:rPr>
        <w:t>configurare le impostazioni di dislocamento</w:t>
      </w:r>
      <w:r>
        <w:rPr>
          <w:rFonts w:ascii="Arial" w:hAnsi="Arial" w:cs="Arial"/>
        </w:rPr>
        <w:t xml:space="preserve"> su qualsiasi implementazione compatibile J2EE. Un </w:t>
      </w:r>
      <w:r w:rsidRPr="00E8525C">
        <w:rPr>
          <w:rFonts w:ascii="Arial" w:hAnsi="Arial" w:cs="Arial"/>
          <w:i/>
          <w:highlight w:val="yellow"/>
        </w:rPr>
        <w:t>runtime deployment descriptor</w:t>
      </w:r>
      <w:r>
        <w:rPr>
          <w:rFonts w:ascii="Arial" w:hAnsi="Arial" w:cs="Arial"/>
          <w:i/>
        </w:rPr>
        <w:t xml:space="preserve"> </w:t>
      </w:r>
      <w:r>
        <w:rPr>
          <w:rFonts w:ascii="Arial" w:hAnsi="Arial" w:cs="Arial"/>
        </w:rPr>
        <w:t xml:space="preserve">è utilizzato per </w:t>
      </w:r>
      <w:r w:rsidRPr="00E8525C">
        <w:rPr>
          <w:rFonts w:ascii="Arial" w:hAnsi="Arial" w:cs="Arial"/>
          <w:highlight w:val="yellow"/>
        </w:rPr>
        <w:t>configurare dei parametri specifici</w:t>
      </w:r>
      <w:r>
        <w:rPr>
          <w:rFonts w:ascii="Arial" w:hAnsi="Arial" w:cs="Arial"/>
        </w:rPr>
        <w:t xml:space="preserve"> di implementazione J2EE. Per esempio, il </w:t>
      </w:r>
      <w:r w:rsidR="00FC020D">
        <w:rPr>
          <w:rFonts w:ascii="Arial" w:hAnsi="Arial" w:cs="Arial"/>
        </w:rPr>
        <w:t xml:space="preserve">runtime deployment descriptor di </w:t>
      </w:r>
      <w:r>
        <w:rPr>
          <w:rFonts w:ascii="Arial" w:hAnsi="Arial" w:cs="Arial"/>
        </w:rPr>
        <w:t xml:space="preserve">Sun Java System </w:t>
      </w:r>
      <w:r>
        <w:rPr>
          <w:rFonts w:ascii="Arial" w:hAnsi="Arial" w:cs="Arial"/>
        </w:rPr>
        <w:lastRenderedPageBreak/>
        <w:t xml:space="preserve">Application Server Platform Edition 8 </w:t>
      </w:r>
      <w:r w:rsidR="00FC020D">
        <w:rPr>
          <w:rFonts w:ascii="Arial" w:hAnsi="Arial" w:cs="Arial"/>
        </w:rPr>
        <w:t xml:space="preserve">contiene informazioni come la </w:t>
      </w:r>
      <w:r w:rsidR="00FC020D" w:rsidRPr="00E8525C">
        <w:rPr>
          <w:rFonts w:ascii="Arial" w:hAnsi="Arial" w:cs="Arial"/>
          <w:highlight w:val="yellow"/>
        </w:rPr>
        <w:t>context root</w:t>
      </w:r>
      <w:r w:rsidR="00FC020D">
        <w:rPr>
          <w:rFonts w:ascii="Arial" w:hAnsi="Arial" w:cs="Arial"/>
        </w:rPr>
        <w:t xml:space="preserve"> di un’applicazione web, la </w:t>
      </w:r>
      <w:r w:rsidR="00FC020D" w:rsidRPr="00E8525C">
        <w:rPr>
          <w:rFonts w:ascii="Arial" w:hAnsi="Arial" w:cs="Arial"/>
          <w:highlight w:val="yellow"/>
        </w:rPr>
        <w:t>mappatura dei nomi trasferibili</w:t>
      </w:r>
      <w:r w:rsidR="00FC020D">
        <w:rPr>
          <w:rFonts w:ascii="Arial" w:hAnsi="Arial" w:cs="Arial"/>
        </w:rPr>
        <w:t xml:space="preserve"> delle risorse di un’applicazione alle risorse di un server, e </w:t>
      </w:r>
      <w:r w:rsidR="00FC020D" w:rsidRPr="00E8525C">
        <w:rPr>
          <w:rFonts w:ascii="Arial" w:hAnsi="Arial" w:cs="Arial"/>
          <w:highlight w:val="yellow"/>
        </w:rPr>
        <w:t>parametri</w:t>
      </w:r>
      <w:r w:rsidR="00FC020D">
        <w:rPr>
          <w:rFonts w:ascii="Arial" w:hAnsi="Arial" w:cs="Arial"/>
        </w:rPr>
        <w:t xml:space="preserve"> specifici </w:t>
      </w:r>
      <w:r w:rsidR="00FC020D" w:rsidRPr="00E8525C">
        <w:rPr>
          <w:rFonts w:ascii="Arial" w:hAnsi="Arial" w:cs="Arial"/>
          <w:highlight w:val="yellow"/>
        </w:rPr>
        <w:t>di</w:t>
      </w:r>
      <w:r w:rsidR="00FC020D">
        <w:rPr>
          <w:rFonts w:ascii="Arial" w:hAnsi="Arial" w:cs="Arial"/>
        </w:rPr>
        <w:t xml:space="preserve"> </w:t>
      </w:r>
      <w:r w:rsidR="00FC020D" w:rsidRPr="00E8525C">
        <w:rPr>
          <w:rFonts w:ascii="Arial" w:hAnsi="Arial" w:cs="Arial"/>
          <w:highlight w:val="yellow"/>
        </w:rPr>
        <w:t>implementazione dell’Application Server</w:t>
      </w:r>
      <w:r w:rsidR="00FC020D">
        <w:rPr>
          <w:rFonts w:ascii="Arial" w:hAnsi="Arial" w:cs="Arial"/>
        </w:rPr>
        <w:t xml:space="preserve">, come le direttive di caching. Il runtime deployment descriptor dell’Application Server è denominato </w:t>
      </w:r>
      <w:r w:rsidR="00FC020D">
        <w:rPr>
          <w:rFonts w:ascii="Courier" w:hAnsi="Courier" w:cs="Arial"/>
        </w:rPr>
        <w:t>sun-</w:t>
      </w:r>
      <w:r w:rsidR="00FC020D">
        <w:rPr>
          <w:rFonts w:ascii="Courier" w:hAnsi="Courier" w:cs="Arial"/>
          <w:i/>
        </w:rPr>
        <w:t>moduleType</w:t>
      </w:r>
      <w:r w:rsidR="00FC020D">
        <w:rPr>
          <w:rFonts w:ascii="Courier" w:hAnsi="Courier" w:cs="Arial"/>
        </w:rPr>
        <w:t>.xml</w:t>
      </w:r>
      <w:r w:rsidR="00FC020D">
        <w:rPr>
          <w:rFonts w:ascii="Arial" w:hAnsi="Arial" w:cs="Arial"/>
        </w:rPr>
        <w:t xml:space="preserve"> ed è allocato nella stessa directory del J2EE deployment descriptor.</w:t>
      </w:r>
    </w:p>
    <w:p w:rsidR="002558C5" w:rsidRDefault="002558C5" w:rsidP="00E3101D">
      <w:pPr>
        <w:spacing w:after="120"/>
        <w:ind w:left="2124" w:firstLine="6"/>
        <w:rPr>
          <w:rFonts w:ascii="Arial" w:hAnsi="Arial" w:cs="Arial"/>
        </w:rPr>
      </w:pPr>
      <w:r>
        <w:rPr>
          <w:rFonts w:ascii="Arial" w:hAnsi="Arial" w:cs="Arial"/>
        </w:rPr>
        <w:t xml:space="preserve">Un </w:t>
      </w:r>
      <w:r>
        <w:rPr>
          <w:rFonts w:ascii="Arial" w:hAnsi="Arial" w:cs="Arial"/>
          <w:i/>
        </w:rPr>
        <w:t xml:space="preserve">modulo J2EE </w:t>
      </w:r>
      <w:r>
        <w:rPr>
          <w:rFonts w:ascii="Arial" w:hAnsi="Arial" w:cs="Arial"/>
        </w:rPr>
        <w:t xml:space="preserve">consiste uno o più componenti J2EE per lo stesso tipo di container e un componente deployment descriptor di quel tipo. Un deployment descriptor di un modulo di un enterprise bean, per esempio, dichiara gli attributi di transazione e le autorizzazioni sulla sicurezza per l’enterprise bean. Un modulo J2EE senza un deployment descriptor dell’applicazione può essere dislocata come un modulo </w:t>
      </w:r>
      <w:r>
        <w:rPr>
          <w:rFonts w:ascii="Arial" w:hAnsi="Arial" w:cs="Arial"/>
          <w:i/>
        </w:rPr>
        <w:t>stand-alone.</w:t>
      </w:r>
      <w:r>
        <w:rPr>
          <w:rFonts w:ascii="Arial" w:hAnsi="Arial" w:cs="Arial"/>
        </w:rPr>
        <w:t xml:space="preserve"> I </w:t>
      </w:r>
      <w:r w:rsidRPr="00E8525C">
        <w:rPr>
          <w:rFonts w:ascii="Arial" w:hAnsi="Arial" w:cs="Arial"/>
          <w:highlight w:val="yellow"/>
        </w:rPr>
        <w:t>quattro tipi di moduli J2EE</w:t>
      </w:r>
      <w:r>
        <w:rPr>
          <w:rFonts w:ascii="Arial" w:hAnsi="Arial" w:cs="Arial"/>
        </w:rPr>
        <w:t xml:space="preserve"> sono i seguenti:</w:t>
      </w:r>
    </w:p>
    <w:p w:rsidR="002558C5" w:rsidRDefault="0007360D" w:rsidP="002558C5">
      <w:pPr>
        <w:pStyle w:val="Paragrafoelenco"/>
        <w:numPr>
          <w:ilvl w:val="0"/>
          <w:numId w:val="6"/>
        </w:numPr>
        <w:spacing w:after="120"/>
        <w:rPr>
          <w:rFonts w:ascii="Arial" w:hAnsi="Arial" w:cs="Arial"/>
        </w:rPr>
      </w:pPr>
      <w:r w:rsidRPr="00E8525C">
        <w:rPr>
          <w:rFonts w:ascii="Arial" w:hAnsi="Arial" w:cs="Arial"/>
          <w:highlight w:val="yellow"/>
        </w:rPr>
        <w:t>Moduli</w:t>
      </w:r>
      <w:r w:rsidR="002558C5" w:rsidRPr="00E8525C">
        <w:rPr>
          <w:rFonts w:ascii="Arial" w:hAnsi="Arial" w:cs="Arial"/>
          <w:highlight w:val="yellow"/>
        </w:rPr>
        <w:t xml:space="preserve"> </w:t>
      </w:r>
      <w:r w:rsidRPr="00E8525C">
        <w:rPr>
          <w:rFonts w:ascii="Arial" w:hAnsi="Arial" w:cs="Arial"/>
          <w:highlight w:val="yellow"/>
        </w:rPr>
        <w:t>EJB</w:t>
      </w:r>
      <w:r>
        <w:rPr>
          <w:rFonts w:ascii="Arial" w:hAnsi="Arial" w:cs="Arial"/>
        </w:rPr>
        <w:t>, che contengono</w:t>
      </w:r>
      <w:r w:rsidR="002558C5">
        <w:rPr>
          <w:rFonts w:ascii="Arial" w:hAnsi="Arial" w:cs="Arial"/>
        </w:rPr>
        <w:t xml:space="preserve"> i </w:t>
      </w:r>
      <w:r w:rsidR="002558C5" w:rsidRPr="00E8525C">
        <w:rPr>
          <w:rFonts w:ascii="Arial" w:hAnsi="Arial" w:cs="Arial"/>
          <w:highlight w:val="yellow"/>
        </w:rPr>
        <w:t>files delle classi per l’enterprise bean e un deployment descriptor del EJB</w:t>
      </w:r>
      <w:r w:rsidR="002558C5">
        <w:rPr>
          <w:rFonts w:ascii="Arial" w:hAnsi="Arial" w:cs="Arial"/>
        </w:rPr>
        <w:t xml:space="preserve">. I moduli EJB sono impacchettati come files JAR con l’estensione </w:t>
      </w:r>
      <w:r w:rsidR="002558C5" w:rsidRPr="00E8525C">
        <w:rPr>
          <w:rFonts w:ascii="Courier" w:hAnsi="Courier" w:cs="Arial"/>
          <w:highlight w:val="yellow"/>
        </w:rPr>
        <w:t>.jar</w:t>
      </w:r>
      <w:r w:rsidR="002558C5" w:rsidRPr="00E8525C">
        <w:rPr>
          <w:rFonts w:ascii="Arial" w:hAnsi="Arial" w:cs="Arial"/>
          <w:highlight w:val="yellow"/>
        </w:rPr>
        <w:t>.</w:t>
      </w:r>
    </w:p>
    <w:p w:rsidR="0007360D" w:rsidRDefault="0007360D" w:rsidP="002558C5">
      <w:pPr>
        <w:pStyle w:val="Paragrafoelenco"/>
        <w:numPr>
          <w:ilvl w:val="0"/>
          <w:numId w:val="6"/>
        </w:numPr>
        <w:spacing w:after="120"/>
        <w:rPr>
          <w:rFonts w:ascii="Arial" w:hAnsi="Arial" w:cs="Arial"/>
        </w:rPr>
      </w:pPr>
      <w:r w:rsidRPr="00E8525C">
        <w:rPr>
          <w:rFonts w:ascii="Arial" w:hAnsi="Arial" w:cs="Arial"/>
          <w:highlight w:val="green"/>
        </w:rPr>
        <w:t>Moduli web</w:t>
      </w:r>
      <w:r>
        <w:rPr>
          <w:rFonts w:ascii="Arial" w:hAnsi="Arial" w:cs="Arial"/>
        </w:rPr>
        <w:t xml:space="preserve">, che contengono i </w:t>
      </w:r>
      <w:r w:rsidRPr="00E8525C">
        <w:rPr>
          <w:rFonts w:ascii="Arial" w:hAnsi="Arial" w:cs="Arial"/>
          <w:highlight w:val="green"/>
        </w:rPr>
        <w:t>files delle classi servlet, i files JSP, i file delle classi di supporto, i file GIF e HTML, e un deployment descriptor dell’applicazione web</w:t>
      </w:r>
      <w:r>
        <w:rPr>
          <w:rFonts w:ascii="Arial" w:hAnsi="Arial" w:cs="Arial"/>
        </w:rPr>
        <w:t xml:space="preserve">. I moduli web sono impacchettati in file JAR con l’estensione </w:t>
      </w:r>
      <w:r w:rsidRPr="00EB1099">
        <w:rPr>
          <w:rFonts w:ascii="Courier" w:hAnsi="Courier" w:cs="Arial"/>
          <w:highlight w:val="green"/>
        </w:rPr>
        <w:t>.war</w:t>
      </w:r>
      <w:r w:rsidRPr="00EB1099">
        <w:rPr>
          <w:rFonts w:ascii="Arial" w:hAnsi="Arial" w:cs="Arial"/>
        </w:rPr>
        <w:t xml:space="preserve"> (web archive).</w:t>
      </w:r>
    </w:p>
    <w:p w:rsidR="0007360D" w:rsidRDefault="0007360D" w:rsidP="002558C5">
      <w:pPr>
        <w:pStyle w:val="Paragrafoelenco"/>
        <w:numPr>
          <w:ilvl w:val="0"/>
          <w:numId w:val="6"/>
        </w:numPr>
        <w:spacing w:after="120"/>
        <w:rPr>
          <w:rFonts w:ascii="Arial" w:hAnsi="Arial" w:cs="Arial"/>
        </w:rPr>
      </w:pPr>
      <w:r w:rsidRPr="00E8525C">
        <w:rPr>
          <w:rFonts w:ascii="Arial" w:hAnsi="Arial" w:cs="Arial"/>
          <w:highlight w:val="yellow"/>
        </w:rPr>
        <w:t>Moduli application client</w:t>
      </w:r>
      <w:r>
        <w:rPr>
          <w:rFonts w:ascii="Arial" w:hAnsi="Arial" w:cs="Arial"/>
        </w:rPr>
        <w:t xml:space="preserve">, che contengono i </w:t>
      </w:r>
      <w:r w:rsidRPr="00E8525C">
        <w:rPr>
          <w:rFonts w:ascii="Arial" w:hAnsi="Arial" w:cs="Arial"/>
          <w:highlight w:val="yellow"/>
        </w:rPr>
        <w:t>files delle classi e un deployment descriptor dell’applicazione client</w:t>
      </w:r>
      <w:r>
        <w:rPr>
          <w:rFonts w:ascii="Arial" w:hAnsi="Arial" w:cs="Arial"/>
        </w:rPr>
        <w:t>. I moduli application client sono impacchettati come files JAR con estensione .</w:t>
      </w:r>
      <w:r w:rsidRPr="00E8525C">
        <w:rPr>
          <w:rFonts w:ascii="Courier" w:hAnsi="Courier" w:cs="Arial"/>
          <w:highlight w:val="yellow"/>
        </w:rPr>
        <w:t>jar</w:t>
      </w:r>
      <w:r w:rsidRPr="00E8525C">
        <w:rPr>
          <w:rFonts w:ascii="Arial" w:hAnsi="Arial" w:cs="Arial"/>
          <w:highlight w:val="yellow"/>
        </w:rPr>
        <w:t>.</w:t>
      </w:r>
    </w:p>
    <w:p w:rsidR="00EB4F59" w:rsidRDefault="0007360D" w:rsidP="00EB4F59">
      <w:pPr>
        <w:pStyle w:val="Paragrafoelenco"/>
        <w:numPr>
          <w:ilvl w:val="0"/>
          <w:numId w:val="6"/>
        </w:numPr>
        <w:spacing w:after="120"/>
        <w:rPr>
          <w:rFonts w:ascii="Arial" w:hAnsi="Arial" w:cs="Arial"/>
        </w:rPr>
      </w:pPr>
      <w:r w:rsidRPr="00E8525C">
        <w:rPr>
          <w:rFonts w:ascii="Arial" w:hAnsi="Arial" w:cs="Arial"/>
          <w:highlight w:val="green"/>
        </w:rPr>
        <w:t>Moduli resource adapter</w:t>
      </w:r>
      <w:r>
        <w:rPr>
          <w:rFonts w:ascii="Arial" w:hAnsi="Arial" w:cs="Arial"/>
        </w:rPr>
        <w:t xml:space="preserve">, che contengono tutte le </w:t>
      </w:r>
      <w:r w:rsidRPr="00E8525C">
        <w:rPr>
          <w:rFonts w:ascii="Arial" w:hAnsi="Arial" w:cs="Arial"/>
          <w:highlight w:val="green"/>
        </w:rPr>
        <w:t>interfacce Java, le classi, le librerie native, e altra documentazione, insieme a un deployment descriptor del resource adapter</w:t>
      </w:r>
      <w:r>
        <w:rPr>
          <w:rFonts w:ascii="Arial" w:hAnsi="Arial" w:cs="Arial"/>
        </w:rPr>
        <w:t xml:space="preserve">. Insieme, questi implementano la Connector </w:t>
      </w:r>
      <w:r w:rsidR="00EB4F59">
        <w:rPr>
          <w:rFonts w:ascii="Arial" w:hAnsi="Arial" w:cs="Arial"/>
        </w:rPr>
        <w:t xml:space="preserve">architecture per un particolare EIS. I moduli resource adapter sono impacchettati come file JAR con estensione </w:t>
      </w:r>
      <w:r w:rsidR="00EB4F59" w:rsidRPr="00EB1099">
        <w:rPr>
          <w:rFonts w:ascii="Courier" w:hAnsi="Courier" w:cs="Arial"/>
          <w:highlight w:val="green"/>
        </w:rPr>
        <w:t>.rar</w:t>
      </w:r>
      <w:r w:rsidR="00EB4F59">
        <w:rPr>
          <w:rFonts w:ascii="Arial" w:hAnsi="Arial" w:cs="Arial"/>
        </w:rPr>
        <w:t xml:space="preserve"> (resource adapter archive).</w:t>
      </w:r>
    </w:p>
    <w:p w:rsidR="00385EB4" w:rsidRDefault="00385EB4" w:rsidP="00385EB4">
      <w:pPr>
        <w:pStyle w:val="Paragrafoelenco"/>
        <w:spacing w:after="120"/>
        <w:ind w:left="2850"/>
        <w:rPr>
          <w:rFonts w:ascii="Arial" w:hAnsi="Arial" w:cs="Arial"/>
        </w:rPr>
      </w:pPr>
    </w:p>
    <w:p w:rsidR="00EB4F59" w:rsidRDefault="00CF5939" w:rsidP="0078576D">
      <w:pPr>
        <w:pStyle w:val="Titolo2"/>
        <w:ind w:firstLine="708"/>
      </w:pPr>
      <w:r>
        <w:t>Develop</w:t>
      </w:r>
      <w:r w:rsidR="00D3490A">
        <w:t>m</w:t>
      </w:r>
      <w:r>
        <w:t xml:space="preserve">ent </w:t>
      </w:r>
      <w:proofErr w:type="spellStart"/>
      <w:r>
        <w:t>Roles</w:t>
      </w:r>
      <w:proofErr w:type="spellEnd"/>
    </w:p>
    <w:p w:rsidR="00EB4F59" w:rsidRDefault="00EB4F59" w:rsidP="00EB4F59">
      <w:pPr>
        <w:spacing w:after="120"/>
        <w:ind w:left="1413"/>
        <w:rPr>
          <w:rFonts w:ascii="Arial" w:hAnsi="Arial" w:cs="Arial"/>
        </w:rPr>
      </w:pPr>
      <w:r>
        <w:rPr>
          <w:rFonts w:ascii="Arial" w:hAnsi="Arial" w:cs="Arial"/>
        </w:rPr>
        <w:t xml:space="preserve">I moduli riutilizzabili rendono possibile separare lo sviluppo dell’applicazione e lo sviluppo del processo in </w:t>
      </w:r>
      <w:r w:rsidR="00385EB4">
        <w:rPr>
          <w:rFonts w:ascii="Arial" w:hAnsi="Arial" w:cs="Arial"/>
        </w:rPr>
        <w:t>parti distinte</w:t>
      </w:r>
      <w:r>
        <w:rPr>
          <w:rFonts w:ascii="Arial" w:hAnsi="Arial" w:cs="Arial"/>
        </w:rPr>
        <w:t xml:space="preserve"> cosicché le diverse persone o compagnie possano eseguire diverse parti del processo.</w:t>
      </w:r>
    </w:p>
    <w:p w:rsidR="00EB4F59" w:rsidRDefault="00385EB4" w:rsidP="00EB4F59">
      <w:pPr>
        <w:spacing w:after="120"/>
        <w:ind w:left="1413"/>
        <w:rPr>
          <w:rFonts w:ascii="Arial" w:hAnsi="Arial" w:cs="Arial"/>
        </w:rPr>
      </w:pPr>
      <w:r>
        <w:rPr>
          <w:rFonts w:ascii="Arial" w:hAnsi="Arial" w:cs="Arial"/>
        </w:rPr>
        <w:t>Le prime due parti</w:t>
      </w:r>
      <w:r w:rsidR="00EB4F59">
        <w:rPr>
          <w:rFonts w:ascii="Arial" w:hAnsi="Arial" w:cs="Arial"/>
        </w:rPr>
        <w:t xml:space="preserve"> coinvolgono l’acquisto e l’installazione del prodotto e degli strumenti J2EE. Dopo aver acquistato e installato il prodotto</w:t>
      </w:r>
      <w:r>
        <w:rPr>
          <w:rFonts w:ascii="Arial" w:hAnsi="Arial" w:cs="Arial"/>
        </w:rPr>
        <w:t xml:space="preserve">, i componenti J2EE possono essere sviluppate dai providers dei componenti dell’applicazione, assemblati dagli assemblatori dell’applicazione, e sviluppati dagli sviluppatori dell’applicazione. In una grande organizzazione, ognuna di queste parti dev’essere eseguita da diversi individui o teams. Questa divisione del lavoro funziona poiché ognuna di queste parti primitive genera un file trasferibile, che sarà un input in una parte successiva. Per esempio, in una fase di sviluppo di un componente dell’applicazione, uno </w:t>
      </w:r>
      <w:r w:rsidRPr="00EB1099">
        <w:rPr>
          <w:rFonts w:ascii="Arial" w:hAnsi="Arial" w:cs="Arial"/>
          <w:highlight w:val="yellow"/>
        </w:rPr>
        <w:t>sviluppatore software enterprise bean produce files EJB JAR</w:t>
      </w:r>
      <w:r>
        <w:rPr>
          <w:rFonts w:ascii="Arial" w:hAnsi="Arial" w:cs="Arial"/>
        </w:rPr>
        <w:t xml:space="preserve">. Nella parte di assemblaggio dell’applicazione, </w:t>
      </w:r>
      <w:r w:rsidRPr="00EB1099">
        <w:rPr>
          <w:rFonts w:ascii="Arial" w:hAnsi="Arial" w:cs="Arial"/>
          <w:highlight w:val="yellow"/>
        </w:rPr>
        <w:t xml:space="preserve">un altro sviluppatore combina questi files </w:t>
      </w:r>
      <w:r w:rsidR="00CA771E" w:rsidRPr="00EB1099">
        <w:rPr>
          <w:rFonts w:ascii="Arial" w:hAnsi="Arial" w:cs="Arial"/>
          <w:highlight w:val="yellow"/>
        </w:rPr>
        <w:t>EJB JAR in un’applicazione J2EE e la salva come un file EAR</w:t>
      </w:r>
      <w:r w:rsidR="00CA771E">
        <w:rPr>
          <w:rFonts w:ascii="Arial" w:hAnsi="Arial" w:cs="Arial"/>
        </w:rPr>
        <w:t xml:space="preserve">. Nella parte di </w:t>
      </w:r>
      <w:r w:rsidR="00CA771E">
        <w:rPr>
          <w:rFonts w:ascii="Arial" w:hAnsi="Arial" w:cs="Arial"/>
        </w:rPr>
        <w:lastRenderedPageBreak/>
        <w:t xml:space="preserve">distribuzione dell’applicazione, un </w:t>
      </w:r>
      <w:r w:rsidR="00CA771E" w:rsidRPr="00EB1099">
        <w:rPr>
          <w:rFonts w:ascii="Arial" w:hAnsi="Arial" w:cs="Arial"/>
          <w:highlight w:val="yellow"/>
        </w:rPr>
        <w:t>amministratore di sistema sul sito del cliente utilizza il file EAR per installare l’applicazione J2EE in un server J2EE</w:t>
      </w:r>
      <w:r w:rsidR="00CA771E">
        <w:rPr>
          <w:rFonts w:ascii="Arial" w:hAnsi="Arial" w:cs="Arial"/>
        </w:rPr>
        <w:t>.</w:t>
      </w:r>
    </w:p>
    <w:p w:rsidR="00CA771E" w:rsidRDefault="00CA771E" w:rsidP="00EB4F59">
      <w:pPr>
        <w:spacing w:after="120"/>
        <w:ind w:left="1413"/>
        <w:rPr>
          <w:rFonts w:ascii="Arial" w:hAnsi="Arial" w:cs="Arial"/>
        </w:rPr>
      </w:pPr>
      <w:r>
        <w:rPr>
          <w:rFonts w:ascii="Arial" w:hAnsi="Arial" w:cs="Arial"/>
        </w:rPr>
        <w:t>Le diverse parti non sono sempre eseguite da persone diverse. Se lavori in una piccola compagnia, per esempio, o se stai creando in prototipo di un’applicazione campione, potresti eseguire i compiti in ogni fase.</w:t>
      </w:r>
    </w:p>
    <w:p w:rsidR="00CA771E" w:rsidRDefault="00CA771E" w:rsidP="00EB4F59">
      <w:pPr>
        <w:spacing w:after="120"/>
        <w:ind w:left="1413"/>
        <w:rPr>
          <w:rFonts w:ascii="Arial" w:hAnsi="Arial" w:cs="Arial"/>
          <w:b/>
        </w:rPr>
      </w:pPr>
    </w:p>
    <w:p w:rsidR="00CA771E" w:rsidRDefault="00CA771E" w:rsidP="00EB4F59">
      <w:pPr>
        <w:spacing w:after="120"/>
        <w:ind w:left="1413"/>
        <w:rPr>
          <w:rFonts w:ascii="Arial" w:hAnsi="Arial" w:cs="Arial"/>
          <w:b/>
        </w:rPr>
      </w:pPr>
    </w:p>
    <w:p w:rsidR="00CA771E" w:rsidRDefault="00CA771E" w:rsidP="0078576D">
      <w:pPr>
        <w:pStyle w:val="Titolo3"/>
        <w:ind w:left="705" w:firstLine="708"/>
      </w:pPr>
      <w:r>
        <w:t>J2EE Product Provider</w:t>
      </w:r>
    </w:p>
    <w:p w:rsidR="00CA771E" w:rsidRDefault="00CA771E" w:rsidP="00B737B5">
      <w:pPr>
        <w:spacing w:after="120"/>
        <w:ind w:left="2124"/>
        <w:rPr>
          <w:rFonts w:ascii="Arial" w:hAnsi="Arial" w:cs="Arial"/>
        </w:rPr>
      </w:pPr>
      <w:r>
        <w:rPr>
          <w:rFonts w:ascii="Arial" w:hAnsi="Arial" w:cs="Arial"/>
        </w:rPr>
        <w:t xml:space="preserve">Il J2EE product provider è </w:t>
      </w:r>
      <w:r w:rsidRPr="00EB1099">
        <w:rPr>
          <w:rFonts w:ascii="Arial" w:hAnsi="Arial" w:cs="Arial"/>
          <w:highlight w:val="yellow"/>
        </w:rPr>
        <w:t>la compagnia che progetta a rende disponibile per l’acquisto le API della piattaforma J2EE</w:t>
      </w:r>
      <w:r>
        <w:rPr>
          <w:rFonts w:ascii="Arial" w:hAnsi="Arial" w:cs="Arial"/>
        </w:rPr>
        <w:t xml:space="preserve">, e altre caratteristiche definite nella specifica di J2EE. I product providers sono tipicamente sistemi operativi, sistemi database, server d’applicazione, o </w:t>
      </w:r>
      <w:r w:rsidR="00B737B5">
        <w:rPr>
          <w:rFonts w:ascii="Arial" w:hAnsi="Arial" w:cs="Arial"/>
        </w:rPr>
        <w:t>fornitori di web server che implementano la piattaforma J2EE secondo le specifiche della Java 2 Platform, Enterprise Edition.</w:t>
      </w:r>
    </w:p>
    <w:p w:rsidR="00B737B5" w:rsidRDefault="00B737B5" w:rsidP="00430107">
      <w:pPr>
        <w:pStyle w:val="Titolo3"/>
      </w:pPr>
      <w:r>
        <w:tab/>
      </w:r>
      <w:r>
        <w:tab/>
        <w:t>Tool Provider</w:t>
      </w:r>
    </w:p>
    <w:p w:rsidR="00B737B5" w:rsidRDefault="00B737B5" w:rsidP="00B737B5">
      <w:pPr>
        <w:spacing w:after="120"/>
        <w:ind w:left="2124" w:firstLine="6"/>
        <w:rPr>
          <w:rFonts w:ascii="Arial" w:hAnsi="Arial" w:cs="Arial"/>
        </w:rPr>
      </w:pPr>
      <w:r>
        <w:rPr>
          <w:rFonts w:ascii="Arial" w:hAnsi="Arial" w:cs="Arial"/>
        </w:rPr>
        <w:t xml:space="preserve">Il </w:t>
      </w:r>
      <w:proofErr w:type="spellStart"/>
      <w:r>
        <w:rPr>
          <w:rFonts w:ascii="Arial" w:hAnsi="Arial" w:cs="Arial"/>
        </w:rPr>
        <w:t>tool</w:t>
      </w:r>
      <w:proofErr w:type="spellEnd"/>
      <w:r>
        <w:rPr>
          <w:rFonts w:ascii="Arial" w:hAnsi="Arial" w:cs="Arial"/>
        </w:rPr>
        <w:t xml:space="preserve"> provider è la compagnia o la persona che </w:t>
      </w:r>
      <w:r w:rsidRPr="00EB1099">
        <w:rPr>
          <w:rFonts w:ascii="Arial" w:hAnsi="Arial" w:cs="Arial"/>
          <w:highlight w:val="yellow"/>
        </w:rPr>
        <w:t>crea gli strumenti di sviluppo, assemblaggio e packaging</w:t>
      </w:r>
      <w:r>
        <w:rPr>
          <w:rFonts w:ascii="Arial" w:hAnsi="Arial" w:cs="Arial"/>
        </w:rPr>
        <w:t xml:space="preserve"> usati dai component providers, assemblatori, e sviluppatori.</w:t>
      </w:r>
    </w:p>
    <w:p w:rsidR="00B737B5" w:rsidRPr="000F20CC" w:rsidRDefault="000F20CC" w:rsidP="00430107">
      <w:pPr>
        <w:pStyle w:val="Titolo3"/>
      </w:pPr>
      <w:r>
        <w:tab/>
      </w:r>
      <w:r>
        <w:tab/>
        <w:t>Application Component Provider</w:t>
      </w:r>
    </w:p>
    <w:p w:rsidR="00B737B5" w:rsidRDefault="00B737B5" w:rsidP="00B737B5">
      <w:pPr>
        <w:spacing w:after="120"/>
        <w:ind w:left="2124" w:firstLine="6"/>
        <w:rPr>
          <w:rFonts w:ascii="Arial" w:hAnsi="Arial" w:cs="Arial"/>
        </w:rPr>
      </w:pPr>
      <w:r>
        <w:rPr>
          <w:rFonts w:ascii="Arial" w:hAnsi="Arial" w:cs="Arial"/>
        </w:rPr>
        <w:t xml:space="preserve">L’application component provider è la compagnia o la persona che </w:t>
      </w:r>
      <w:r w:rsidRPr="00EB1099">
        <w:rPr>
          <w:rFonts w:ascii="Arial" w:hAnsi="Arial" w:cs="Arial"/>
          <w:highlight w:val="yellow"/>
        </w:rPr>
        <w:t>crea i componenti web, gli enterprise beans, le applets, o le applicazioni client</w:t>
      </w:r>
      <w:r>
        <w:rPr>
          <w:rFonts w:ascii="Arial" w:hAnsi="Arial" w:cs="Arial"/>
        </w:rPr>
        <w:t xml:space="preserve"> per utilizzare le applicazioni J2EE.</w:t>
      </w:r>
    </w:p>
    <w:p w:rsidR="00B737B5" w:rsidRPr="000F20CC" w:rsidRDefault="000F20CC" w:rsidP="0078576D">
      <w:pPr>
        <w:pStyle w:val="Titolo4"/>
      </w:pPr>
      <w:r>
        <w:tab/>
      </w:r>
      <w:r>
        <w:tab/>
      </w:r>
      <w:r w:rsidR="00EB1099">
        <w:tab/>
      </w:r>
      <w:r>
        <w:t>Enterprise Bean Developer</w:t>
      </w:r>
    </w:p>
    <w:p w:rsidR="00B737B5" w:rsidRDefault="00B737B5" w:rsidP="0078576D">
      <w:pPr>
        <w:spacing w:after="120"/>
        <w:ind w:left="2490"/>
        <w:rPr>
          <w:rFonts w:ascii="Arial" w:hAnsi="Arial" w:cs="Arial"/>
        </w:rPr>
      </w:pPr>
      <w:r>
        <w:rPr>
          <w:rFonts w:ascii="Arial" w:hAnsi="Arial" w:cs="Arial"/>
        </w:rPr>
        <w:t xml:space="preserve">Uno </w:t>
      </w:r>
      <w:r w:rsidRPr="00EB1099">
        <w:rPr>
          <w:rFonts w:ascii="Arial" w:hAnsi="Arial" w:cs="Arial"/>
          <w:highlight w:val="yellow"/>
        </w:rPr>
        <w:t xml:space="preserve">sviluppatore di </w:t>
      </w:r>
      <w:r w:rsidRPr="00E14FBB">
        <w:rPr>
          <w:rFonts w:ascii="Arial" w:hAnsi="Arial" w:cs="Arial"/>
          <w:highlight w:val="yellow"/>
        </w:rPr>
        <w:t>enterprise bean</w:t>
      </w:r>
      <w:r>
        <w:rPr>
          <w:rFonts w:ascii="Arial" w:hAnsi="Arial" w:cs="Arial"/>
        </w:rPr>
        <w:t xml:space="preserve"> </w:t>
      </w:r>
      <w:r w:rsidR="000F20CC">
        <w:rPr>
          <w:rFonts w:ascii="Arial" w:hAnsi="Arial" w:cs="Arial"/>
        </w:rPr>
        <w:t>assolve</w:t>
      </w:r>
      <w:r>
        <w:rPr>
          <w:rFonts w:ascii="Arial" w:hAnsi="Arial" w:cs="Arial"/>
        </w:rPr>
        <w:t xml:space="preserve"> seguenti compiti per distribuire un file </w:t>
      </w:r>
      <w:r w:rsidR="000F20CC">
        <w:rPr>
          <w:rFonts w:ascii="Arial" w:hAnsi="Arial" w:cs="Arial"/>
        </w:rPr>
        <w:t>EJB JAR</w:t>
      </w:r>
      <w:r>
        <w:rPr>
          <w:rFonts w:ascii="Arial" w:hAnsi="Arial" w:cs="Arial"/>
        </w:rPr>
        <w:t xml:space="preserve"> contenente </w:t>
      </w:r>
      <w:r w:rsidR="000F20CC">
        <w:rPr>
          <w:rFonts w:ascii="Arial" w:hAnsi="Arial" w:cs="Arial"/>
        </w:rPr>
        <w:t>gli enterprise beans</w:t>
      </w:r>
      <w:r>
        <w:rPr>
          <w:rFonts w:ascii="Arial" w:hAnsi="Arial" w:cs="Arial"/>
        </w:rPr>
        <w:t>:</w:t>
      </w:r>
    </w:p>
    <w:p w:rsidR="00B737B5" w:rsidRPr="00EB1099" w:rsidRDefault="00B737B5" w:rsidP="00B737B5">
      <w:pPr>
        <w:pStyle w:val="Paragrafoelenco"/>
        <w:numPr>
          <w:ilvl w:val="0"/>
          <w:numId w:val="7"/>
        </w:numPr>
        <w:spacing w:after="120"/>
        <w:rPr>
          <w:rFonts w:ascii="Arial" w:hAnsi="Arial" w:cs="Arial"/>
          <w:highlight w:val="yellow"/>
        </w:rPr>
      </w:pPr>
      <w:r w:rsidRPr="00EB1099">
        <w:rPr>
          <w:rFonts w:ascii="Arial" w:hAnsi="Arial" w:cs="Arial"/>
          <w:highlight w:val="yellow"/>
        </w:rPr>
        <w:t xml:space="preserve">Scrive e compila il codice sorgente </w:t>
      </w:r>
    </w:p>
    <w:p w:rsidR="00B737B5" w:rsidRPr="00EB1099" w:rsidRDefault="00B737B5" w:rsidP="00B737B5">
      <w:pPr>
        <w:pStyle w:val="Paragrafoelenco"/>
        <w:numPr>
          <w:ilvl w:val="0"/>
          <w:numId w:val="7"/>
        </w:numPr>
        <w:spacing w:after="120"/>
        <w:rPr>
          <w:rFonts w:ascii="Arial" w:hAnsi="Arial" w:cs="Arial"/>
          <w:highlight w:val="yellow"/>
        </w:rPr>
      </w:pPr>
      <w:r w:rsidRPr="00EB1099">
        <w:rPr>
          <w:rFonts w:ascii="Arial" w:hAnsi="Arial" w:cs="Arial"/>
          <w:highlight w:val="yellow"/>
        </w:rPr>
        <w:t>Specifica il deployment descriptor</w:t>
      </w:r>
    </w:p>
    <w:p w:rsidR="00B737B5" w:rsidRDefault="00B737B5" w:rsidP="00B737B5">
      <w:pPr>
        <w:pStyle w:val="Paragrafoelenco"/>
        <w:numPr>
          <w:ilvl w:val="0"/>
          <w:numId w:val="7"/>
        </w:numPr>
        <w:spacing w:after="120"/>
        <w:rPr>
          <w:rFonts w:ascii="Arial" w:hAnsi="Arial" w:cs="Arial"/>
        </w:rPr>
      </w:pPr>
      <w:r w:rsidRPr="00EB1099">
        <w:rPr>
          <w:rFonts w:ascii="Arial" w:hAnsi="Arial" w:cs="Arial"/>
          <w:highlight w:val="yellow"/>
        </w:rPr>
        <w:t xml:space="preserve">Impacchetta i file </w:t>
      </w:r>
      <w:r w:rsidRPr="00EB1099">
        <w:rPr>
          <w:rFonts w:ascii="Courier" w:hAnsi="Courier" w:cs="Arial"/>
          <w:highlight w:val="yellow"/>
        </w:rPr>
        <w:t>.class</w:t>
      </w:r>
      <w:r w:rsidRPr="00EB1099">
        <w:rPr>
          <w:rFonts w:ascii="Arial" w:hAnsi="Arial" w:cs="Arial"/>
          <w:highlight w:val="yellow"/>
        </w:rPr>
        <w:t xml:space="preserve"> e il deployment descriptor nel file </w:t>
      </w:r>
      <w:r w:rsidR="000F20CC" w:rsidRPr="00EB1099">
        <w:rPr>
          <w:rFonts w:ascii="Arial" w:hAnsi="Arial" w:cs="Arial"/>
          <w:highlight w:val="yellow"/>
        </w:rPr>
        <w:t xml:space="preserve"> EJB </w:t>
      </w:r>
      <w:r w:rsidRPr="00EB1099">
        <w:rPr>
          <w:rFonts w:ascii="Arial" w:hAnsi="Arial" w:cs="Arial"/>
          <w:highlight w:val="yellow"/>
        </w:rPr>
        <w:t>JAR</w:t>
      </w:r>
      <w:r w:rsidR="000F20CC">
        <w:rPr>
          <w:rFonts w:ascii="Arial" w:hAnsi="Arial" w:cs="Arial"/>
        </w:rPr>
        <w:t xml:space="preserve"> </w:t>
      </w:r>
    </w:p>
    <w:p w:rsidR="000F20CC" w:rsidRDefault="000F20CC" w:rsidP="0078576D">
      <w:pPr>
        <w:pStyle w:val="Titolo4"/>
        <w:ind w:left="1416" w:firstLine="708"/>
      </w:pPr>
      <w:r>
        <w:t>Web Component Developer</w:t>
      </w:r>
    </w:p>
    <w:p w:rsidR="000F20CC" w:rsidRDefault="000F20CC" w:rsidP="0078576D">
      <w:pPr>
        <w:spacing w:after="120"/>
        <w:ind w:left="2490"/>
        <w:rPr>
          <w:rFonts w:ascii="Arial" w:hAnsi="Arial" w:cs="Arial"/>
        </w:rPr>
      </w:pPr>
      <w:r>
        <w:rPr>
          <w:rFonts w:ascii="Arial" w:hAnsi="Arial" w:cs="Arial"/>
        </w:rPr>
        <w:t xml:space="preserve">Uno </w:t>
      </w:r>
      <w:r w:rsidRPr="00EB1099">
        <w:rPr>
          <w:rFonts w:ascii="Arial" w:hAnsi="Arial" w:cs="Arial"/>
          <w:highlight w:val="yellow"/>
        </w:rPr>
        <w:t>sviluppatore di web component</w:t>
      </w:r>
      <w:r>
        <w:rPr>
          <w:rFonts w:ascii="Arial" w:hAnsi="Arial" w:cs="Arial"/>
        </w:rPr>
        <w:t xml:space="preserve"> assolve i seguenti compiti per distribuire un file WAR contenente il componente (o componenti) web:</w:t>
      </w:r>
    </w:p>
    <w:p w:rsidR="000F20CC" w:rsidRPr="00EB1099" w:rsidRDefault="000F20CC" w:rsidP="000F20CC">
      <w:pPr>
        <w:pStyle w:val="Paragrafoelenco"/>
        <w:numPr>
          <w:ilvl w:val="0"/>
          <w:numId w:val="13"/>
        </w:numPr>
        <w:spacing w:after="120"/>
        <w:rPr>
          <w:rFonts w:ascii="Arial" w:hAnsi="Arial" w:cs="Arial"/>
          <w:highlight w:val="yellow"/>
        </w:rPr>
      </w:pPr>
      <w:r w:rsidRPr="00EB1099">
        <w:rPr>
          <w:rFonts w:ascii="Arial" w:hAnsi="Arial" w:cs="Arial"/>
          <w:highlight w:val="yellow"/>
        </w:rPr>
        <w:t>Scrive e compila il codice sorgente servlet</w:t>
      </w:r>
    </w:p>
    <w:p w:rsidR="000F20CC" w:rsidRPr="00EB1099" w:rsidRDefault="000F20CC" w:rsidP="000F20CC">
      <w:pPr>
        <w:pStyle w:val="Paragrafoelenco"/>
        <w:numPr>
          <w:ilvl w:val="0"/>
          <w:numId w:val="13"/>
        </w:numPr>
        <w:spacing w:after="120"/>
        <w:rPr>
          <w:rFonts w:ascii="Arial" w:hAnsi="Arial" w:cs="Arial"/>
          <w:highlight w:val="yellow"/>
        </w:rPr>
      </w:pPr>
      <w:r w:rsidRPr="00EB1099">
        <w:rPr>
          <w:rFonts w:ascii="Arial" w:hAnsi="Arial" w:cs="Arial"/>
          <w:highlight w:val="yellow"/>
        </w:rPr>
        <w:t>Scrive i file JSP e HTML</w:t>
      </w:r>
    </w:p>
    <w:p w:rsidR="000F20CC" w:rsidRPr="00EB1099" w:rsidRDefault="000F20CC" w:rsidP="000F20CC">
      <w:pPr>
        <w:pStyle w:val="Paragrafoelenco"/>
        <w:numPr>
          <w:ilvl w:val="0"/>
          <w:numId w:val="13"/>
        </w:numPr>
        <w:spacing w:after="120"/>
        <w:rPr>
          <w:rFonts w:ascii="Arial" w:hAnsi="Arial" w:cs="Arial"/>
          <w:highlight w:val="yellow"/>
        </w:rPr>
      </w:pPr>
      <w:r w:rsidRPr="00EB1099">
        <w:rPr>
          <w:rFonts w:ascii="Arial" w:hAnsi="Arial" w:cs="Arial"/>
          <w:highlight w:val="yellow"/>
        </w:rPr>
        <w:t>Specifica il deployment descriptor</w:t>
      </w:r>
    </w:p>
    <w:p w:rsidR="000F20CC" w:rsidRDefault="000F20CC" w:rsidP="000F20CC">
      <w:pPr>
        <w:pStyle w:val="Paragrafoelenco"/>
        <w:numPr>
          <w:ilvl w:val="0"/>
          <w:numId w:val="13"/>
        </w:numPr>
        <w:spacing w:after="120"/>
        <w:rPr>
          <w:rFonts w:ascii="Arial" w:hAnsi="Arial" w:cs="Arial"/>
        </w:rPr>
      </w:pPr>
      <w:r w:rsidRPr="00EB1099">
        <w:rPr>
          <w:rFonts w:ascii="Arial" w:hAnsi="Arial" w:cs="Arial"/>
          <w:highlight w:val="yellow"/>
        </w:rPr>
        <w:t xml:space="preserve">Impacchetta i </w:t>
      </w:r>
      <w:proofErr w:type="spellStart"/>
      <w:r w:rsidRPr="00EB1099">
        <w:rPr>
          <w:rFonts w:ascii="Arial" w:hAnsi="Arial" w:cs="Arial"/>
          <w:highlight w:val="yellow"/>
        </w:rPr>
        <w:t>files</w:t>
      </w:r>
      <w:proofErr w:type="spellEnd"/>
      <w:r w:rsidRPr="00EB1099">
        <w:rPr>
          <w:rFonts w:ascii="Arial" w:hAnsi="Arial" w:cs="Arial"/>
          <w:highlight w:val="yellow"/>
        </w:rPr>
        <w:t xml:space="preserve"> </w:t>
      </w:r>
      <w:r w:rsidRPr="00EB1099">
        <w:rPr>
          <w:rFonts w:ascii="Courier" w:hAnsi="Courier" w:cs="Arial"/>
          <w:highlight w:val="yellow"/>
        </w:rPr>
        <w:t>.</w:t>
      </w:r>
      <w:proofErr w:type="spellStart"/>
      <w:r w:rsidRPr="00EB1099">
        <w:rPr>
          <w:rFonts w:ascii="Courier" w:hAnsi="Courier" w:cs="Arial"/>
          <w:highlight w:val="yellow"/>
        </w:rPr>
        <w:t>class</w:t>
      </w:r>
      <w:proofErr w:type="spellEnd"/>
      <w:r w:rsidRPr="00EB1099">
        <w:rPr>
          <w:rFonts w:ascii="Arial" w:hAnsi="Arial" w:cs="Arial"/>
          <w:highlight w:val="yellow"/>
        </w:rPr>
        <w:t>, .</w:t>
      </w:r>
      <w:r w:rsidRPr="00EB1099">
        <w:rPr>
          <w:rFonts w:ascii="Courier" w:hAnsi="Courier" w:cs="Arial"/>
          <w:highlight w:val="yellow"/>
        </w:rPr>
        <w:t>jsp</w:t>
      </w:r>
      <w:r w:rsidRPr="00EB1099">
        <w:rPr>
          <w:rFonts w:ascii="Arial" w:hAnsi="Arial" w:cs="Arial"/>
          <w:highlight w:val="yellow"/>
        </w:rPr>
        <w:t xml:space="preserve"> e </w:t>
      </w:r>
      <w:r w:rsidRPr="00EB1099">
        <w:rPr>
          <w:rFonts w:ascii="Courier" w:hAnsi="Courier" w:cs="Arial"/>
          <w:highlight w:val="yellow"/>
        </w:rPr>
        <w:t>.html</w:t>
      </w:r>
      <w:r w:rsidRPr="00EB1099">
        <w:rPr>
          <w:rFonts w:ascii="Arial" w:hAnsi="Arial" w:cs="Arial"/>
          <w:highlight w:val="yellow"/>
        </w:rPr>
        <w:t xml:space="preserve"> e il deployment descriptor in  un file WAR</w:t>
      </w:r>
    </w:p>
    <w:p w:rsidR="000F20CC" w:rsidRPr="000F20CC" w:rsidRDefault="000F20CC" w:rsidP="0078576D">
      <w:pPr>
        <w:pStyle w:val="Titolo4"/>
        <w:ind w:left="1416" w:firstLine="708"/>
      </w:pPr>
      <w:r>
        <w:t>Application Client Developer</w:t>
      </w:r>
    </w:p>
    <w:p w:rsidR="000F20CC" w:rsidRDefault="000F20CC" w:rsidP="0078576D">
      <w:pPr>
        <w:spacing w:after="120"/>
        <w:ind w:left="2832"/>
        <w:rPr>
          <w:rFonts w:ascii="Arial" w:hAnsi="Arial" w:cs="Arial"/>
        </w:rPr>
      </w:pPr>
      <w:r>
        <w:rPr>
          <w:rFonts w:ascii="Arial" w:hAnsi="Arial" w:cs="Arial"/>
        </w:rPr>
        <w:t xml:space="preserve">Uno </w:t>
      </w:r>
      <w:r w:rsidRPr="00EB1099">
        <w:rPr>
          <w:rFonts w:ascii="Arial" w:hAnsi="Arial" w:cs="Arial"/>
          <w:highlight w:val="yellow"/>
        </w:rPr>
        <w:t>sviluppatore dell’applicazione client</w:t>
      </w:r>
      <w:r>
        <w:rPr>
          <w:rFonts w:ascii="Arial" w:hAnsi="Arial" w:cs="Arial"/>
        </w:rPr>
        <w:t xml:space="preserve"> assolve i seguenti compiti per distribuire un file JAR contenente l’applicazione client:</w:t>
      </w:r>
    </w:p>
    <w:p w:rsidR="00B737B5" w:rsidRPr="00EB1099" w:rsidRDefault="000F20CC" w:rsidP="000F20CC">
      <w:pPr>
        <w:pStyle w:val="Paragrafoelenco"/>
        <w:numPr>
          <w:ilvl w:val="0"/>
          <w:numId w:val="14"/>
        </w:numPr>
        <w:spacing w:after="120"/>
        <w:rPr>
          <w:rFonts w:ascii="Arial" w:hAnsi="Arial" w:cs="Arial"/>
          <w:highlight w:val="yellow"/>
        </w:rPr>
      </w:pPr>
      <w:r w:rsidRPr="00EB1099">
        <w:rPr>
          <w:rFonts w:ascii="Arial" w:hAnsi="Arial" w:cs="Arial"/>
          <w:highlight w:val="yellow"/>
        </w:rPr>
        <w:t xml:space="preserve">Scrive e compila il codice sorgente </w:t>
      </w:r>
    </w:p>
    <w:p w:rsidR="000F20CC" w:rsidRPr="00EB1099" w:rsidRDefault="000F20CC" w:rsidP="000F20CC">
      <w:pPr>
        <w:pStyle w:val="Paragrafoelenco"/>
        <w:numPr>
          <w:ilvl w:val="0"/>
          <w:numId w:val="14"/>
        </w:numPr>
        <w:spacing w:after="120"/>
        <w:rPr>
          <w:rFonts w:ascii="Arial" w:hAnsi="Arial" w:cs="Arial"/>
          <w:highlight w:val="yellow"/>
        </w:rPr>
      </w:pPr>
      <w:r w:rsidRPr="00EB1099">
        <w:rPr>
          <w:rFonts w:ascii="Arial" w:hAnsi="Arial" w:cs="Arial"/>
          <w:highlight w:val="yellow"/>
        </w:rPr>
        <w:t>Specifica il deployment descriptor per il client</w:t>
      </w:r>
    </w:p>
    <w:p w:rsidR="000F20CC" w:rsidRPr="00EB1099" w:rsidRDefault="000F20CC" w:rsidP="000F20CC">
      <w:pPr>
        <w:pStyle w:val="Paragrafoelenco"/>
        <w:numPr>
          <w:ilvl w:val="0"/>
          <w:numId w:val="14"/>
        </w:numPr>
        <w:spacing w:after="120"/>
        <w:rPr>
          <w:rFonts w:ascii="Arial" w:hAnsi="Arial" w:cs="Arial"/>
          <w:highlight w:val="yellow"/>
        </w:rPr>
      </w:pPr>
      <w:r w:rsidRPr="00EB1099">
        <w:rPr>
          <w:rFonts w:ascii="Arial" w:hAnsi="Arial" w:cs="Arial"/>
          <w:highlight w:val="yellow"/>
        </w:rPr>
        <w:lastRenderedPageBreak/>
        <w:t>Impacchetta i files .</w:t>
      </w:r>
      <w:r w:rsidRPr="00EB1099">
        <w:rPr>
          <w:rFonts w:ascii="Courier" w:hAnsi="Courier" w:cs="Arial"/>
          <w:highlight w:val="yellow"/>
        </w:rPr>
        <w:t>class</w:t>
      </w:r>
      <w:r w:rsidRPr="00EB1099">
        <w:rPr>
          <w:rFonts w:ascii="Arial" w:hAnsi="Arial" w:cs="Arial"/>
          <w:highlight w:val="yellow"/>
        </w:rPr>
        <w:t xml:space="preserve"> e il deployment descriptor in un file JAR</w:t>
      </w:r>
    </w:p>
    <w:p w:rsidR="000F20CC" w:rsidRDefault="000F20CC" w:rsidP="0078576D">
      <w:pPr>
        <w:pStyle w:val="Titolo3"/>
        <w:ind w:left="708" w:firstLine="708"/>
      </w:pPr>
      <w:r>
        <w:t>Application Assembler</w:t>
      </w:r>
    </w:p>
    <w:p w:rsidR="004E377A" w:rsidRDefault="004E377A" w:rsidP="004E377A">
      <w:pPr>
        <w:spacing w:after="120"/>
        <w:ind w:left="2124" w:firstLine="12"/>
        <w:rPr>
          <w:rFonts w:ascii="Arial" w:hAnsi="Arial" w:cs="Arial"/>
        </w:rPr>
      </w:pPr>
      <w:r>
        <w:rPr>
          <w:rFonts w:ascii="Arial" w:hAnsi="Arial" w:cs="Arial"/>
        </w:rPr>
        <w:t>L’</w:t>
      </w:r>
      <w:r w:rsidRPr="00EB1099">
        <w:rPr>
          <w:rFonts w:ascii="Arial" w:hAnsi="Arial" w:cs="Arial"/>
          <w:highlight w:val="yellow"/>
        </w:rPr>
        <w:t>assembler dell’applicazione</w:t>
      </w:r>
      <w:r>
        <w:rPr>
          <w:rFonts w:ascii="Arial" w:hAnsi="Arial" w:cs="Arial"/>
        </w:rPr>
        <w:t xml:space="preserve"> è la compagnia o la persona che </w:t>
      </w:r>
      <w:r w:rsidRPr="00EB1099">
        <w:rPr>
          <w:rFonts w:ascii="Arial" w:hAnsi="Arial" w:cs="Arial"/>
          <w:highlight w:val="yellow"/>
        </w:rPr>
        <w:t>riceve i moduli dell’applicazione dai component providers e li assembla in un file applicazione J2EE EAR</w:t>
      </w:r>
      <w:r>
        <w:rPr>
          <w:rFonts w:ascii="Arial" w:hAnsi="Arial" w:cs="Arial"/>
        </w:rPr>
        <w:t xml:space="preserve">. L’assembler o lo sviluppatore possono modificare il deployment descriptor direttamente o usando strumenti che aggiungono correttamente tags XML secondo le selezioni interattive. Uno </w:t>
      </w:r>
      <w:r w:rsidRPr="00E14FBB">
        <w:rPr>
          <w:rFonts w:ascii="Arial" w:hAnsi="Arial" w:cs="Arial"/>
        </w:rPr>
        <w:t>sviluppatore software</w:t>
      </w:r>
      <w:r>
        <w:rPr>
          <w:rFonts w:ascii="Arial" w:hAnsi="Arial" w:cs="Arial"/>
        </w:rPr>
        <w:t xml:space="preserve"> assolve i seguenti compiti per distribuire un file EAR contenente l’applicazione J2EE:</w:t>
      </w:r>
    </w:p>
    <w:p w:rsidR="004E377A" w:rsidRDefault="004E377A" w:rsidP="004E377A">
      <w:pPr>
        <w:pStyle w:val="Paragrafoelenco"/>
        <w:numPr>
          <w:ilvl w:val="0"/>
          <w:numId w:val="15"/>
        </w:numPr>
        <w:spacing w:after="120"/>
        <w:rPr>
          <w:rFonts w:ascii="Arial" w:hAnsi="Arial" w:cs="Arial"/>
        </w:rPr>
      </w:pPr>
      <w:r w:rsidRPr="00EB1099">
        <w:rPr>
          <w:rFonts w:ascii="Arial" w:hAnsi="Arial" w:cs="Arial"/>
          <w:highlight w:val="yellow"/>
        </w:rPr>
        <w:t>Assembla i file EJB JAR e WAR</w:t>
      </w:r>
      <w:r>
        <w:rPr>
          <w:rFonts w:ascii="Arial" w:hAnsi="Arial" w:cs="Arial"/>
        </w:rPr>
        <w:t xml:space="preserve"> creati nella fase precedente in un file applicazione J2EE (EAR)</w:t>
      </w:r>
    </w:p>
    <w:p w:rsidR="004E377A" w:rsidRDefault="004E377A" w:rsidP="004E377A">
      <w:pPr>
        <w:pStyle w:val="Paragrafoelenco"/>
        <w:numPr>
          <w:ilvl w:val="0"/>
          <w:numId w:val="15"/>
        </w:numPr>
        <w:spacing w:after="120"/>
        <w:rPr>
          <w:rFonts w:ascii="Arial" w:hAnsi="Arial" w:cs="Arial"/>
        </w:rPr>
      </w:pPr>
      <w:r w:rsidRPr="00EB1099">
        <w:rPr>
          <w:rFonts w:ascii="Arial" w:hAnsi="Arial" w:cs="Arial"/>
          <w:highlight w:val="yellow"/>
        </w:rPr>
        <w:t>Specifica il deployment descriptor</w:t>
      </w:r>
      <w:r>
        <w:rPr>
          <w:rFonts w:ascii="Arial" w:hAnsi="Arial" w:cs="Arial"/>
        </w:rPr>
        <w:t xml:space="preserve"> per l’applicazione J2EE</w:t>
      </w:r>
    </w:p>
    <w:p w:rsidR="004E377A" w:rsidRDefault="004E377A" w:rsidP="004E377A">
      <w:pPr>
        <w:pStyle w:val="Paragrafoelenco"/>
        <w:numPr>
          <w:ilvl w:val="0"/>
          <w:numId w:val="15"/>
        </w:numPr>
        <w:spacing w:after="120"/>
        <w:rPr>
          <w:rFonts w:ascii="Arial" w:hAnsi="Arial" w:cs="Arial"/>
        </w:rPr>
      </w:pPr>
      <w:r w:rsidRPr="00EB1099">
        <w:rPr>
          <w:rFonts w:ascii="Arial" w:hAnsi="Arial" w:cs="Arial"/>
          <w:highlight w:val="yellow"/>
        </w:rPr>
        <w:t>Verifica</w:t>
      </w:r>
      <w:r>
        <w:rPr>
          <w:rFonts w:ascii="Arial" w:hAnsi="Arial" w:cs="Arial"/>
        </w:rPr>
        <w:t xml:space="preserve"> che i contenuti del file EAR siano ben formati e conformi con le specifiche J2EE</w:t>
      </w:r>
    </w:p>
    <w:p w:rsidR="004E377A" w:rsidRDefault="004E377A" w:rsidP="0078576D">
      <w:pPr>
        <w:pStyle w:val="Titolo3"/>
        <w:ind w:left="708" w:firstLine="708"/>
      </w:pPr>
      <w:r>
        <w:t xml:space="preserve">Application </w:t>
      </w:r>
      <w:proofErr w:type="spellStart"/>
      <w:r>
        <w:t>Deployer</w:t>
      </w:r>
      <w:proofErr w:type="spellEnd"/>
      <w:r>
        <w:t xml:space="preserve"> e Administrator</w:t>
      </w:r>
    </w:p>
    <w:p w:rsidR="00A10C40" w:rsidRDefault="00A10C40" w:rsidP="0078576D">
      <w:pPr>
        <w:spacing w:after="120"/>
        <w:ind w:left="2124" w:firstLine="12"/>
        <w:rPr>
          <w:rFonts w:ascii="Arial" w:hAnsi="Arial" w:cs="Arial"/>
        </w:rPr>
      </w:pPr>
      <w:r>
        <w:rPr>
          <w:rFonts w:ascii="Arial" w:hAnsi="Arial" w:cs="Arial"/>
        </w:rPr>
        <w:t>Il “</w:t>
      </w:r>
      <w:r w:rsidRPr="00EB1099">
        <w:rPr>
          <w:rFonts w:ascii="Arial" w:hAnsi="Arial" w:cs="Arial"/>
          <w:highlight w:val="yellow"/>
        </w:rPr>
        <w:t xml:space="preserve">diffusore” </w:t>
      </w:r>
      <w:r w:rsidR="00086B19" w:rsidRPr="00EB1099">
        <w:rPr>
          <w:rFonts w:ascii="Arial" w:hAnsi="Arial" w:cs="Arial"/>
          <w:highlight w:val="yellow"/>
        </w:rPr>
        <w:t>dell’applicazione</w:t>
      </w:r>
      <w:r w:rsidR="00086B19">
        <w:rPr>
          <w:rFonts w:ascii="Arial" w:hAnsi="Arial" w:cs="Arial"/>
        </w:rPr>
        <w:t xml:space="preserve"> e amministratore è la compagnia o la persona che </w:t>
      </w:r>
      <w:r w:rsidR="00086B19" w:rsidRPr="00EB1099">
        <w:rPr>
          <w:rFonts w:ascii="Arial" w:hAnsi="Arial" w:cs="Arial"/>
          <w:highlight w:val="yellow"/>
        </w:rPr>
        <w:t xml:space="preserve">configura e sviluppa l’applicazione J2EE, amministra l’infrastruttura </w:t>
      </w:r>
      <w:r w:rsidRPr="00EB1099">
        <w:rPr>
          <w:rFonts w:ascii="Arial" w:hAnsi="Arial" w:cs="Arial"/>
          <w:highlight w:val="yellow"/>
        </w:rPr>
        <w:t>di computing e networking dove viene eseguita l’applicazione J2EE, e supervisiona l’ambiente di runtime</w:t>
      </w:r>
      <w:r>
        <w:rPr>
          <w:rFonts w:ascii="Arial" w:hAnsi="Arial" w:cs="Arial"/>
        </w:rPr>
        <w:t>. I compiti includono cose come i controlli d’impostazione della transazione, gli attributi sulla sicurezza, e la specificazione delle connessione al database.</w:t>
      </w:r>
    </w:p>
    <w:p w:rsidR="003B313C" w:rsidRDefault="00A10C40" w:rsidP="0078576D">
      <w:pPr>
        <w:spacing w:after="120"/>
        <w:ind w:left="2124"/>
        <w:rPr>
          <w:rFonts w:ascii="Arial" w:hAnsi="Arial" w:cs="Arial"/>
        </w:rPr>
      </w:pPr>
      <w:r w:rsidRPr="00E14FBB">
        <w:rPr>
          <w:rFonts w:ascii="Arial" w:hAnsi="Arial" w:cs="Arial"/>
          <w:highlight w:val="yellow"/>
        </w:rPr>
        <w:t>Durante la configurazione</w:t>
      </w:r>
      <w:r>
        <w:rPr>
          <w:rFonts w:ascii="Arial" w:hAnsi="Arial" w:cs="Arial"/>
        </w:rPr>
        <w:t xml:space="preserve">, </w:t>
      </w:r>
      <w:r w:rsidR="003B313C">
        <w:rPr>
          <w:rFonts w:ascii="Arial" w:hAnsi="Arial" w:cs="Arial"/>
        </w:rPr>
        <w:t xml:space="preserve">il diffusore </w:t>
      </w:r>
      <w:r>
        <w:rPr>
          <w:rFonts w:ascii="Arial" w:hAnsi="Arial" w:cs="Arial"/>
        </w:rPr>
        <w:t xml:space="preserve">segue le seguenti istruzioni fornite dal component provider dell’applicazione </w:t>
      </w:r>
      <w:r w:rsidR="003B313C">
        <w:rPr>
          <w:rFonts w:ascii="Arial" w:hAnsi="Arial" w:cs="Arial"/>
        </w:rPr>
        <w:t xml:space="preserve">per </w:t>
      </w:r>
      <w:r w:rsidR="003B313C" w:rsidRPr="00E14FBB">
        <w:rPr>
          <w:rFonts w:ascii="Arial" w:hAnsi="Arial" w:cs="Arial"/>
          <w:highlight w:val="yellow"/>
        </w:rPr>
        <w:t>risolvere le dipendenze esterne, specificare le impostazioni di sicurezza, e assegnare gli attributi di transazione</w:t>
      </w:r>
      <w:r w:rsidR="003B313C">
        <w:rPr>
          <w:rFonts w:ascii="Arial" w:hAnsi="Arial" w:cs="Arial"/>
        </w:rPr>
        <w:t xml:space="preserve">. </w:t>
      </w:r>
      <w:r w:rsidR="003B313C" w:rsidRPr="00E14FBB">
        <w:rPr>
          <w:rFonts w:ascii="Arial" w:hAnsi="Arial" w:cs="Arial"/>
          <w:highlight w:val="yellow"/>
        </w:rPr>
        <w:t>Durante l’installazione</w:t>
      </w:r>
      <w:r w:rsidR="003B313C">
        <w:rPr>
          <w:rFonts w:ascii="Arial" w:hAnsi="Arial" w:cs="Arial"/>
        </w:rPr>
        <w:t xml:space="preserve">, il diffusore </w:t>
      </w:r>
      <w:r w:rsidR="003B313C" w:rsidRPr="00E14FBB">
        <w:rPr>
          <w:rFonts w:ascii="Arial" w:hAnsi="Arial" w:cs="Arial"/>
          <w:highlight w:val="yellow"/>
        </w:rPr>
        <w:t>sposta i componenti dell’applicazione al server e genera le classi e le interfacce specifiche del container</w:t>
      </w:r>
      <w:r w:rsidR="003B313C">
        <w:rPr>
          <w:rFonts w:ascii="Arial" w:hAnsi="Arial" w:cs="Arial"/>
        </w:rPr>
        <w:t>.</w:t>
      </w:r>
    </w:p>
    <w:p w:rsidR="00B737B5" w:rsidRDefault="003B313C" w:rsidP="0078576D">
      <w:pPr>
        <w:spacing w:after="120"/>
        <w:ind w:left="2124"/>
        <w:rPr>
          <w:rFonts w:ascii="Arial" w:hAnsi="Arial" w:cs="Arial"/>
        </w:rPr>
      </w:pPr>
      <w:r>
        <w:rPr>
          <w:rFonts w:ascii="Arial" w:hAnsi="Arial" w:cs="Arial"/>
        </w:rPr>
        <w:t>Un diffusore o amministratore di sistema assolve i seguenti compiti per</w:t>
      </w:r>
      <w:r w:rsidR="00086B19">
        <w:rPr>
          <w:rFonts w:ascii="Arial" w:hAnsi="Arial" w:cs="Arial"/>
        </w:rPr>
        <w:t xml:space="preserve"> </w:t>
      </w:r>
      <w:r>
        <w:rPr>
          <w:rFonts w:ascii="Arial" w:hAnsi="Arial" w:cs="Arial"/>
        </w:rPr>
        <w:t>installare e configurare un’applicazione J2EE:</w:t>
      </w:r>
    </w:p>
    <w:p w:rsidR="003B313C" w:rsidRDefault="003B313C" w:rsidP="003B313C">
      <w:pPr>
        <w:pStyle w:val="Paragrafoelenco"/>
        <w:numPr>
          <w:ilvl w:val="0"/>
          <w:numId w:val="16"/>
        </w:numPr>
        <w:spacing w:after="120"/>
        <w:rPr>
          <w:rFonts w:ascii="Arial" w:hAnsi="Arial" w:cs="Arial"/>
        </w:rPr>
      </w:pPr>
      <w:r w:rsidRPr="00E14FBB">
        <w:rPr>
          <w:rFonts w:ascii="Arial" w:hAnsi="Arial" w:cs="Arial"/>
          <w:highlight w:val="yellow"/>
        </w:rPr>
        <w:t>Aggiunge il file applicazione J2EE</w:t>
      </w:r>
      <w:r>
        <w:rPr>
          <w:rFonts w:ascii="Arial" w:hAnsi="Arial" w:cs="Arial"/>
        </w:rPr>
        <w:t xml:space="preserve"> (EAR) creato nella fase precedente al server J2EE</w:t>
      </w:r>
    </w:p>
    <w:p w:rsidR="003B313C" w:rsidRDefault="003B313C" w:rsidP="003B313C">
      <w:pPr>
        <w:pStyle w:val="Paragrafoelenco"/>
        <w:numPr>
          <w:ilvl w:val="0"/>
          <w:numId w:val="16"/>
        </w:numPr>
        <w:spacing w:after="120"/>
        <w:rPr>
          <w:rFonts w:ascii="Arial" w:hAnsi="Arial" w:cs="Arial"/>
        </w:rPr>
      </w:pPr>
      <w:r w:rsidRPr="00E14FBB">
        <w:rPr>
          <w:rFonts w:ascii="Arial" w:hAnsi="Arial" w:cs="Arial"/>
          <w:highlight w:val="yellow"/>
        </w:rPr>
        <w:t>Configura l’applicazione J2EE per l’ambiente operazionale</w:t>
      </w:r>
      <w:r>
        <w:rPr>
          <w:rFonts w:ascii="Arial" w:hAnsi="Arial" w:cs="Arial"/>
        </w:rPr>
        <w:t xml:space="preserve"> modificando il deployment descriptor dell’applicazione J2EE</w:t>
      </w:r>
    </w:p>
    <w:p w:rsidR="003B313C" w:rsidRDefault="003B313C" w:rsidP="003B313C">
      <w:pPr>
        <w:pStyle w:val="Paragrafoelenco"/>
        <w:numPr>
          <w:ilvl w:val="0"/>
          <w:numId w:val="16"/>
        </w:numPr>
        <w:spacing w:after="120"/>
        <w:rPr>
          <w:rFonts w:ascii="Arial" w:hAnsi="Arial" w:cs="Arial"/>
        </w:rPr>
      </w:pPr>
      <w:r w:rsidRPr="00E14FBB">
        <w:rPr>
          <w:rFonts w:ascii="Arial" w:hAnsi="Arial" w:cs="Arial"/>
          <w:highlight w:val="yellow"/>
        </w:rPr>
        <w:t>Verifica che i contenuti del file EAR siano ben formati e conformi</w:t>
      </w:r>
      <w:r>
        <w:rPr>
          <w:rFonts w:ascii="Arial" w:hAnsi="Arial" w:cs="Arial"/>
        </w:rPr>
        <w:t xml:space="preserve"> alle specifiche J2EE</w:t>
      </w:r>
    </w:p>
    <w:p w:rsidR="003B313C" w:rsidRPr="00E14FBB" w:rsidRDefault="003B313C" w:rsidP="003B313C">
      <w:pPr>
        <w:pStyle w:val="Paragrafoelenco"/>
        <w:numPr>
          <w:ilvl w:val="0"/>
          <w:numId w:val="16"/>
        </w:numPr>
        <w:spacing w:after="120"/>
        <w:rPr>
          <w:rFonts w:ascii="Arial" w:hAnsi="Arial" w:cs="Arial"/>
        </w:rPr>
      </w:pPr>
      <w:r w:rsidRPr="00E14FBB">
        <w:rPr>
          <w:rFonts w:ascii="Arial" w:hAnsi="Arial" w:cs="Arial"/>
        </w:rPr>
        <w:t xml:space="preserve">Rilascia </w:t>
      </w:r>
      <w:r w:rsidRPr="00E14FBB">
        <w:rPr>
          <w:rFonts w:ascii="Arial" w:hAnsi="Arial" w:cs="Arial"/>
          <w:highlight w:val="yellow"/>
        </w:rPr>
        <w:t>(installa) il file applicazione J2EE (EAR) nel server J2EE</w:t>
      </w:r>
    </w:p>
    <w:p w:rsidR="003B313C" w:rsidRDefault="003B313C" w:rsidP="003B313C">
      <w:pPr>
        <w:spacing w:after="120"/>
        <w:ind w:left="708"/>
        <w:rPr>
          <w:rFonts w:ascii="Arial" w:hAnsi="Arial" w:cs="Arial"/>
        </w:rPr>
      </w:pPr>
    </w:p>
    <w:p w:rsidR="00B82077" w:rsidRDefault="00B82077" w:rsidP="003B313C">
      <w:pPr>
        <w:spacing w:after="120"/>
        <w:ind w:left="708"/>
        <w:rPr>
          <w:rFonts w:ascii="Arial" w:hAnsi="Arial" w:cs="Arial"/>
          <w:b/>
        </w:rPr>
      </w:pPr>
    </w:p>
    <w:p w:rsidR="00B82077" w:rsidRDefault="00B82077" w:rsidP="003B313C">
      <w:pPr>
        <w:spacing w:after="120"/>
        <w:ind w:left="708"/>
        <w:rPr>
          <w:rFonts w:ascii="Arial" w:hAnsi="Arial" w:cs="Arial"/>
          <w:b/>
        </w:rPr>
      </w:pPr>
    </w:p>
    <w:p w:rsidR="00B82077" w:rsidRDefault="00B82077" w:rsidP="003B313C">
      <w:pPr>
        <w:spacing w:after="120"/>
        <w:ind w:left="708"/>
        <w:rPr>
          <w:rFonts w:ascii="Arial" w:hAnsi="Arial" w:cs="Arial"/>
          <w:b/>
        </w:rPr>
      </w:pPr>
    </w:p>
    <w:p w:rsidR="00B82077" w:rsidRDefault="00B82077" w:rsidP="003B313C">
      <w:pPr>
        <w:spacing w:after="120"/>
        <w:ind w:left="708"/>
        <w:rPr>
          <w:rFonts w:ascii="Arial" w:hAnsi="Arial" w:cs="Arial"/>
          <w:b/>
        </w:rPr>
      </w:pPr>
    </w:p>
    <w:p w:rsidR="00430107" w:rsidRDefault="00430107" w:rsidP="00430107">
      <w:pPr>
        <w:spacing w:after="120"/>
        <w:rPr>
          <w:rFonts w:ascii="Arial" w:hAnsi="Arial" w:cs="Arial"/>
          <w:b/>
        </w:rPr>
      </w:pPr>
    </w:p>
    <w:p w:rsidR="003B313C" w:rsidRDefault="003B313C" w:rsidP="00430107">
      <w:pPr>
        <w:pStyle w:val="Titolo2"/>
      </w:pPr>
      <w:r>
        <w:lastRenderedPageBreak/>
        <w:t xml:space="preserve">J2EE 1.4 </w:t>
      </w:r>
      <w:proofErr w:type="spellStart"/>
      <w:r>
        <w:t>APIs</w:t>
      </w:r>
      <w:proofErr w:type="spellEnd"/>
    </w:p>
    <w:p w:rsidR="00B82077" w:rsidRDefault="003B313C" w:rsidP="00B82077">
      <w:pPr>
        <w:spacing w:after="120"/>
        <w:ind w:left="1413"/>
        <w:rPr>
          <w:rFonts w:ascii="Arial" w:hAnsi="Arial" w:cs="Arial"/>
        </w:rPr>
      </w:pPr>
      <w:r>
        <w:rPr>
          <w:rFonts w:ascii="Arial" w:hAnsi="Arial" w:cs="Arial"/>
        </w:rPr>
        <w:t>La figura illustra la disponibilità delle APIs della piattaforma J2EE 1.4 in ogni tipo di container J2EE</w:t>
      </w:r>
      <w:r w:rsidR="00B82077">
        <w:rPr>
          <w:rFonts w:ascii="Arial" w:hAnsi="Arial" w:cs="Arial"/>
        </w:rPr>
        <w:t>. La seguente sezione da un breve riepilogo delle tecnologie richieste dalla piattaforma J2EE e dalle APIs enterprise di J2SE che dovrebbero essere utilizzate nell’applicazione J2EE.</w:t>
      </w:r>
    </w:p>
    <w:p w:rsidR="00EB4F59" w:rsidRPr="00EB4F59" w:rsidRDefault="00430107" w:rsidP="00B82077">
      <w:pPr>
        <w:spacing w:after="120"/>
        <w:ind w:left="1413"/>
        <w:rPr>
          <w:rFonts w:ascii="Arial" w:hAnsi="Arial" w:cs="Arial"/>
        </w:rPr>
      </w:pPr>
      <w:r>
        <w:rPr>
          <w:rFonts w:ascii="Arial" w:hAnsi="Arial" w:cs="Arial"/>
          <w:noProof/>
          <w:lang w:eastAsia="it-IT"/>
        </w:rPr>
        <w:drawing>
          <wp:anchor distT="0" distB="0" distL="114300" distR="114300" simplePos="0" relativeHeight="251663360" behindDoc="0" locked="0" layoutInCell="1" allowOverlap="1" wp14:anchorId="5F0D8811" wp14:editId="2529E7F1">
            <wp:simplePos x="0" y="0"/>
            <wp:positionH relativeFrom="margin">
              <wp:posOffset>513080</wp:posOffset>
            </wp:positionH>
            <wp:positionV relativeFrom="margin">
              <wp:posOffset>1243330</wp:posOffset>
            </wp:positionV>
            <wp:extent cx="5036820" cy="349567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77">
        <w:rPr>
          <w:rFonts w:ascii="Arial" w:hAnsi="Arial" w:cs="Arial"/>
        </w:rPr>
        <w:t xml:space="preserve"> </w:t>
      </w:r>
      <w:r w:rsidR="00EB4F59">
        <w:rPr>
          <w:rFonts w:ascii="Arial" w:hAnsi="Arial" w:cs="Arial"/>
        </w:rPr>
        <w:t xml:space="preserve"> </w:t>
      </w:r>
    </w:p>
    <w:p w:rsidR="009214A3" w:rsidRPr="009214A3" w:rsidRDefault="00E3101D" w:rsidP="009214A3">
      <w:pPr>
        <w:spacing w:after="120"/>
        <w:rPr>
          <w:rFonts w:ascii="Arial" w:hAnsi="Arial" w:cs="Arial"/>
        </w:rPr>
      </w:pPr>
      <w:r>
        <w:rPr>
          <w:rFonts w:ascii="Arial" w:hAnsi="Arial" w:cs="Arial"/>
        </w:rPr>
        <w:t xml:space="preserve">  </w:t>
      </w:r>
      <w:r w:rsidR="009214A3">
        <w:rPr>
          <w:rFonts w:ascii="Arial" w:hAnsi="Arial" w:cs="Arial"/>
        </w:rPr>
        <w:t xml:space="preserve"> </w:t>
      </w:r>
    </w:p>
    <w:p w:rsidR="002C6AF1" w:rsidRPr="002C6AF1" w:rsidRDefault="002C6AF1" w:rsidP="002C6AF1">
      <w:pPr>
        <w:spacing w:after="120"/>
        <w:ind w:left="1416"/>
        <w:rPr>
          <w:rFonts w:ascii="Arial" w:hAnsi="Arial" w:cs="Arial"/>
          <w:b/>
        </w:rPr>
      </w:pPr>
    </w:p>
    <w:p w:rsidR="003E0202" w:rsidRPr="003509BA" w:rsidRDefault="003E0202" w:rsidP="003F50B9">
      <w:pPr>
        <w:spacing w:after="0"/>
        <w:rPr>
          <w:rFonts w:ascii="Arial" w:hAnsi="Arial" w:cs="Arial"/>
        </w:rPr>
      </w:pPr>
    </w:p>
    <w:p w:rsidR="00B82077" w:rsidRDefault="00B82077" w:rsidP="00676894">
      <w:pPr>
        <w:spacing w:after="120"/>
        <w:ind w:left="1410"/>
        <w:rPr>
          <w:rFonts w:ascii="Arial" w:hAnsi="Arial" w:cs="Arial"/>
        </w:rPr>
      </w:pPr>
    </w:p>
    <w:p w:rsidR="00B82077" w:rsidRPr="00B82077" w:rsidRDefault="00B82077" w:rsidP="00B82077">
      <w:pPr>
        <w:rPr>
          <w:rFonts w:ascii="Arial" w:hAnsi="Arial" w:cs="Arial"/>
        </w:rPr>
      </w:pPr>
    </w:p>
    <w:p w:rsidR="00B82077" w:rsidRPr="00B82077" w:rsidRDefault="00B82077" w:rsidP="00B82077">
      <w:pPr>
        <w:rPr>
          <w:rFonts w:ascii="Arial" w:hAnsi="Arial" w:cs="Arial"/>
        </w:rPr>
      </w:pPr>
    </w:p>
    <w:p w:rsidR="00B82077" w:rsidRPr="00B82077" w:rsidRDefault="00B82077" w:rsidP="00B82077">
      <w:pPr>
        <w:rPr>
          <w:rFonts w:ascii="Arial" w:hAnsi="Arial" w:cs="Arial"/>
        </w:rPr>
      </w:pPr>
    </w:p>
    <w:p w:rsidR="00B82077" w:rsidRPr="00B82077" w:rsidRDefault="00B82077" w:rsidP="00B82077">
      <w:pPr>
        <w:rPr>
          <w:rFonts w:ascii="Arial" w:hAnsi="Arial" w:cs="Arial"/>
        </w:rPr>
      </w:pPr>
    </w:p>
    <w:p w:rsidR="00B82077" w:rsidRPr="00B82077" w:rsidRDefault="00B82077" w:rsidP="00B82077">
      <w:pPr>
        <w:rPr>
          <w:rFonts w:ascii="Arial" w:hAnsi="Arial" w:cs="Arial"/>
        </w:rPr>
      </w:pPr>
    </w:p>
    <w:p w:rsidR="00B82077" w:rsidRPr="00B82077" w:rsidRDefault="00B82077" w:rsidP="00B82077">
      <w:pPr>
        <w:rPr>
          <w:rFonts w:ascii="Arial" w:hAnsi="Arial" w:cs="Arial"/>
        </w:rPr>
      </w:pPr>
    </w:p>
    <w:p w:rsidR="00676894" w:rsidRDefault="00676894" w:rsidP="00B82077">
      <w:pPr>
        <w:rPr>
          <w:rFonts w:ascii="Arial" w:hAnsi="Arial" w:cs="Arial"/>
        </w:rPr>
      </w:pPr>
    </w:p>
    <w:p w:rsidR="00B82077" w:rsidRDefault="00B82077" w:rsidP="00B82077">
      <w:pPr>
        <w:rPr>
          <w:rFonts w:ascii="Arial" w:hAnsi="Arial" w:cs="Arial"/>
        </w:rPr>
      </w:pPr>
    </w:p>
    <w:p w:rsidR="00863DD6" w:rsidRDefault="00B82077" w:rsidP="0078576D">
      <w:pPr>
        <w:pStyle w:val="Titolo3"/>
        <w:ind w:firstLine="708"/>
      </w:pPr>
      <w:r>
        <w:t xml:space="preserve">Enterprise </w:t>
      </w:r>
      <w:proofErr w:type="spellStart"/>
      <w:r>
        <w:t>JavaBeans</w:t>
      </w:r>
      <w:proofErr w:type="spellEnd"/>
      <w:r>
        <w:t xml:space="preserve"> Technology</w:t>
      </w:r>
    </w:p>
    <w:p w:rsidR="00863DD6" w:rsidRDefault="00863DD6" w:rsidP="0078576D">
      <w:pPr>
        <w:ind w:left="1416"/>
        <w:rPr>
          <w:rFonts w:ascii="Arial" w:hAnsi="Arial" w:cs="Arial"/>
        </w:rPr>
      </w:pPr>
      <w:r>
        <w:rPr>
          <w:rFonts w:ascii="Arial" w:hAnsi="Arial" w:cs="Arial"/>
        </w:rPr>
        <w:t xml:space="preserve">Un componente Enterprise JavaBeans™ (EJB™), o </w:t>
      </w:r>
      <w:r>
        <w:rPr>
          <w:rFonts w:ascii="Arial" w:hAnsi="Arial" w:cs="Arial"/>
          <w:i/>
        </w:rPr>
        <w:t>enterprise bean</w:t>
      </w:r>
      <w:r>
        <w:rPr>
          <w:rFonts w:ascii="Arial" w:hAnsi="Arial" w:cs="Arial"/>
        </w:rPr>
        <w:t>, è il corpo del codice avente campi e metodi per implementare i moduli della logica di business. Puoi pensare a un enterprise bean come ad un blocco di costruzione che può essere usato da solo o con altri enterprise bean per eseguire la logica di business sul server J2EE.</w:t>
      </w:r>
    </w:p>
    <w:p w:rsidR="00863DD6" w:rsidRDefault="00863DD6" w:rsidP="0078576D">
      <w:pPr>
        <w:ind w:left="1416"/>
        <w:rPr>
          <w:rFonts w:ascii="Arial" w:hAnsi="Arial" w:cs="Arial"/>
        </w:rPr>
      </w:pPr>
      <w:r>
        <w:rPr>
          <w:rFonts w:ascii="Arial" w:hAnsi="Arial" w:cs="Arial"/>
        </w:rPr>
        <w:t xml:space="preserve">Come detto in precedenza, ci sono tre tipi di </w:t>
      </w:r>
      <w:proofErr w:type="spellStart"/>
      <w:r>
        <w:rPr>
          <w:rFonts w:ascii="Arial" w:hAnsi="Arial" w:cs="Arial"/>
        </w:rPr>
        <w:t>enterprise</w:t>
      </w:r>
      <w:proofErr w:type="spellEnd"/>
      <w:r>
        <w:rPr>
          <w:rFonts w:ascii="Arial" w:hAnsi="Arial" w:cs="Arial"/>
        </w:rPr>
        <w:t xml:space="preserve"> </w:t>
      </w:r>
      <w:proofErr w:type="spellStart"/>
      <w:r>
        <w:rPr>
          <w:rFonts w:ascii="Arial" w:hAnsi="Arial" w:cs="Arial"/>
        </w:rPr>
        <w:t>beans</w:t>
      </w:r>
      <w:proofErr w:type="spellEnd"/>
      <w:r>
        <w:rPr>
          <w:rFonts w:ascii="Arial" w:hAnsi="Arial" w:cs="Arial"/>
        </w:rPr>
        <w:t xml:space="preserve">: session </w:t>
      </w:r>
      <w:proofErr w:type="spellStart"/>
      <w:r>
        <w:rPr>
          <w:rFonts w:ascii="Arial" w:hAnsi="Arial" w:cs="Arial"/>
        </w:rPr>
        <w:t>beans</w:t>
      </w:r>
      <w:proofErr w:type="spellEnd"/>
      <w:r>
        <w:rPr>
          <w:rFonts w:ascii="Arial" w:hAnsi="Arial" w:cs="Arial"/>
        </w:rPr>
        <w:t xml:space="preserve">, </w:t>
      </w:r>
      <w:proofErr w:type="spellStart"/>
      <w:r>
        <w:rPr>
          <w:rFonts w:ascii="Arial" w:hAnsi="Arial" w:cs="Arial"/>
        </w:rPr>
        <w:t>entity</w:t>
      </w:r>
      <w:proofErr w:type="spellEnd"/>
      <w:r>
        <w:rPr>
          <w:rFonts w:ascii="Arial" w:hAnsi="Arial" w:cs="Arial"/>
        </w:rPr>
        <w:t xml:space="preserve"> </w:t>
      </w:r>
      <w:proofErr w:type="spellStart"/>
      <w:r>
        <w:rPr>
          <w:rFonts w:ascii="Arial" w:hAnsi="Arial" w:cs="Arial"/>
        </w:rPr>
        <w:t>beans</w:t>
      </w:r>
      <w:proofErr w:type="spellEnd"/>
      <w:r>
        <w:rPr>
          <w:rFonts w:ascii="Arial" w:hAnsi="Arial" w:cs="Arial"/>
        </w:rPr>
        <w:t xml:space="preserve"> e </w:t>
      </w:r>
      <w:proofErr w:type="spellStart"/>
      <w:r>
        <w:rPr>
          <w:rFonts w:ascii="Arial" w:hAnsi="Arial" w:cs="Arial"/>
        </w:rPr>
        <w:t>message-driven</w:t>
      </w:r>
      <w:proofErr w:type="spellEnd"/>
      <w:r>
        <w:rPr>
          <w:rFonts w:ascii="Arial" w:hAnsi="Arial" w:cs="Arial"/>
        </w:rPr>
        <w:t xml:space="preserve"> </w:t>
      </w:r>
      <w:proofErr w:type="spellStart"/>
      <w:r>
        <w:rPr>
          <w:rFonts w:ascii="Arial" w:hAnsi="Arial" w:cs="Arial"/>
        </w:rPr>
        <w:t>beans</w:t>
      </w:r>
      <w:proofErr w:type="spellEnd"/>
      <w:r>
        <w:rPr>
          <w:rFonts w:ascii="Arial" w:hAnsi="Arial" w:cs="Arial"/>
        </w:rPr>
        <w:t xml:space="preserve">. Gli enterprise beans spesso interagiscono con i database. Uno dei </w:t>
      </w:r>
      <w:r w:rsidRPr="00F949F3">
        <w:rPr>
          <w:rFonts w:ascii="Arial" w:hAnsi="Arial" w:cs="Arial"/>
          <w:highlight w:val="yellow"/>
        </w:rPr>
        <w:t xml:space="preserve">benefici degli </w:t>
      </w:r>
      <w:proofErr w:type="spellStart"/>
      <w:r w:rsidRPr="00F949F3">
        <w:rPr>
          <w:rFonts w:ascii="Arial" w:hAnsi="Arial" w:cs="Arial"/>
          <w:highlight w:val="yellow"/>
        </w:rPr>
        <w:t>entity</w:t>
      </w:r>
      <w:proofErr w:type="spellEnd"/>
      <w:r w:rsidRPr="00F949F3">
        <w:rPr>
          <w:rFonts w:ascii="Arial" w:hAnsi="Arial" w:cs="Arial"/>
          <w:highlight w:val="yellow"/>
        </w:rPr>
        <w:t xml:space="preserve"> </w:t>
      </w:r>
      <w:proofErr w:type="spellStart"/>
      <w:r w:rsidRPr="00F949F3">
        <w:rPr>
          <w:rFonts w:ascii="Arial" w:hAnsi="Arial" w:cs="Arial"/>
          <w:highlight w:val="yellow"/>
        </w:rPr>
        <w:t>beans</w:t>
      </w:r>
      <w:proofErr w:type="spellEnd"/>
      <w:r w:rsidRPr="00F949F3">
        <w:rPr>
          <w:rFonts w:ascii="Arial" w:hAnsi="Arial" w:cs="Arial"/>
          <w:highlight w:val="yellow"/>
        </w:rPr>
        <w:t xml:space="preserve"> è che non hai bisogno di scrivere codice SQL o usare il JDBC™ API direttamente per eseguire le operazioni di accesso al database</w:t>
      </w:r>
      <w:r>
        <w:rPr>
          <w:rFonts w:ascii="Arial" w:hAnsi="Arial" w:cs="Arial"/>
        </w:rPr>
        <w:t>: l’EJB container lo gestisce per te. Tuttavia, se superi (</w:t>
      </w:r>
      <w:proofErr w:type="spellStart"/>
      <w:r>
        <w:rPr>
          <w:rFonts w:ascii="Arial" w:hAnsi="Arial" w:cs="Arial"/>
        </w:rPr>
        <w:t>override</w:t>
      </w:r>
      <w:proofErr w:type="spellEnd"/>
      <w:r>
        <w:rPr>
          <w:rFonts w:ascii="Arial" w:hAnsi="Arial" w:cs="Arial"/>
        </w:rPr>
        <w:t>) la persistenza di default controllata dal container per qualche ragione, dovrai utilizzare il JDBC API</w:t>
      </w:r>
      <w:r w:rsidR="00B826AE">
        <w:rPr>
          <w:rFonts w:ascii="Arial" w:hAnsi="Arial" w:cs="Arial"/>
        </w:rPr>
        <w:t>.</w:t>
      </w:r>
    </w:p>
    <w:p w:rsidR="00B826AE" w:rsidRDefault="00B826AE" w:rsidP="0078576D">
      <w:pPr>
        <w:pStyle w:val="Titolo3"/>
        <w:ind w:firstLine="708"/>
      </w:pPr>
      <w:r>
        <w:t xml:space="preserve">Java </w:t>
      </w:r>
      <w:proofErr w:type="spellStart"/>
      <w:r>
        <w:t>Servlet</w:t>
      </w:r>
      <w:proofErr w:type="spellEnd"/>
      <w:r>
        <w:t xml:space="preserve"> Technology</w:t>
      </w:r>
    </w:p>
    <w:p w:rsidR="00B826AE" w:rsidRDefault="00B826AE" w:rsidP="0078576D">
      <w:pPr>
        <w:ind w:left="1416"/>
        <w:rPr>
          <w:rFonts w:ascii="Arial" w:hAnsi="Arial" w:cs="Arial"/>
        </w:rPr>
      </w:pPr>
      <w:r>
        <w:rPr>
          <w:rFonts w:ascii="Arial" w:hAnsi="Arial" w:cs="Arial"/>
        </w:rPr>
        <w:t xml:space="preserve">La tecnologia delle Java servlet permette di definire classi servlet specifiche HTTP.  Una classe </w:t>
      </w:r>
      <w:proofErr w:type="spellStart"/>
      <w:r>
        <w:rPr>
          <w:rFonts w:ascii="Arial" w:hAnsi="Arial" w:cs="Arial"/>
        </w:rPr>
        <w:t>servlet</w:t>
      </w:r>
      <w:proofErr w:type="spellEnd"/>
      <w:r>
        <w:rPr>
          <w:rFonts w:ascii="Arial" w:hAnsi="Arial" w:cs="Arial"/>
        </w:rPr>
        <w:t xml:space="preserve"> estende la capacità del server che ospita le applicazioni visitate tramite il </w:t>
      </w:r>
      <w:r w:rsidRPr="00F949F3">
        <w:rPr>
          <w:rFonts w:ascii="Arial" w:hAnsi="Arial" w:cs="Arial"/>
          <w:highlight w:val="yellow"/>
        </w:rPr>
        <w:t>modello richiesta-risposta</w:t>
      </w:r>
      <w:r>
        <w:rPr>
          <w:rFonts w:ascii="Arial" w:hAnsi="Arial" w:cs="Arial"/>
        </w:rPr>
        <w:t xml:space="preserve">. Sebbene le </w:t>
      </w:r>
      <w:proofErr w:type="spellStart"/>
      <w:r>
        <w:rPr>
          <w:rFonts w:ascii="Arial" w:hAnsi="Arial" w:cs="Arial"/>
        </w:rPr>
        <w:t>servlets</w:t>
      </w:r>
      <w:proofErr w:type="spellEnd"/>
      <w:r>
        <w:rPr>
          <w:rFonts w:ascii="Arial" w:hAnsi="Arial" w:cs="Arial"/>
        </w:rPr>
        <w:t xml:space="preserve"> possono rispondere ad ogni tipo di richiesta, sono comunemente </w:t>
      </w:r>
      <w:r w:rsidRPr="00F949F3">
        <w:rPr>
          <w:rFonts w:ascii="Arial" w:hAnsi="Arial" w:cs="Arial"/>
          <w:highlight w:val="yellow"/>
        </w:rPr>
        <w:t xml:space="preserve">usate per estendere le applicazioni ospitate dai </w:t>
      </w:r>
      <w:proofErr w:type="spellStart"/>
      <w:r w:rsidRPr="00F949F3">
        <w:rPr>
          <w:rFonts w:ascii="Arial" w:hAnsi="Arial" w:cs="Arial"/>
          <w:highlight w:val="yellow"/>
        </w:rPr>
        <w:t>servers</w:t>
      </w:r>
      <w:proofErr w:type="spellEnd"/>
      <w:r w:rsidRPr="00F949F3">
        <w:rPr>
          <w:rFonts w:ascii="Arial" w:hAnsi="Arial" w:cs="Arial"/>
          <w:highlight w:val="yellow"/>
        </w:rPr>
        <w:t xml:space="preserve"> web</w:t>
      </w:r>
      <w:r>
        <w:rPr>
          <w:rFonts w:ascii="Arial" w:hAnsi="Arial" w:cs="Arial"/>
        </w:rPr>
        <w:t>.</w:t>
      </w:r>
    </w:p>
    <w:p w:rsidR="00B826AE" w:rsidRDefault="00B826AE" w:rsidP="0078576D">
      <w:pPr>
        <w:pStyle w:val="Titolo3"/>
      </w:pPr>
      <w:r>
        <w:lastRenderedPageBreak/>
        <w:tab/>
      </w:r>
      <w:proofErr w:type="spellStart"/>
      <w:r>
        <w:t>JavaServer</w:t>
      </w:r>
      <w:proofErr w:type="spellEnd"/>
      <w:r>
        <w:t xml:space="preserve"> </w:t>
      </w:r>
      <w:proofErr w:type="spellStart"/>
      <w:r>
        <w:t>Pages</w:t>
      </w:r>
      <w:proofErr w:type="spellEnd"/>
      <w:r>
        <w:t xml:space="preserve"> Technology</w:t>
      </w:r>
    </w:p>
    <w:p w:rsidR="00B826AE" w:rsidRDefault="00B826AE" w:rsidP="0078576D">
      <w:pPr>
        <w:ind w:left="1416"/>
        <w:rPr>
          <w:rFonts w:ascii="Arial" w:hAnsi="Arial" w:cs="Arial"/>
        </w:rPr>
      </w:pPr>
      <w:r>
        <w:rPr>
          <w:rFonts w:ascii="Arial" w:hAnsi="Arial" w:cs="Arial"/>
        </w:rPr>
        <w:t xml:space="preserve">La tecnologia </w:t>
      </w:r>
      <w:proofErr w:type="spellStart"/>
      <w:r>
        <w:rPr>
          <w:rFonts w:ascii="Arial" w:hAnsi="Arial" w:cs="Arial"/>
        </w:rPr>
        <w:t>JavaServer</w:t>
      </w:r>
      <w:proofErr w:type="spellEnd"/>
      <w:r>
        <w:rPr>
          <w:rFonts w:ascii="Arial" w:hAnsi="Arial" w:cs="Arial"/>
        </w:rPr>
        <w:t xml:space="preserve"> </w:t>
      </w:r>
      <w:proofErr w:type="spellStart"/>
      <w:r>
        <w:rPr>
          <w:rFonts w:ascii="Arial" w:hAnsi="Arial" w:cs="Arial"/>
        </w:rPr>
        <w:t>Pages</w:t>
      </w:r>
      <w:proofErr w:type="spellEnd"/>
      <w:r>
        <w:rPr>
          <w:rFonts w:ascii="Arial" w:hAnsi="Arial" w:cs="Arial"/>
        </w:rPr>
        <w:t xml:space="preserve">™ (JSP™) </w:t>
      </w:r>
      <w:r w:rsidRPr="00F949F3">
        <w:rPr>
          <w:rFonts w:ascii="Arial" w:hAnsi="Arial" w:cs="Arial"/>
          <w:highlight w:val="yellow"/>
        </w:rPr>
        <w:t>permette di inserire frammenti di codice direttamente di un documento di testo</w:t>
      </w:r>
      <w:r>
        <w:rPr>
          <w:rFonts w:ascii="Arial" w:hAnsi="Arial" w:cs="Arial"/>
        </w:rPr>
        <w:t xml:space="preserve">. Una pagina JSP è un documento di testo che contiene due tipi di testo: </w:t>
      </w:r>
      <w:r w:rsidRPr="00F949F3">
        <w:rPr>
          <w:rFonts w:ascii="Arial" w:hAnsi="Arial" w:cs="Arial"/>
          <w:highlight w:val="yellow"/>
        </w:rPr>
        <w:t>dati statici</w:t>
      </w:r>
      <w:r>
        <w:rPr>
          <w:rFonts w:ascii="Arial" w:hAnsi="Arial" w:cs="Arial"/>
        </w:rPr>
        <w:t xml:space="preserve"> (che possono essere espressi in qualsiasi formato di testo come HTML, WML e XML) e </w:t>
      </w:r>
      <w:r w:rsidRPr="00F949F3">
        <w:rPr>
          <w:rFonts w:ascii="Arial" w:hAnsi="Arial" w:cs="Arial"/>
          <w:highlight w:val="yellow"/>
        </w:rPr>
        <w:t>elementi JSP, che determinano come la pagina costruisce contenuti dinamici.</w:t>
      </w:r>
    </w:p>
    <w:p w:rsidR="00B826AE" w:rsidRDefault="0078576D" w:rsidP="0078576D">
      <w:pPr>
        <w:pStyle w:val="Titolo3"/>
      </w:pPr>
      <w:r>
        <w:tab/>
      </w:r>
      <w:r w:rsidR="00B826AE">
        <w:t>Java Message Service API</w:t>
      </w:r>
    </w:p>
    <w:p w:rsidR="00EA0C4B" w:rsidRDefault="00B826AE" w:rsidP="0078576D">
      <w:pPr>
        <w:ind w:left="1416"/>
        <w:rPr>
          <w:rFonts w:ascii="Arial" w:hAnsi="Arial" w:cs="Arial"/>
        </w:rPr>
      </w:pPr>
      <w:r>
        <w:rPr>
          <w:rFonts w:ascii="Arial" w:hAnsi="Arial" w:cs="Arial"/>
        </w:rPr>
        <w:t xml:space="preserve">Il Java Message Service (JMS) API è uno standard di messaggi che permette ai componenti dell’applicazione J2EE </w:t>
      </w:r>
      <w:r w:rsidR="00EA0C4B">
        <w:rPr>
          <w:rFonts w:ascii="Arial" w:hAnsi="Arial" w:cs="Arial"/>
        </w:rPr>
        <w:t xml:space="preserve">di </w:t>
      </w:r>
      <w:r w:rsidR="00EA0C4B" w:rsidRPr="00F949F3">
        <w:rPr>
          <w:rFonts w:ascii="Arial" w:hAnsi="Arial" w:cs="Arial"/>
          <w:highlight w:val="yellow"/>
        </w:rPr>
        <w:t>creare, inviare, ricevere e leggere messaggi</w:t>
      </w:r>
      <w:r w:rsidR="00EA0C4B">
        <w:rPr>
          <w:rFonts w:ascii="Arial" w:hAnsi="Arial" w:cs="Arial"/>
        </w:rPr>
        <w:t>. Ciò agevola la comunicazione distribuita che è debolmente accoppiata, affidabile, e asincrona.</w:t>
      </w:r>
    </w:p>
    <w:p w:rsidR="00EA0C4B" w:rsidRDefault="00EA0C4B" w:rsidP="0078576D">
      <w:pPr>
        <w:pStyle w:val="Titolo3"/>
        <w:ind w:firstLine="708"/>
      </w:pPr>
      <w:r>
        <w:t>Java Transaction API</w:t>
      </w:r>
      <w:r>
        <w:tab/>
      </w:r>
      <w:r>
        <w:tab/>
      </w:r>
    </w:p>
    <w:p w:rsidR="00B826AE" w:rsidRDefault="00EA0C4B" w:rsidP="0078576D">
      <w:pPr>
        <w:ind w:left="1416"/>
        <w:rPr>
          <w:rFonts w:ascii="Arial" w:hAnsi="Arial" w:cs="Arial"/>
        </w:rPr>
      </w:pPr>
      <w:r>
        <w:rPr>
          <w:rFonts w:ascii="Arial" w:hAnsi="Arial" w:cs="Arial"/>
        </w:rPr>
        <w:t xml:space="preserve">La Java Transaction Api (JTA) fornisce </w:t>
      </w:r>
      <w:r w:rsidRPr="00F949F3">
        <w:rPr>
          <w:rFonts w:ascii="Arial" w:hAnsi="Arial" w:cs="Arial"/>
          <w:highlight w:val="yellow"/>
        </w:rPr>
        <w:t>un’interfaccia standard per demarcare le transazioni</w:t>
      </w:r>
      <w:r>
        <w:rPr>
          <w:rFonts w:ascii="Arial" w:hAnsi="Arial" w:cs="Arial"/>
        </w:rPr>
        <w:t>. L’architettura J2EE fornisce un auto commit di default</w:t>
      </w:r>
      <w:r w:rsidR="00B826AE">
        <w:rPr>
          <w:rFonts w:ascii="Arial" w:hAnsi="Arial" w:cs="Arial"/>
        </w:rPr>
        <w:t xml:space="preserve"> </w:t>
      </w:r>
      <w:r>
        <w:rPr>
          <w:rFonts w:ascii="Arial" w:hAnsi="Arial" w:cs="Arial"/>
        </w:rPr>
        <w:t xml:space="preserve">per gestire le transazioni </w:t>
      </w:r>
      <w:r w:rsidR="008327A8">
        <w:rPr>
          <w:rFonts w:ascii="Arial" w:hAnsi="Arial" w:cs="Arial"/>
        </w:rPr>
        <w:t xml:space="preserve">di commit e di rollback. Un </w:t>
      </w:r>
      <w:r w:rsidR="008327A8" w:rsidRPr="00F949F3">
        <w:rPr>
          <w:rFonts w:ascii="Arial" w:hAnsi="Arial" w:cs="Arial"/>
          <w:i/>
          <w:highlight w:val="yellow"/>
        </w:rPr>
        <w:t>auto commit</w:t>
      </w:r>
      <w:r w:rsidR="008327A8">
        <w:rPr>
          <w:rFonts w:ascii="Arial" w:hAnsi="Arial" w:cs="Arial"/>
          <w:i/>
        </w:rPr>
        <w:t xml:space="preserve"> </w:t>
      </w:r>
      <w:r w:rsidR="008327A8">
        <w:rPr>
          <w:rFonts w:ascii="Arial" w:hAnsi="Arial" w:cs="Arial"/>
        </w:rPr>
        <w:t xml:space="preserve">significa che qualsiasi altra applicazione che sta osservando i dati vedrà i </w:t>
      </w:r>
      <w:r w:rsidR="008327A8" w:rsidRPr="00F949F3">
        <w:rPr>
          <w:rFonts w:ascii="Arial" w:hAnsi="Arial" w:cs="Arial"/>
          <w:highlight w:val="yellow"/>
        </w:rPr>
        <w:t>dati aggiornati dopo ogni operazione di lettura o scrittura sul database</w:t>
      </w:r>
      <w:r w:rsidR="008327A8">
        <w:rPr>
          <w:rFonts w:ascii="Arial" w:hAnsi="Arial" w:cs="Arial"/>
        </w:rPr>
        <w:t xml:space="preserve">. Tuttavia, se la tua applicazione esegue due separate operazioni di accesso al database che dipendono l’una dall’altra, vorrai utilizzare la JTA API per demarcare dove l’intera transazione, incluse entrambe le operazioni, inizia, esegue il </w:t>
      </w:r>
      <w:proofErr w:type="spellStart"/>
      <w:r w:rsidR="008327A8">
        <w:rPr>
          <w:rFonts w:ascii="Arial" w:hAnsi="Arial" w:cs="Arial"/>
        </w:rPr>
        <w:t>roll</w:t>
      </w:r>
      <w:proofErr w:type="spellEnd"/>
      <w:r w:rsidR="008327A8">
        <w:rPr>
          <w:rFonts w:ascii="Arial" w:hAnsi="Arial" w:cs="Arial"/>
        </w:rPr>
        <w:t xml:space="preserve"> back, ed esegue il commit.</w:t>
      </w:r>
    </w:p>
    <w:p w:rsidR="008327A8" w:rsidRDefault="0078576D" w:rsidP="0078576D">
      <w:pPr>
        <w:pStyle w:val="Titolo3"/>
      </w:pPr>
      <w:r>
        <w:tab/>
      </w:r>
      <w:r w:rsidR="008327A8">
        <w:t>JavaMail API</w:t>
      </w:r>
    </w:p>
    <w:p w:rsidR="008327A8" w:rsidRPr="008327A8" w:rsidRDefault="008327A8" w:rsidP="0078576D">
      <w:pPr>
        <w:ind w:left="1416"/>
        <w:rPr>
          <w:rFonts w:ascii="Arial" w:hAnsi="Arial" w:cs="Arial"/>
        </w:rPr>
      </w:pPr>
      <w:r>
        <w:rPr>
          <w:rFonts w:ascii="Arial" w:hAnsi="Arial" w:cs="Arial"/>
        </w:rPr>
        <w:t xml:space="preserve">Le applicazioni J2EE utilizzano la JavaMail™ API per </w:t>
      </w:r>
      <w:r w:rsidRPr="00F949F3">
        <w:rPr>
          <w:rFonts w:ascii="Arial" w:hAnsi="Arial" w:cs="Arial"/>
          <w:highlight w:val="yellow"/>
        </w:rPr>
        <w:t>inviare notifiche via email</w:t>
      </w:r>
      <w:r>
        <w:rPr>
          <w:rFonts w:ascii="Arial" w:hAnsi="Arial" w:cs="Arial"/>
        </w:rPr>
        <w:t xml:space="preserve">. La JavaMail API è composta da due parti: un’interfaccia a livello dell’applicazione utilizzata dalle componenti dell’applicazione per inviare email, e un interfaccia service provider. La piattaforma J2EE include JavaMail con un servizio provider che permette alle componenti dell’applicazione di inviare Internet mail.  </w:t>
      </w:r>
    </w:p>
    <w:p w:rsidR="00B82077" w:rsidRDefault="0078576D" w:rsidP="0078576D">
      <w:pPr>
        <w:pStyle w:val="Titolo3"/>
      </w:pPr>
      <w:r>
        <w:tab/>
      </w:r>
      <w:proofErr w:type="spellStart"/>
      <w:r w:rsidR="008327A8">
        <w:t>JavaBeans</w:t>
      </w:r>
      <w:proofErr w:type="spellEnd"/>
      <w:r w:rsidR="008327A8">
        <w:t xml:space="preserve"> </w:t>
      </w:r>
      <w:proofErr w:type="spellStart"/>
      <w:r w:rsidR="008327A8">
        <w:t>Activation</w:t>
      </w:r>
      <w:proofErr w:type="spellEnd"/>
      <w:r w:rsidR="008327A8">
        <w:t xml:space="preserve"> Framework</w:t>
      </w:r>
    </w:p>
    <w:p w:rsidR="008327A8" w:rsidRDefault="00D4374B" w:rsidP="0078576D">
      <w:pPr>
        <w:ind w:left="1416"/>
        <w:rPr>
          <w:rFonts w:ascii="Arial" w:hAnsi="Arial" w:cs="Arial"/>
        </w:rPr>
      </w:pPr>
      <w:r>
        <w:rPr>
          <w:rFonts w:ascii="Arial" w:hAnsi="Arial" w:cs="Arial"/>
        </w:rPr>
        <w:t xml:space="preserve">Il </w:t>
      </w:r>
      <w:proofErr w:type="spellStart"/>
      <w:r>
        <w:rPr>
          <w:rFonts w:ascii="Arial" w:hAnsi="Arial" w:cs="Arial"/>
        </w:rPr>
        <w:t>JavaBean</w:t>
      </w:r>
      <w:proofErr w:type="spellEnd"/>
      <w:r>
        <w:rPr>
          <w:rFonts w:ascii="Arial" w:hAnsi="Arial" w:cs="Arial"/>
        </w:rPr>
        <w:t xml:space="preserve"> </w:t>
      </w:r>
      <w:proofErr w:type="spellStart"/>
      <w:r>
        <w:rPr>
          <w:rFonts w:ascii="Arial" w:hAnsi="Arial" w:cs="Arial"/>
        </w:rPr>
        <w:t>Activation</w:t>
      </w:r>
      <w:proofErr w:type="spellEnd"/>
      <w:r>
        <w:rPr>
          <w:rFonts w:ascii="Arial" w:hAnsi="Arial" w:cs="Arial"/>
        </w:rPr>
        <w:t xml:space="preserve"> Framework (JAF) è inclus</w:t>
      </w:r>
      <w:r w:rsidR="00F949F3">
        <w:rPr>
          <w:rFonts w:ascii="Arial" w:hAnsi="Arial" w:cs="Arial"/>
        </w:rPr>
        <w:t>o</w:t>
      </w:r>
      <w:r>
        <w:rPr>
          <w:rFonts w:ascii="Arial" w:hAnsi="Arial" w:cs="Arial"/>
        </w:rPr>
        <w:t xml:space="preserve"> perché usato da JavaMail. Il JAF fornisce servizi standard per </w:t>
      </w:r>
      <w:r w:rsidRPr="005460AD">
        <w:rPr>
          <w:rFonts w:ascii="Arial" w:hAnsi="Arial" w:cs="Arial"/>
          <w:highlight w:val="yellow"/>
        </w:rPr>
        <w:t>determinare il tipo di un arbitrario frammento di dati, incapsula l’accesso ad esso, scopre le operazioni disponibili su di esso, e crea i componenti JavaBeans appropriati</w:t>
      </w:r>
      <w:r>
        <w:rPr>
          <w:rFonts w:ascii="Arial" w:hAnsi="Arial" w:cs="Arial"/>
        </w:rPr>
        <w:t xml:space="preserve"> per eseguire queste operazioni.</w:t>
      </w:r>
    </w:p>
    <w:p w:rsidR="00D4374B" w:rsidRDefault="0078576D" w:rsidP="0078576D">
      <w:pPr>
        <w:pStyle w:val="Titolo3"/>
      </w:pPr>
      <w:r>
        <w:tab/>
      </w:r>
      <w:r w:rsidR="00D4374B">
        <w:t>Java API for XML Processing</w:t>
      </w:r>
    </w:p>
    <w:p w:rsidR="00D4374B" w:rsidRDefault="00D4374B" w:rsidP="0078576D">
      <w:pPr>
        <w:ind w:left="1416"/>
        <w:rPr>
          <w:rFonts w:ascii="Arial" w:hAnsi="Arial" w:cs="Arial"/>
        </w:rPr>
      </w:pPr>
      <w:r>
        <w:rPr>
          <w:rFonts w:ascii="Arial" w:hAnsi="Arial" w:cs="Arial"/>
        </w:rPr>
        <w:t>Il Java API for XML Processing (JAXP</w:t>
      </w:r>
      <w:r w:rsidRPr="005460AD">
        <w:rPr>
          <w:rFonts w:ascii="Arial" w:hAnsi="Arial" w:cs="Arial"/>
          <w:highlight w:val="yellow"/>
        </w:rPr>
        <w:t xml:space="preserve">) supporta l’elaborazione di documenti XML usando il </w:t>
      </w:r>
      <w:proofErr w:type="spellStart"/>
      <w:r w:rsidRPr="005460AD">
        <w:rPr>
          <w:rFonts w:ascii="Arial" w:hAnsi="Arial" w:cs="Arial"/>
          <w:highlight w:val="yellow"/>
        </w:rPr>
        <w:t>Document</w:t>
      </w:r>
      <w:proofErr w:type="spellEnd"/>
      <w:r w:rsidRPr="005460AD">
        <w:rPr>
          <w:rFonts w:ascii="Arial" w:hAnsi="Arial" w:cs="Arial"/>
          <w:highlight w:val="yellow"/>
        </w:rPr>
        <w:t xml:space="preserve"> Object Model (DOM),</w:t>
      </w:r>
      <w:r>
        <w:rPr>
          <w:rFonts w:ascii="Arial" w:hAnsi="Arial" w:cs="Arial"/>
        </w:rPr>
        <w:t xml:space="preserve"> la Simple API for XML (</w:t>
      </w:r>
      <w:r w:rsidRPr="005460AD">
        <w:rPr>
          <w:rFonts w:ascii="Arial" w:hAnsi="Arial" w:cs="Arial"/>
          <w:highlight w:val="yellow"/>
        </w:rPr>
        <w:t>SAX</w:t>
      </w:r>
      <w:r>
        <w:rPr>
          <w:rFonts w:ascii="Arial" w:hAnsi="Arial" w:cs="Arial"/>
        </w:rPr>
        <w:t>), e l’Extensible Stylesheet Language Transformations (</w:t>
      </w:r>
      <w:r w:rsidRPr="005460AD">
        <w:rPr>
          <w:rFonts w:ascii="Arial" w:hAnsi="Arial" w:cs="Arial"/>
          <w:highlight w:val="yellow"/>
        </w:rPr>
        <w:t>XSLT</w:t>
      </w:r>
      <w:r>
        <w:rPr>
          <w:rFonts w:ascii="Arial" w:hAnsi="Arial" w:cs="Arial"/>
        </w:rPr>
        <w:t>). JAXP agevola le applicazioni nell’analisi e trasformazione di documenti</w:t>
      </w:r>
      <w:r w:rsidR="00BB1EC1">
        <w:rPr>
          <w:rFonts w:ascii="Arial" w:hAnsi="Arial" w:cs="Arial"/>
        </w:rPr>
        <w:t xml:space="preserve"> XML indipendente da una particolare implementazione di elaborazione XML.</w:t>
      </w:r>
    </w:p>
    <w:p w:rsidR="0078576D" w:rsidRDefault="00BB1EC1" w:rsidP="0078576D">
      <w:pPr>
        <w:ind w:left="1416"/>
        <w:rPr>
          <w:rFonts w:ascii="Arial" w:hAnsi="Arial" w:cs="Arial"/>
        </w:rPr>
      </w:pPr>
      <w:r>
        <w:rPr>
          <w:rFonts w:ascii="Arial" w:hAnsi="Arial" w:cs="Arial"/>
        </w:rPr>
        <w:t xml:space="preserve">JAXP </w:t>
      </w:r>
      <w:r w:rsidR="00F30F7B">
        <w:rPr>
          <w:rFonts w:ascii="Arial" w:hAnsi="Arial" w:cs="Arial"/>
        </w:rPr>
        <w:t xml:space="preserve">inoltre fornisce supporto allo spazio dei nomi, che permette di lavorare con schemi che potrebbero altrimenti avere conflitti tra i nomi. Progettato per essere flessibile, JAXP permette di utilizzare qualsiasi decodificatore conforme a XML o elaboratore XML dall’interno della tua applicazione, e supporta lo schema W3C. Puoi trovare informazioni sullo schema W3C al seguente URL: </w:t>
      </w:r>
    </w:p>
    <w:p w:rsidR="00BB1EC1" w:rsidRPr="0078576D" w:rsidRDefault="00AA4198" w:rsidP="0078576D">
      <w:pPr>
        <w:ind w:left="1416"/>
        <w:jc w:val="center"/>
        <w:rPr>
          <w:rFonts w:ascii="Courier" w:hAnsi="Courier" w:cs="Arial"/>
        </w:rPr>
      </w:pPr>
      <w:hyperlink r:id="rId12" w:history="1">
        <w:r w:rsidR="00F30F7B" w:rsidRPr="0078576D">
          <w:rPr>
            <w:rStyle w:val="Collegamentoipertestuale"/>
            <w:rFonts w:ascii="Courier" w:hAnsi="Courier" w:cs="Arial"/>
          </w:rPr>
          <w:t>http://www.w3.org/XML/Schema</w:t>
        </w:r>
      </w:hyperlink>
    </w:p>
    <w:p w:rsidR="00F30F7B" w:rsidRDefault="0078576D" w:rsidP="0078576D">
      <w:pPr>
        <w:pStyle w:val="Titolo3"/>
      </w:pPr>
      <w:r>
        <w:lastRenderedPageBreak/>
        <w:tab/>
      </w:r>
      <w:r w:rsidR="00F30F7B">
        <w:t>Java API for XML-Based RPC</w:t>
      </w:r>
    </w:p>
    <w:p w:rsidR="00F30F7B" w:rsidRDefault="00466546" w:rsidP="0078576D">
      <w:pPr>
        <w:ind w:left="1416"/>
        <w:rPr>
          <w:rFonts w:ascii="Arial" w:hAnsi="Arial" w:cs="Arial"/>
          <w:bCs/>
          <w:shd w:val="clear" w:color="auto" w:fill="FFFFFF"/>
        </w:rPr>
      </w:pPr>
      <w:r>
        <w:rPr>
          <w:rFonts w:ascii="Arial" w:hAnsi="Arial" w:cs="Arial"/>
        </w:rPr>
        <w:t>La Java API for XML-Ba</w:t>
      </w:r>
      <w:r w:rsidR="00F30F7B">
        <w:rPr>
          <w:rFonts w:ascii="Arial" w:hAnsi="Arial" w:cs="Arial"/>
        </w:rPr>
        <w:t xml:space="preserve">sed RPC (JAX-RPC) utilizza lo standard SOAP e l’HTTP, così i programmi client </w:t>
      </w:r>
      <w:r w:rsidR="00005CD0">
        <w:rPr>
          <w:rFonts w:ascii="Arial" w:hAnsi="Arial" w:cs="Arial"/>
        </w:rPr>
        <w:t xml:space="preserve">possono eseguire </w:t>
      </w:r>
      <w:r w:rsidR="00005CD0" w:rsidRPr="00793EBB">
        <w:rPr>
          <w:rFonts w:ascii="Arial" w:hAnsi="Arial" w:cs="Arial"/>
          <w:highlight w:val="yellow"/>
          <w:shd w:val="clear" w:color="auto" w:fill="FFFFFF"/>
        </w:rPr>
        <w:t>chiamate di procedura</w:t>
      </w:r>
      <w:r w:rsidR="00005CD0" w:rsidRPr="00793EBB">
        <w:rPr>
          <w:rStyle w:val="apple-converted-space"/>
          <w:rFonts w:ascii="Arial" w:hAnsi="Arial" w:cs="Arial"/>
          <w:highlight w:val="yellow"/>
          <w:shd w:val="clear" w:color="auto" w:fill="FFFFFF"/>
        </w:rPr>
        <w:t> </w:t>
      </w:r>
      <w:r w:rsidR="00005CD0" w:rsidRPr="00793EBB">
        <w:rPr>
          <w:rFonts w:ascii="Arial" w:hAnsi="Arial" w:cs="Arial"/>
          <w:bCs/>
          <w:highlight w:val="yellow"/>
          <w:shd w:val="clear" w:color="auto" w:fill="FFFFFF"/>
        </w:rPr>
        <w:t>remota (RPCs)</w:t>
      </w:r>
      <w:r w:rsidR="00005CD0">
        <w:rPr>
          <w:rFonts w:ascii="Arial" w:hAnsi="Arial" w:cs="Arial"/>
          <w:bCs/>
          <w:shd w:val="clear" w:color="auto" w:fill="FFFFFF"/>
        </w:rPr>
        <w:t xml:space="preserve"> su Internet. JAX-RPC supporta inoltre WSDL, quindi si possono importare ed esportare documenti WSDL. Con JAX-RPC e un WSDL, si può facilmente cooperare con i clients e i servizi in esecuzione su piattaforme Java e non Java come .NET. Per esempio, basato sul documento WSDL, un client Visual Basic .NET può essere configurato per utilizzare un servizio web implementato con tecnologia Java, o un servizio web può essere configurato per riconoscere un client Visual Basic </w:t>
      </w:r>
      <w:r>
        <w:rPr>
          <w:rFonts w:ascii="Arial" w:hAnsi="Arial" w:cs="Arial"/>
          <w:bCs/>
          <w:shd w:val="clear" w:color="auto" w:fill="FFFFFF"/>
        </w:rPr>
        <w:t>.</w:t>
      </w:r>
      <w:r w:rsidR="00005CD0">
        <w:rPr>
          <w:rFonts w:ascii="Arial" w:hAnsi="Arial" w:cs="Arial"/>
          <w:bCs/>
          <w:shd w:val="clear" w:color="auto" w:fill="FFFFFF"/>
        </w:rPr>
        <w:t>NET.</w:t>
      </w:r>
    </w:p>
    <w:p w:rsidR="006B4C56" w:rsidRDefault="006B4C56" w:rsidP="0078576D">
      <w:pPr>
        <w:ind w:left="1416"/>
        <w:rPr>
          <w:rFonts w:ascii="Arial" w:hAnsi="Arial" w:cs="Arial"/>
          <w:bCs/>
          <w:shd w:val="clear" w:color="auto" w:fill="FFFFFF"/>
        </w:rPr>
      </w:pPr>
      <w:r>
        <w:rPr>
          <w:rFonts w:ascii="Arial" w:hAnsi="Arial" w:cs="Arial"/>
          <w:bCs/>
          <w:shd w:val="clear" w:color="auto" w:fill="FFFFFF"/>
        </w:rPr>
        <w:t xml:space="preserve">JAX-RPC si basa sul protocollo di trasporto HTTP. Facendo un passo avanti, JAX-RPC permette di creare applicazioni di servizio che combinano HTTP con una versione Java dei protocolli </w:t>
      </w:r>
      <w:proofErr w:type="spellStart"/>
      <w:r>
        <w:rPr>
          <w:rFonts w:ascii="Arial" w:hAnsi="Arial" w:cs="Arial"/>
          <w:bCs/>
          <w:shd w:val="clear" w:color="auto" w:fill="FFFFFF"/>
        </w:rPr>
        <w:t>Secure</w:t>
      </w:r>
      <w:proofErr w:type="spellEnd"/>
      <w:r>
        <w:rPr>
          <w:rFonts w:ascii="Arial" w:hAnsi="Arial" w:cs="Arial"/>
          <w:bCs/>
          <w:shd w:val="clear" w:color="auto" w:fill="FFFFFF"/>
        </w:rPr>
        <w:t xml:space="preserve"> </w:t>
      </w:r>
      <w:proofErr w:type="spellStart"/>
      <w:r>
        <w:rPr>
          <w:rFonts w:ascii="Arial" w:hAnsi="Arial" w:cs="Arial"/>
          <w:bCs/>
          <w:shd w:val="clear" w:color="auto" w:fill="FFFFFF"/>
        </w:rPr>
        <w:t>Socket</w:t>
      </w:r>
      <w:proofErr w:type="spellEnd"/>
      <w:r>
        <w:rPr>
          <w:rFonts w:ascii="Arial" w:hAnsi="Arial" w:cs="Arial"/>
          <w:bCs/>
          <w:shd w:val="clear" w:color="auto" w:fill="FFFFFF"/>
        </w:rPr>
        <w:t xml:space="preserve"> </w:t>
      </w:r>
      <w:proofErr w:type="spellStart"/>
      <w:r>
        <w:rPr>
          <w:rFonts w:ascii="Arial" w:hAnsi="Arial" w:cs="Arial"/>
          <w:bCs/>
          <w:shd w:val="clear" w:color="auto" w:fill="FFFFFF"/>
        </w:rPr>
        <w:t>Layer</w:t>
      </w:r>
      <w:proofErr w:type="spellEnd"/>
      <w:r>
        <w:rPr>
          <w:rFonts w:ascii="Arial" w:hAnsi="Arial" w:cs="Arial"/>
          <w:bCs/>
          <w:shd w:val="clear" w:color="auto" w:fill="FFFFFF"/>
        </w:rPr>
        <w:t xml:space="preserve"> (SSL) e del </w:t>
      </w:r>
      <w:proofErr w:type="spellStart"/>
      <w:r>
        <w:rPr>
          <w:rFonts w:ascii="Arial" w:hAnsi="Arial" w:cs="Arial"/>
          <w:bCs/>
          <w:shd w:val="clear" w:color="auto" w:fill="FFFFFF"/>
        </w:rPr>
        <w:t>Transport</w:t>
      </w:r>
      <w:proofErr w:type="spellEnd"/>
      <w:r>
        <w:rPr>
          <w:rFonts w:ascii="Arial" w:hAnsi="Arial" w:cs="Arial"/>
          <w:bCs/>
          <w:shd w:val="clear" w:color="auto" w:fill="FFFFFF"/>
        </w:rPr>
        <w:t xml:space="preserve"> </w:t>
      </w:r>
      <w:proofErr w:type="spellStart"/>
      <w:r>
        <w:rPr>
          <w:rFonts w:ascii="Arial" w:hAnsi="Arial" w:cs="Arial"/>
          <w:bCs/>
          <w:shd w:val="clear" w:color="auto" w:fill="FFFFFF"/>
        </w:rPr>
        <w:t>Layer</w:t>
      </w:r>
      <w:proofErr w:type="spellEnd"/>
      <w:r>
        <w:rPr>
          <w:rFonts w:ascii="Arial" w:hAnsi="Arial" w:cs="Arial"/>
          <w:bCs/>
          <w:shd w:val="clear" w:color="auto" w:fill="FFFFFF"/>
        </w:rPr>
        <w:t xml:space="preserve"> Security (TLS) per stabilire un autenticazione basica o reciproca. SSL e TSL assicurano l’integrità dei messaggi fornendo una crittografia dei dati con il client e le capacità di autenticazione del server.</w:t>
      </w:r>
    </w:p>
    <w:p w:rsidR="006B4C56" w:rsidRDefault="0078576D" w:rsidP="0078576D">
      <w:pPr>
        <w:pStyle w:val="Titolo3"/>
        <w:rPr>
          <w:shd w:val="clear" w:color="auto" w:fill="FFFFFF"/>
        </w:rPr>
      </w:pPr>
      <w:r>
        <w:rPr>
          <w:shd w:val="clear" w:color="auto" w:fill="FFFFFF"/>
        </w:rPr>
        <w:tab/>
      </w:r>
      <w:r w:rsidR="006B4C56">
        <w:rPr>
          <w:shd w:val="clear" w:color="auto" w:fill="FFFFFF"/>
        </w:rPr>
        <w:t xml:space="preserve">SOAP with </w:t>
      </w:r>
      <w:proofErr w:type="spellStart"/>
      <w:r w:rsidR="006B4C56">
        <w:rPr>
          <w:shd w:val="clear" w:color="auto" w:fill="FFFFFF"/>
        </w:rPr>
        <w:t>Attachments</w:t>
      </w:r>
      <w:proofErr w:type="spellEnd"/>
      <w:r w:rsidR="006B4C56">
        <w:rPr>
          <w:shd w:val="clear" w:color="auto" w:fill="FFFFFF"/>
        </w:rPr>
        <w:t xml:space="preserve"> API for Java</w:t>
      </w:r>
      <w:r w:rsidR="006B4C56">
        <w:rPr>
          <w:shd w:val="clear" w:color="auto" w:fill="FFFFFF"/>
        </w:rPr>
        <w:tab/>
      </w:r>
    </w:p>
    <w:p w:rsidR="00A265B0" w:rsidRDefault="006B4C56" w:rsidP="0078576D">
      <w:pPr>
        <w:ind w:left="1416"/>
        <w:rPr>
          <w:rFonts w:ascii="Arial" w:hAnsi="Arial" w:cs="Arial"/>
          <w:bCs/>
          <w:shd w:val="clear" w:color="auto" w:fill="FFFFFF"/>
        </w:rPr>
      </w:pPr>
      <w:r>
        <w:rPr>
          <w:rFonts w:ascii="Arial" w:hAnsi="Arial" w:cs="Arial"/>
          <w:bCs/>
          <w:shd w:val="clear" w:color="auto" w:fill="FFFFFF"/>
        </w:rPr>
        <w:t xml:space="preserve">Il SOAP with </w:t>
      </w:r>
      <w:proofErr w:type="spellStart"/>
      <w:r>
        <w:rPr>
          <w:rFonts w:ascii="Arial" w:hAnsi="Arial" w:cs="Arial"/>
          <w:bCs/>
          <w:shd w:val="clear" w:color="auto" w:fill="FFFFFF"/>
        </w:rPr>
        <w:t>Attachments</w:t>
      </w:r>
      <w:proofErr w:type="spellEnd"/>
      <w:r>
        <w:rPr>
          <w:rFonts w:ascii="Arial" w:hAnsi="Arial" w:cs="Arial"/>
          <w:bCs/>
          <w:shd w:val="clear" w:color="auto" w:fill="FFFFFF"/>
        </w:rPr>
        <w:t xml:space="preserve"> API for Java (SAAJ) </w:t>
      </w:r>
      <w:r w:rsidRPr="00793EBB">
        <w:rPr>
          <w:rFonts w:ascii="Arial" w:hAnsi="Arial" w:cs="Arial"/>
          <w:bCs/>
          <w:highlight w:val="yellow"/>
          <w:shd w:val="clear" w:color="auto" w:fill="FFFFFF"/>
        </w:rPr>
        <w:t>è un API a basso livello da cui dipende JAX-RPC</w:t>
      </w:r>
      <w:r>
        <w:rPr>
          <w:rFonts w:ascii="Arial" w:hAnsi="Arial" w:cs="Arial"/>
          <w:bCs/>
          <w:shd w:val="clear" w:color="auto" w:fill="FFFFFF"/>
        </w:rPr>
        <w:t xml:space="preserve">. SAAJ agevola la produzione e il </w:t>
      </w:r>
      <w:r w:rsidR="00A265B0">
        <w:rPr>
          <w:rFonts w:ascii="Arial" w:hAnsi="Arial" w:cs="Arial"/>
          <w:bCs/>
          <w:shd w:val="clear" w:color="auto" w:fill="FFFFFF"/>
        </w:rPr>
        <w:t xml:space="preserve">consumo di messaggi conformi alla specifica SOAP 1.1 e le note di SOAP </w:t>
      </w:r>
      <w:proofErr w:type="spellStart"/>
      <w:r w:rsidR="00A265B0">
        <w:rPr>
          <w:rFonts w:ascii="Arial" w:hAnsi="Arial" w:cs="Arial"/>
          <w:bCs/>
          <w:shd w:val="clear" w:color="auto" w:fill="FFFFFF"/>
        </w:rPr>
        <w:t>Attachments</w:t>
      </w:r>
      <w:proofErr w:type="spellEnd"/>
      <w:r w:rsidR="00A265B0">
        <w:rPr>
          <w:rFonts w:ascii="Arial" w:hAnsi="Arial" w:cs="Arial"/>
          <w:bCs/>
          <w:shd w:val="clear" w:color="auto" w:fill="FFFFFF"/>
        </w:rPr>
        <w:t>. La maggior parte degli sviluppatori non usato SAAJ API, ma l’API a più alto livello JAX-RPC.</w:t>
      </w:r>
    </w:p>
    <w:p w:rsidR="00A265B0" w:rsidRDefault="0078576D" w:rsidP="0078576D">
      <w:pPr>
        <w:pStyle w:val="Titolo3"/>
        <w:rPr>
          <w:shd w:val="clear" w:color="auto" w:fill="FFFFFF"/>
        </w:rPr>
      </w:pPr>
      <w:r>
        <w:rPr>
          <w:shd w:val="clear" w:color="auto" w:fill="FFFFFF"/>
        </w:rPr>
        <w:tab/>
      </w:r>
      <w:r w:rsidR="00A265B0">
        <w:rPr>
          <w:shd w:val="clear" w:color="auto" w:fill="FFFFFF"/>
        </w:rPr>
        <w:t xml:space="preserve">Java API for XML </w:t>
      </w:r>
      <w:proofErr w:type="spellStart"/>
      <w:r w:rsidR="00A265B0">
        <w:rPr>
          <w:shd w:val="clear" w:color="auto" w:fill="FFFFFF"/>
        </w:rPr>
        <w:t>Register</w:t>
      </w:r>
      <w:proofErr w:type="spellEnd"/>
    </w:p>
    <w:p w:rsidR="00A265B0" w:rsidRDefault="00A265B0" w:rsidP="0078576D">
      <w:pPr>
        <w:ind w:left="1416"/>
        <w:rPr>
          <w:rFonts w:ascii="Arial" w:hAnsi="Arial" w:cs="Arial"/>
          <w:bCs/>
          <w:shd w:val="clear" w:color="auto" w:fill="FFFFFF"/>
        </w:rPr>
      </w:pPr>
      <w:r>
        <w:rPr>
          <w:rFonts w:ascii="Arial" w:hAnsi="Arial" w:cs="Arial"/>
          <w:bCs/>
          <w:shd w:val="clear" w:color="auto" w:fill="FFFFFF"/>
        </w:rPr>
        <w:t xml:space="preserve">Il Java API for XML </w:t>
      </w:r>
      <w:proofErr w:type="spellStart"/>
      <w:r>
        <w:rPr>
          <w:rFonts w:ascii="Arial" w:hAnsi="Arial" w:cs="Arial"/>
          <w:bCs/>
          <w:shd w:val="clear" w:color="auto" w:fill="FFFFFF"/>
        </w:rPr>
        <w:t>Register</w:t>
      </w:r>
      <w:proofErr w:type="spellEnd"/>
      <w:r>
        <w:rPr>
          <w:rFonts w:ascii="Arial" w:hAnsi="Arial" w:cs="Arial"/>
          <w:bCs/>
          <w:shd w:val="clear" w:color="auto" w:fill="FFFFFF"/>
        </w:rPr>
        <w:t xml:space="preserve"> (JAXR) permette di accedere ai registri di business e di utilizzo generale attraverso il web. JAXR supporta gli standard </w:t>
      </w:r>
      <w:proofErr w:type="spellStart"/>
      <w:r w:rsidRPr="00793EBB">
        <w:rPr>
          <w:rFonts w:ascii="Arial" w:hAnsi="Arial" w:cs="Arial"/>
          <w:bCs/>
          <w:highlight w:val="yellow"/>
          <w:shd w:val="clear" w:color="auto" w:fill="FFFFFF"/>
        </w:rPr>
        <w:t>ebXML</w:t>
      </w:r>
      <w:proofErr w:type="spellEnd"/>
      <w:r w:rsidRPr="00793EBB">
        <w:rPr>
          <w:rFonts w:ascii="Arial" w:hAnsi="Arial" w:cs="Arial"/>
          <w:bCs/>
          <w:highlight w:val="yellow"/>
          <w:shd w:val="clear" w:color="auto" w:fill="FFFFFF"/>
        </w:rPr>
        <w:t xml:space="preserve"> </w:t>
      </w:r>
      <w:proofErr w:type="spellStart"/>
      <w:r w:rsidRPr="00793EBB">
        <w:rPr>
          <w:rFonts w:ascii="Arial" w:hAnsi="Arial" w:cs="Arial"/>
          <w:bCs/>
          <w:highlight w:val="yellow"/>
          <w:shd w:val="clear" w:color="auto" w:fill="FFFFFF"/>
        </w:rPr>
        <w:t>Registry</w:t>
      </w:r>
      <w:proofErr w:type="spellEnd"/>
      <w:r w:rsidRPr="00793EBB">
        <w:rPr>
          <w:rFonts w:ascii="Arial" w:hAnsi="Arial" w:cs="Arial"/>
          <w:bCs/>
          <w:highlight w:val="yellow"/>
          <w:shd w:val="clear" w:color="auto" w:fill="FFFFFF"/>
        </w:rPr>
        <w:t xml:space="preserve"> and </w:t>
      </w:r>
      <w:proofErr w:type="spellStart"/>
      <w:r w:rsidRPr="00793EBB">
        <w:rPr>
          <w:rFonts w:ascii="Arial" w:hAnsi="Arial" w:cs="Arial"/>
          <w:bCs/>
          <w:highlight w:val="yellow"/>
          <w:shd w:val="clear" w:color="auto" w:fill="FFFFFF"/>
        </w:rPr>
        <w:t>Repository</w:t>
      </w:r>
      <w:proofErr w:type="spellEnd"/>
      <w:r>
        <w:rPr>
          <w:rFonts w:ascii="Arial" w:hAnsi="Arial" w:cs="Arial"/>
          <w:bCs/>
          <w:shd w:val="clear" w:color="auto" w:fill="FFFFFF"/>
        </w:rPr>
        <w:t xml:space="preserve"> e l’emergente specifica </w:t>
      </w:r>
      <w:r w:rsidRPr="00793EBB">
        <w:rPr>
          <w:rFonts w:ascii="Arial" w:hAnsi="Arial" w:cs="Arial"/>
          <w:bCs/>
          <w:highlight w:val="yellow"/>
          <w:shd w:val="clear" w:color="auto" w:fill="FFFFFF"/>
        </w:rPr>
        <w:t>UDDI</w:t>
      </w:r>
      <w:r>
        <w:rPr>
          <w:rFonts w:ascii="Arial" w:hAnsi="Arial" w:cs="Arial"/>
          <w:bCs/>
          <w:shd w:val="clear" w:color="auto" w:fill="FFFFFF"/>
        </w:rPr>
        <w:t>. Usando JAXR, lo sviluppatore può apprendere una singola API e ottenere l’accesso a entrambe queste importanti tecnologie di registro.</w:t>
      </w:r>
    </w:p>
    <w:p w:rsidR="00DA1866" w:rsidRDefault="00A265B0" w:rsidP="0078576D">
      <w:pPr>
        <w:ind w:left="1416"/>
        <w:rPr>
          <w:rFonts w:ascii="Arial" w:hAnsi="Arial" w:cs="Arial"/>
          <w:bCs/>
          <w:shd w:val="clear" w:color="auto" w:fill="FFFFFF"/>
        </w:rPr>
      </w:pPr>
      <w:r>
        <w:rPr>
          <w:rFonts w:ascii="Arial" w:hAnsi="Arial" w:cs="Arial"/>
          <w:bCs/>
          <w:shd w:val="clear" w:color="auto" w:fill="FFFFFF"/>
        </w:rPr>
        <w:t xml:space="preserve">Inoltre, le aziende possono </w:t>
      </w:r>
      <w:r w:rsidR="00DA1866" w:rsidRPr="00793EBB">
        <w:rPr>
          <w:rFonts w:ascii="Arial" w:hAnsi="Arial" w:cs="Arial"/>
          <w:bCs/>
          <w:highlight w:val="yellow"/>
          <w:shd w:val="clear" w:color="auto" w:fill="FFFFFF"/>
        </w:rPr>
        <w:t>inserire materiale da condividere e cercare materiale che gli altri hanno inserito</w:t>
      </w:r>
      <w:r w:rsidR="00DA1866">
        <w:rPr>
          <w:rFonts w:ascii="Arial" w:hAnsi="Arial" w:cs="Arial"/>
          <w:bCs/>
          <w:shd w:val="clear" w:color="auto" w:fill="FFFFFF"/>
        </w:rPr>
        <w:t xml:space="preserve">. I gruppi standard hanno sviluppato schemi per tipi particolari di documenti XML: due aziende potrebbero, per esempio, acconsentire ad utilizzare lo schema come modulo di vendita </w:t>
      </w:r>
      <w:r>
        <w:rPr>
          <w:rFonts w:ascii="Arial" w:hAnsi="Arial" w:cs="Arial"/>
          <w:bCs/>
          <w:shd w:val="clear" w:color="auto" w:fill="FFFFFF"/>
        </w:rPr>
        <w:t xml:space="preserve"> </w:t>
      </w:r>
      <w:r w:rsidR="00DA1866">
        <w:rPr>
          <w:rFonts w:ascii="Arial" w:hAnsi="Arial" w:cs="Arial"/>
          <w:bCs/>
          <w:shd w:val="clear" w:color="auto" w:fill="FFFFFF"/>
        </w:rPr>
        <w:t>standard della propria impresa. Poiché lo schema è memorizzato in un registro di business standard, entrambe le parti possono utilizzare JAXR per accedervi.</w:t>
      </w:r>
    </w:p>
    <w:p w:rsidR="00DA1866" w:rsidRDefault="0078576D" w:rsidP="0078576D">
      <w:pPr>
        <w:pStyle w:val="Titolo3"/>
        <w:rPr>
          <w:shd w:val="clear" w:color="auto" w:fill="FFFFFF"/>
        </w:rPr>
      </w:pPr>
      <w:r>
        <w:rPr>
          <w:shd w:val="clear" w:color="auto" w:fill="FFFFFF"/>
        </w:rPr>
        <w:tab/>
      </w:r>
      <w:r w:rsidR="00DA1866">
        <w:rPr>
          <w:shd w:val="clear" w:color="auto" w:fill="FFFFFF"/>
        </w:rPr>
        <w:t>J2EE Connector Architecture</w:t>
      </w:r>
    </w:p>
    <w:p w:rsidR="006B4C56" w:rsidRDefault="00DA1866" w:rsidP="0078576D">
      <w:pPr>
        <w:ind w:left="1416"/>
        <w:rPr>
          <w:rFonts w:ascii="Arial" w:hAnsi="Arial" w:cs="Arial"/>
          <w:bCs/>
          <w:shd w:val="clear" w:color="auto" w:fill="FFFFFF"/>
        </w:rPr>
      </w:pPr>
      <w:r>
        <w:rPr>
          <w:rFonts w:ascii="Arial" w:hAnsi="Arial" w:cs="Arial"/>
          <w:bCs/>
          <w:shd w:val="clear" w:color="auto" w:fill="FFFFFF"/>
        </w:rPr>
        <w:t xml:space="preserve">L’architettura di J2EE Connector è utilizzata dai venditori di strumenti J2EE e dai </w:t>
      </w:r>
      <w:proofErr w:type="spellStart"/>
      <w:r>
        <w:rPr>
          <w:rFonts w:ascii="Arial" w:hAnsi="Arial" w:cs="Arial"/>
          <w:bCs/>
          <w:shd w:val="clear" w:color="auto" w:fill="FFFFFF"/>
        </w:rPr>
        <w:t>system</w:t>
      </w:r>
      <w:proofErr w:type="spellEnd"/>
      <w:r>
        <w:rPr>
          <w:rFonts w:ascii="Arial" w:hAnsi="Arial" w:cs="Arial"/>
          <w:bCs/>
          <w:shd w:val="clear" w:color="auto" w:fill="FFFFFF"/>
        </w:rPr>
        <w:t xml:space="preserve"> </w:t>
      </w:r>
      <w:proofErr w:type="spellStart"/>
      <w:r>
        <w:rPr>
          <w:rFonts w:ascii="Arial" w:hAnsi="Arial" w:cs="Arial"/>
          <w:bCs/>
          <w:shd w:val="clear" w:color="auto" w:fill="FFFFFF"/>
        </w:rPr>
        <w:t>integrators</w:t>
      </w:r>
      <w:proofErr w:type="spellEnd"/>
      <w:r>
        <w:rPr>
          <w:rFonts w:ascii="Arial" w:hAnsi="Arial" w:cs="Arial"/>
          <w:bCs/>
          <w:shd w:val="clear" w:color="auto" w:fill="FFFFFF"/>
        </w:rPr>
        <w:t xml:space="preserve"> per creare </w:t>
      </w:r>
      <w:proofErr w:type="spellStart"/>
      <w:r>
        <w:rPr>
          <w:rFonts w:ascii="Arial" w:hAnsi="Arial" w:cs="Arial"/>
          <w:bCs/>
          <w:shd w:val="clear" w:color="auto" w:fill="FFFFFF"/>
        </w:rPr>
        <w:t>resource</w:t>
      </w:r>
      <w:proofErr w:type="spellEnd"/>
      <w:r>
        <w:rPr>
          <w:rFonts w:ascii="Arial" w:hAnsi="Arial" w:cs="Arial"/>
          <w:bCs/>
          <w:shd w:val="clear" w:color="auto" w:fill="FFFFFF"/>
        </w:rPr>
        <w:t xml:space="preserve"> </w:t>
      </w:r>
      <w:proofErr w:type="spellStart"/>
      <w:r>
        <w:rPr>
          <w:rFonts w:ascii="Arial" w:hAnsi="Arial" w:cs="Arial"/>
          <w:bCs/>
          <w:shd w:val="clear" w:color="auto" w:fill="FFFFFF"/>
        </w:rPr>
        <w:t>adapters</w:t>
      </w:r>
      <w:proofErr w:type="spellEnd"/>
      <w:r>
        <w:rPr>
          <w:rFonts w:ascii="Arial" w:hAnsi="Arial" w:cs="Arial"/>
          <w:bCs/>
          <w:shd w:val="clear" w:color="auto" w:fill="FFFFFF"/>
        </w:rPr>
        <w:t xml:space="preserve"> che supportano l’accesso a sistemi</w:t>
      </w:r>
      <w:r w:rsidR="00D67124">
        <w:rPr>
          <w:rFonts w:ascii="Arial" w:hAnsi="Arial" w:cs="Arial"/>
          <w:bCs/>
          <w:shd w:val="clear" w:color="auto" w:fill="FFFFFF"/>
        </w:rPr>
        <w:t xml:space="preserve"> </w:t>
      </w:r>
      <w:proofErr w:type="spellStart"/>
      <w:r w:rsidR="00D67124">
        <w:rPr>
          <w:rFonts w:ascii="Arial" w:hAnsi="Arial" w:cs="Arial"/>
          <w:bCs/>
          <w:shd w:val="clear" w:color="auto" w:fill="FFFFFF"/>
        </w:rPr>
        <w:t>enterprise</w:t>
      </w:r>
      <w:proofErr w:type="spellEnd"/>
      <w:r>
        <w:rPr>
          <w:rFonts w:ascii="Arial" w:hAnsi="Arial" w:cs="Arial"/>
          <w:bCs/>
          <w:shd w:val="clear" w:color="auto" w:fill="FFFFFF"/>
        </w:rPr>
        <w:t xml:space="preserve"> di informazioni, che possono essere </w:t>
      </w:r>
      <w:r w:rsidR="00D67124">
        <w:rPr>
          <w:rFonts w:ascii="Arial" w:hAnsi="Arial" w:cs="Arial"/>
          <w:bCs/>
          <w:shd w:val="clear" w:color="auto" w:fill="FFFFFF"/>
        </w:rPr>
        <w:t>collegate a qualsiasi prodot</w:t>
      </w:r>
      <w:r>
        <w:rPr>
          <w:rFonts w:ascii="Arial" w:hAnsi="Arial" w:cs="Arial"/>
          <w:bCs/>
          <w:shd w:val="clear" w:color="auto" w:fill="FFFFFF"/>
        </w:rPr>
        <w:t xml:space="preserve">to J2EE. Un </w:t>
      </w:r>
      <w:proofErr w:type="spellStart"/>
      <w:r w:rsidRPr="00793EBB">
        <w:rPr>
          <w:rFonts w:ascii="Arial" w:hAnsi="Arial" w:cs="Arial"/>
          <w:bCs/>
          <w:i/>
          <w:highlight w:val="yellow"/>
          <w:shd w:val="clear" w:color="auto" w:fill="FFFFFF"/>
        </w:rPr>
        <w:t>resource</w:t>
      </w:r>
      <w:proofErr w:type="spellEnd"/>
      <w:r w:rsidRPr="00793EBB">
        <w:rPr>
          <w:rFonts w:ascii="Arial" w:hAnsi="Arial" w:cs="Arial"/>
          <w:bCs/>
          <w:i/>
          <w:highlight w:val="yellow"/>
          <w:shd w:val="clear" w:color="auto" w:fill="FFFFFF"/>
        </w:rPr>
        <w:t xml:space="preserve"> </w:t>
      </w:r>
      <w:proofErr w:type="spellStart"/>
      <w:r w:rsidRPr="00793EBB">
        <w:rPr>
          <w:rFonts w:ascii="Arial" w:hAnsi="Arial" w:cs="Arial"/>
          <w:bCs/>
          <w:i/>
          <w:highlight w:val="yellow"/>
          <w:shd w:val="clear" w:color="auto" w:fill="FFFFFF"/>
        </w:rPr>
        <w:t>adapter</w:t>
      </w:r>
      <w:proofErr w:type="spellEnd"/>
      <w:r w:rsidRPr="00793EBB">
        <w:rPr>
          <w:rFonts w:ascii="Arial" w:hAnsi="Arial" w:cs="Arial"/>
          <w:bCs/>
          <w:i/>
          <w:highlight w:val="yellow"/>
          <w:shd w:val="clear" w:color="auto" w:fill="FFFFFF"/>
        </w:rPr>
        <w:t xml:space="preserve"> </w:t>
      </w:r>
      <w:r w:rsidRPr="00793EBB">
        <w:rPr>
          <w:rFonts w:ascii="Arial" w:hAnsi="Arial" w:cs="Arial"/>
          <w:bCs/>
          <w:highlight w:val="yellow"/>
          <w:shd w:val="clear" w:color="auto" w:fill="FFFFFF"/>
        </w:rPr>
        <w:t>è un componente software che consente</w:t>
      </w:r>
      <w:r>
        <w:rPr>
          <w:rFonts w:ascii="Arial" w:hAnsi="Arial" w:cs="Arial"/>
          <w:bCs/>
          <w:shd w:val="clear" w:color="auto" w:fill="FFFFFF"/>
        </w:rPr>
        <w:t xml:space="preserve"> ai componenti dell’applicazione J2EE </w:t>
      </w:r>
      <w:r w:rsidRPr="00793EBB">
        <w:rPr>
          <w:rFonts w:ascii="Arial" w:hAnsi="Arial" w:cs="Arial"/>
          <w:bCs/>
          <w:highlight w:val="yellow"/>
          <w:shd w:val="clear" w:color="auto" w:fill="FFFFFF"/>
        </w:rPr>
        <w:t xml:space="preserve">di accedere e interagire con </w:t>
      </w:r>
      <w:r w:rsidR="00D67124" w:rsidRPr="00793EBB">
        <w:rPr>
          <w:rFonts w:ascii="Arial" w:hAnsi="Arial" w:cs="Arial"/>
          <w:bCs/>
          <w:highlight w:val="yellow"/>
          <w:shd w:val="clear" w:color="auto" w:fill="FFFFFF"/>
        </w:rPr>
        <w:t>il</w:t>
      </w:r>
      <w:r w:rsidR="00D67124">
        <w:rPr>
          <w:rFonts w:ascii="Arial" w:hAnsi="Arial" w:cs="Arial"/>
          <w:bCs/>
          <w:shd w:val="clear" w:color="auto" w:fill="FFFFFF"/>
        </w:rPr>
        <w:t xml:space="preserve"> sottostante </w:t>
      </w:r>
      <w:proofErr w:type="spellStart"/>
      <w:r w:rsidR="00D67124" w:rsidRPr="00793EBB">
        <w:rPr>
          <w:rFonts w:ascii="Arial" w:hAnsi="Arial" w:cs="Arial"/>
          <w:bCs/>
          <w:highlight w:val="yellow"/>
          <w:shd w:val="clear" w:color="auto" w:fill="FFFFFF"/>
        </w:rPr>
        <w:t>resource</w:t>
      </w:r>
      <w:proofErr w:type="spellEnd"/>
      <w:r w:rsidR="00D67124" w:rsidRPr="00793EBB">
        <w:rPr>
          <w:rFonts w:ascii="Arial" w:hAnsi="Arial" w:cs="Arial"/>
          <w:bCs/>
          <w:highlight w:val="yellow"/>
          <w:shd w:val="clear" w:color="auto" w:fill="FFFFFF"/>
        </w:rPr>
        <w:t xml:space="preserve"> manager di EIS</w:t>
      </w:r>
      <w:r w:rsidR="00D67124">
        <w:rPr>
          <w:rFonts w:ascii="Arial" w:hAnsi="Arial" w:cs="Arial"/>
          <w:bCs/>
          <w:shd w:val="clear" w:color="auto" w:fill="FFFFFF"/>
        </w:rPr>
        <w:t xml:space="preserve">. Poiché un </w:t>
      </w:r>
      <w:proofErr w:type="spellStart"/>
      <w:r w:rsidR="00D67124">
        <w:rPr>
          <w:rFonts w:ascii="Arial" w:hAnsi="Arial" w:cs="Arial"/>
          <w:bCs/>
          <w:shd w:val="clear" w:color="auto" w:fill="FFFFFF"/>
        </w:rPr>
        <w:t>resource</w:t>
      </w:r>
      <w:proofErr w:type="spellEnd"/>
      <w:r w:rsidR="00D67124">
        <w:rPr>
          <w:rFonts w:ascii="Arial" w:hAnsi="Arial" w:cs="Arial"/>
          <w:bCs/>
          <w:shd w:val="clear" w:color="auto" w:fill="FFFFFF"/>
        </w:rPr>
        <w:t xml:space="preserve"> </w:t>
      </w:r>
      <w:proofErr w:type="spellStart"/>
      <w:r w:rsidR="00D67124">
        <w:rPr>
          <w:rFonts w:ascii="Arial" w:hAnsi="Arial" w:cs="Arial"/>
          <w:bCs/>
          <w:shd w:val="clear" w:color="auto" w:fill="FFFFFF"/>
        </w:rPr>
        <w:t>adapter</w:t>
      </w:r>
      <w:proofErr w:type="spellEnd"/>
      <w:r w:rsidR="00D67124">
        <w:rPr>
          <w:rFonts w:ascii="Arial" w:hAnsi="Arial" w:cs="Arial"/>
          <w:bCs/>
          <w:shd w:val="clear" w:color="auto" w:fill="FFFFFF"/>
        </w:rPr>
        <w:t xml:space="preserve"> è specifico del proprio </w:t>
      </w:r>
      <w:proofErr w:type="spellStart"/>
      <w:r w:rsidR="00D67124">
        <w:rPr>
          <w:rFonts w:ascii="Arial" w:hAnsi="Arial" w:cs="Arial"/>
          <w:bCs/>
          <w:shd w:val="clear" w:color="auto" w:fill="FFFFFF"/>
        </w:rPr>
        <w:t>resource</w:t>
      </w:r>
      <w:proofErr w:type="spellEnd"/>
      <w:r w:rsidR="00D67124">
        <w:rPr>
          <w:rFonts w:ascii="Arial" w:hAnsi="Arial" w:cs="Arial"/>
          <w:bCs/>
          <w:shd w:val="clear" w:color="auto" w:fill="FFFFFF"/>
        </w:rPr>
        <w:t xml:space="preserve"> manager, tipicamente c’è un differente </w:t>
      </w:r>
      <w:proofErr w:type="spellStart"/>
      <w:r w:rsidR="00D67124">
        <w:rPr>
          <w:rFonts w:ascii="Arial" w:hAnsi="Arial" w:cs="Arial"/>
          <w:bCs/>
          <w:shd w:val="clear" w:color="auto" w:fill="FFFFFF"/>
        </w:rPr>
        <w:t>resource</w:t>
      </w:r>
      <w:proofErr w:type="spellEnd"/>
      <w:r w:rsidR="00D67124">
        <w:rPr>
          <w:rFonts w:ascii="Arial" w:hAnsi="Arial" w:cs="Arial"/>
          <w:bCs/>
          <w:shd w:val="clear" w:color="auto" w:fill="FFFFFF"/>
        </w:rPr>
        <w:t xml:space="preserve"> </w:t>
      </w:r>
      <w:proofErr w:type="spellStart"/>
      <w:r w:rsidR="00D67124">
        <w:rPr>
          <w:rFonts w:ascii="Arial" w:hAnsi="Arial" w:cs="Arial"/>
          <w:bCs/>
          <w:shd w:val="clear" w:color="auto" w:fill="FFFFFF"/>
        </w:rPr>
        <w:t>adapter</w:t>
      </w:r>
      <w:proofErr w:type="spellEnd"/>
      <w:r w:rsidR="00D67124">
        <w:rPr>
          <w:rFonts w:ascii="Arial" w:hAnsi="Arial" w:cs="Arial"/>
          <w:bCs/>
          <w:shd w:val="clear" w:color="auto" w:fill="FFFFFF"/>
        </w:rPr>
        <w:t xml:space="preserve"> per ogni tipo di database o sistema </w:t>
      </w:r>
      <w:proofErr w:type="spellStart"/>
      <w:r w:rsidR="00D67124">
        <w:rPr>
          <w:rFonts w:ascii="Arial" w:hAnsi="Arial" w:cs="Arial"/>
          <w:bCs/>
          <w:shd w:val="clear" w:color="auto" w:fill="FFFFFF"/>
        </w:rPr>
        <w:t>enterprise</w:t>
      </w:r>
      <w:proofErr w:type="spellEnd"/>
      <w:r w:rsidR="00D67124">
        <w:rPr>
          <w:rFonts w:ascii="Arial" w:hAnsi="Arial" w:cs="Arial"/>
          <w:bCs/>
          <w:shd w:val="clear" w:color="auto" w:fill="FFFFFF"/>
        </w:rPr>
        <w:t xml:space="preserve"> di informazioni.</w:t>
      </w:r>
    </w:p>
    <w:p w:rsidR="001B0EB4" w:rsidRDefault="00D67124" w:rsidP="0078576D">
      <w:pPr>
        <w:ind w:left="1416"/>
        <w:rPr>
          <w:rFonts w:ascii="Arial" w:hAnsi="Arial" w:cs="Arial"/>
          <w:bCs/>
          <w:shd w:val="clear" w:color="auto" w:fill="FFFFFF"/>
        </w:rPr>
      </w:pPr>
      <w:r>
        <w:rPr>
          <w:rFonts w:ascii="Arial" w:hAnsi="Arial" w:cs="Arial"/>
          <w:bCs/>
          <w:shd w:val="clear" w:color="auto" w:fill="FFFFFF"/>
        </w:rPr>
        <w:t xml:space="preserve">L’architettura di J2EE Connector fornisce inoltre un’integrazione transazionale orientata alle prestazioni, sicura, scalabile e improntata sui messaggi, di un servizio web J2EE con gli </w:t>
      </w:r>
      <w:proofErr w:type="spellStart"/>
      <w:r>
        <w:rPr>
          <w:rFonts w:ascii="Arial" w:hAnsi="Arial" w:cs="Arial"/>
          <w:bCs/>
          <w:shd w:val="clear" w:color="auto" w:fill="FFFFFF"/>
        </w:rPr>
        <w:t>EISs</w:t>
      </w:r>
      <w:proofErr w:type="spellEnd"/>
      <w:r>
        <w:rPr>
          <w:rFonts w:ascii="Arial" w:hAnsi="Arial" w:cs="Arial"/>
          <w:bCs/>
          <w:shd w:val="clear" w:color="auto" w:fill="FFFFFF"/>
        </w:rPr>
        <w:t xml:space="preserve"> esistenti che può essere sincrona o asincrona. Le applicazioni esistenti e gli </w:t>
      </w:r>
      <w:proofErr w:type="spellStart"/>
      <w:r>
        <w:rPr>
          <w:rFonts w:ascii="Arial" w:hAnsi="Arial" w:cs="Arial"/>
          <w:bCs/>
          <w:shd w:val="clear" w:color="auto" w:fill="FFFFFF"/>
        </w:rPr>
        <w:t>EISs</w:t>
      </w:r>
      <w:proofErr w:type="spellEnd"/>
      <w:r>
        <w:rPr>
          <w:rFonts w:ascii="Arial" w:hAnsi="Arial" w:cs="Arial"/>
          <w:bCs/>
          <w:shd w:val="clear" w:color="auto" w:fill="FFFFFF"/>
        </w:rPr>
        <w:t xml:space="preserve"> integrati attraverso l’architettura di J2EE Connector </w:t>
      </w:r>
      <w:r>
        <w:rPr>
          <w:rFonts w:ascii="Arial" w:hAnsi="Arial" w:cs="Arial"/>
          <w:bCs/>
          <w:shd w:val="clear" w:color="auto" w:fill="FFFFFF"/>
        </w:rPr>
        <w:lastRenderedPageBreak/>
        <w:t xml:space="preserve">nella piattaforma J2EE può essere esposta come un servizio web XML usando i modelli </w:t>
      </w:r>
      <w:r w:rsidR="001B0EB4">
        <w:rPr>
          <w:rFonts w:ascii="Arial" w:hAnsi="Arial" w:cs="Arial"/>
          <w:bCs/>
          <w:shd w:val="clear" w:color="auto" w:fill="FFFFFF"/>
        </w:rPr>
        <w:t xml:space="preserve">JAX-RPC e del componente J2EE. Quindi </w:t>
      </w:r>
      <w:r w:rsidR="001B0EB4" w:rsidRPr="00793EBB">
        <w:rPr>
          <w:rFonts w:ascii="Arial" w:hAnsi="Arial" w:cs="Arial"/>
          <w:bCs/>
          <w:highlight w:val="yellow"/>
          <w:shd w:val="clear" w:color="auto" w:fill="FFFFFF"/>
        </w:rPr>
        <w:t>JAX-RPC e l’architettura di J2EE Connector sono tecnologie complementari</w:t>
      </w:r>
      <w:r w:rsidR="001B0EB4">
        <w:rPr>
          <w:rFonts w:ascii="Arial" w:hAnsi="Arial" w:cs="Arial"/>
          <w:bCs/>
          <w:shd w:val="clear" w:color="auto" w:fill="FFFFFF"/>
        </w:rPr>
        <w:t xml:space="preserve"> per l’integrazione delle applicazioni </w:t>
      </w:r>
      <w:proofErr w:type="spellStart"/>
      <w:r w:rsidR="001B0EB4">
        <w:rPr>
          <w:rFonts w:ascii="Arial" w:hAnsi="Arial" w:cs="Arial"/>
          <w:bCs/>
          <w:shd w:val="clear" w:color="auto" w:fill="FFFFFF"/>
        </w:rPr>
        <w:t>enterprise</w:t>
      </w:r>
      <w:proofErr w:type="spellEnd"/>
      <w:r w:rsidR="001B0EB4">
        <w:rPr>
          <w:rFonts w:ascii="Arial" w:hAnsi="Arial" w:cs="Arial"/>
          <w:bCs/>
          <w:shd w:val="clear" w:color="auto" w:fill="FFFFFF"/>
        </w:rPr>
        <w:t xml:space="preserve"> (EAI) e l’integrazione del business end-to-end.</w:t>
      </w:r>
    </w:p>
    <w:p w:rsidR="001B0EB4" w:rsidRDefault="0078576D" w:rsidP="0078576D">
      <w:pPr>
        <w:pStyle w:val="Titolo3"/>
        <w:rPr>
          <w:shd w:val="clear" w:color="auto" w:fill="FFFFFF"/>
        </w:rPr>
      </w:pPr>
      <w:r>
        <w:rPr>
          <w:shd w:val="clear" w:color="auto" w:fill="FFFFFF"/>
        </w:rPr>
        <w:tab/>
      </w:r>
      <w:r w:rsidR="001B0EB4">
        <w:rPr>
          <w:shd w:val="clear" w:color="auto" w:fill="FFFFFF"/>
        </w:rPr>
        <w:t>JDBC API</w:t>
      </w:r>
    </w:p>
    <w:p w:rsidR="00AF4C33" w:rsidRDefault="001B0EB4" w:rsidP="0078576D">
      <w:pPr>
        <w:ind w:left="1416"/>
        <w:rPr>
          <w:rFonts w:ascii="Arial" w:hAnsi="Arial" w:cs="Arial"/>
          <w:bCs/>
          <w:shd w:val="clear" w:color="auto" w:fill="FFFFFF"/>
        </w:rPr>
      </w:pPr>
      <w:r>
        <w:rPr>
          <w:rFonts w:ascii="Arial" w:hAnsi="Arial" w:cs="Arial"/>
          <w:bCs/>
          <w:shd w:val="clear" w:color="auto" w:fill="FFFFFF"/>
        </w:rPr>
        <w:t xml:space="preserve">Il JDBC API permette di </w:t>
      </w:r>
      <w:r w:rsidRPr="00793EBB">
        <w:rPr>
          <w:rFonts w:ascii="Arial" w:hAnsi="Arial" w:cs="Arial"/>
          <w:bCs/>
          <w:highlight w:val="yellow"/>
          <w:shd w:val="clear" w:color="auto" w:fill="FFFFFF"/>
        </w:rPr>
        <w:t>invocare comandi SQL da metodi Java</w:t>
      </w:r>
      <w:r>
        <w:rPr>
          <w:rFonts w:ascii="Arial" w:hAnsi="Arial" w:cs="Arial"/>
          <w:bCs/>
          <w:shd w:val="clear" w:color="auto" w:fill="FFFFFF"/>
        </w:rPr>
        <w:t xml:space="preserve">. Si usa il JDBC API in un </w:t>
      </w:r>
      <w:proofErr w:type="spellStart"/>
      <w:r>
        <w:rPr>
          <w:rFonts w:ascii="Arial" w:hAnsi="Arial" w:cs="Arial"/>
          <w:bCs/>
          <w:shd w:val="clear" w:color="auto" w:fill="FFFFFF"/>
        </w:rPr>
        <w:t>enterprise</w:t>
      </w:r>
      <w:proofErr w:type="spellEnd"/>
      <w:r>
        <w:rPr>
          <w:rFonts w:ascii="Arial" w:hAnsi="Arial" w:cs="Arial"/>
          <w:bCs/>
          <w:shd w:val="clear" w:color="auto" w:fill="FFFFFF"/>
        </w:rPr>
        <w:t xml:space="preserve"> </w:t>
      </w:r>
      <w:proofErr w:type="spellStart"/>
      <w:r>
        <w:rPr>
          <w:rFonts w:ascii="Arial" w:hAnsi="Arial" w:cs="Arial"/>
          <w:bCs/>
          <w:shd w:val="clear" w:color="auto" w:fill="FFFFFF"/>
        </w:rPr>
        <w:t>bean</w:t>
      </w:r>
      <w:proofErr w:type="spellEnd"/>
      <w:r>
        <w:rPr>
          <w:rFonts w:ascii="Arial" w:hAnsi="Arial" w:cs="Arial"/>
          <w:bCs/>
          <w:shd w:val="clear" w:color="auto" w:fill="FFFFFF"/>
        </w:rPr>
        <w:t xml:space="preserve"> quando si fa </w:t>
      </w:r>
      <w:r w:rsidRPr="00ED5AED">
        <w:rPr>
          <w:rFonts w:ascii="Arial" w:hAnsi="Arial" w:cs="Arial"/>
          <w:bCs/>
          <w:highlight w:val="yellow"/>
          <w:shd w:val="clear" w:color="auto" w:fill="FFFFFF"/>
        </w:rPr>
        <w:t>l’</w:t>
      </w:r>
      <w:proofErr w:type="spellStart"/>
      <w:r w:rsidRPr="00ED5AED">
        <w:rPr>
          <w:rFonts w:ascii="Arial" w:hAnsi="Arial" w:cs="Arial"/>
          <w:bCs/>
          <w:highlight w:val="yellow"/>
          <w:shd w:val="clear" w:color="auto" w:fill="FFFFFF"/>
        </w:rPr>
        <w:t>override</w:t>
      </w:r>
      <w:proofErr w:type="spellEnd"/>
      <w:r w:rsidRPr="00ED5AED">
        <w:rPr>
          <w:rFonts w:ascii="Arial" w:hAnsi="Arial" w:cs="Arial"/>
          <w:bCs/>
          <w:highlight w:val="yellow"/>
          <w:shd w:val="clear" w:color="auto" w:fill="FFFFFF"/>
        </w:rPr>
        <w:t xml:space="preserve"> della persistenza</w:t>
      </w:r>
      <w:r>
        <w:rPr>
          <w:rFonts w:ascii="Arial" w:hAnsi="Arial" w:cs="Arial"/>
          <w:bCs/>
          <w:shd w:val="clear" w:color="auto" w:fill="FFFFFF"/>
        </w:rPr>
        <w:t xml:space="preserve"> gestita da un container di default o si ha </w:t>
      </w:r>
      <w:r w:rsidRPr="00ED5AED">
        <w:rPr>
          <w:rFonts w:ascii="Arial" w:hAnsi="Arial" w:cs="Arial"/>
          <w:bCs/>
          <w:highlight w:val="yellow"/>
          <w:shd w:val="clear" w:color="auto" w:fill="FFFFFF"/>
        </w:rPr>
        <w:t xml:space="preserve">un session </w:t>
      </w:r>
      <w:proofErr w:type="spellStart"/>
      <w:r w:rsidRPr="00ED5AED">
        <w:rPr>
          <w:rFonts w:ascii="Arial" w:hAnsi="Arial" w:cs="Arial"/>
          <w:bCs/>
          <w:highlight w:val="yellow"/>
          <w:shd w:val="clear" w:color="auto" w:fill="FFFFFF"/>
        </w:rPr>
        <w:t>bean</w:t>
      </w:r>
      <w:proofErr w:type="spellEnd"/>
      <w:r w:rsidRPr="00ED5AED">
        <w:rPr>
          <w:rFonts w:ascii="Arial" w:hAnsi="Arial" w:cs="Arial"/>
          <w:bCs/>
          <w:highlight w:val="yellow"/>
          <w:shd w:val="clear" w:color="auto" w:fill="FFFFFF"/>
        </w:rPr>
        <w:t xml:space="preserve"> che accede ad un database</w:t>
      </w:r>
      <w:r>
        <w:rPr>
          <w:rFonts w:ascii="Arial" w:hAnsi="Arial" w:cs="Arial"/>
          <w:bCs/>
          <w:shd w:val="clear" w:color="auto" w:fill="FFFFFF"/>
        </w:rPr>
        <w:t xml:space="preserve">. Con la persistenza gestita dal container, le operazioni di accesso al database sono gestite dal container, e l’implementazione </w:t>
      </w:r>
      <w:proofErr w:type="spellStart"/>
      <w:r>
        <w:rPr>
          <w:rFonts w:ascii="Arial" w:hAnsi="Arial" w:cs="Arial"/>
          <w:bCs/>
          <w:shd w:val="clear" w:color="auto" w:fill="FFFFFF"/>
        </w:rPr>
        <w:t>dell’enterprise</w:t>
      </w:r>
      <w:proofErr w:type="spellEnd"/>
      <w:r>
        <w:rPr>
          <w:rFonts w:ascii="Arial" w:hAnsi="Arial" w:cs="Arial"/>
          <w:bCs/>
          <w:shd w:val="clear" w:color="auto" w:fill="FFFFFF"/>
        </w:rPr>
        <w:t xml:space="preserve"> </w:t>
      </w:r>
      <w:proofErr w:type="spellStart"/>
      <w:r>
        <w:rPr>
          <w:rFonts w:ascii="Arial" w:hAnsi="Arial" w:cs="Arial"/>
          <w:bCs/>
          <w:shd w:val="clear" w:color="auto" w:fill="FFFFFF"/>
        </w:rPr>
        <w:t>bean</w:t>
      </w:r>
      <w:proofErr w:type="spellEnd"/>
      <w:r>
        <w:rPr>
          <w:rFonts w:ascii="Arial" w:hAnsi="Arial" w:cs="Arial"/>
          <w:bCs/>
          <w:shd w:val="clear" w:color="auto" w:fill="FFFFFF"/>
        </w:rPr>
        <w:t xml:space="preserve"> non contiene codice JDBC o comandi SQL</w:t>
      </w:r>
      <w:r w:rsidR="00AF4C33">
        <w:rPr>
          <w:rFonts w:ascii="Arial" w:hAnsi="Arial" w:cs="Arial"/>
          <w:bCs/>
          <w:shd w:val="clear" w:color="auto" w:fill="FFFFFF"/>
        </w:rPr>
        <w:t xml:space="preserve">. </w:t>
      </w:r>
      <w:r w:rsidR="00AF4C33" w:rsidRPr="00ED5AED">
        <w:rPr>
          <w:rFonts w:ascii="Arial" w:hAnsi="Arial" w:cs="Arial"/>
          <w:bCs/>
          <w:highlight w:val="yellow"/>
          <w:shd w:val="clear" w:color="auto" w:fill="FFFFFF"/>
        </w:rPr>
        <w:t>Si può inoltre utilizzare il JDBC API da un</w:t>
      </w:r>
      <w:r w:rsidR="00793EBB" w:rsidRPr="00ED5AED">
        <w:rPr>
          <w:rFonts w:ascii="Arial" w:hAnsi="Arial" w:cs="Arial"/>
          <w:bCs/>
          <w:highlight w:val="yellow"/>
          <w:shd w:val="clear" w:color="auto" w:fill="FFFFFF"/>
        </w:rPr>
        <w:t>a</w:t>
      </w:r>
      <w:r w:rsidR="00AF4C33" w:rsidRPr="00ED5AED">
        <w:rPr>
          <w:rFonts w:ascii="Arial" w:hAnsi="Arial" w:cs="Arial"/>
          <w:bCs/>
          <w:highlight w:val="yellow"/>
          <w:shd w:val="clear" w:color="auto" w:fill="FFFFFF"/>
        </w:rPr>
        <w:t xml:space="preserve"> </w:t>
      </w:r>
      <w:proofErr w:type="spellStart"/>
      <w:r w:rsidR="00AF4C33" w:rsidRPr="00ED5AED">
        <w:rPr>
          <w:rFonts w:ascii="Arial" w:hAnsi="Arial" w:cs="Arial"/>
          <w:bCs/>
          <w:highlight w:val="yellow"/>
          <w:shd w:val="clear" w:color="auto" w:fill="FFFFFF"/>
        </w:rPr>
        <w:t>servlet</w:t>
      </w:r>
      <w:proofErr w:type="spellEnd"/>
      <w:r w:rsidR="00AF4C33" w:rsidRPr="00ED5AED">
        <w:rPr>
          <w:rFonts w:ascii="Arial" w:hAnsi="Arial" w:cs="Arial"/>
          <w:bCs/>
          <w:highlight w:val="yellow"/>
          <w:shd w:val="clear" w:color="auto" w:fill="FFFFFF"/>
        </w:rPr>
        <w:t xml:space="preserve"> o da una pagina JSP per accedere al database direttamente senza passare attraverso un </w:t>
      </w:r>
      <w:proofErr w:type="spellStart"/>
      <w:r w:rsidR="00AF4C33" w:rsidRPr="00ED5AED">
        <w:rPr>
          <w:rFonts w:ascii="Arial" w:hAnsi="Arial" w:cs="Arial"/>
          <w:bCs/>
          <w:highlight w:val="yellow"/>
          <w:shd w:val="clear" w:color="auto" w:fill="FFFFFF"/>
        </w:rPr>
        <w:t>enterprise</w:t>
      </w:r>
      <w:proofErr w:type="spellEnd"/>
      <w:r w:rsidR="00AF4C33" w:rsidRPr="00ED5AED">
        <w:rPr>
          <w:rFonts w:ascii="Arial" w:hAnsi="Arial" w:cs="Arial"/>
          <w:bCs/>
          <w:highlight w:val="yellow"/>
          <w:shd w:val="clear" w:color="auto" w:fill="FFFFFF"/>
        </w:rPr>
        <w:t xml:space="preserve"> </w:t>
      </w:r>
      <w:proofErr w:type="spellStart"/>
      <w:r w:rsidR="00AF4C33" w:rsidRPr="00ED5AED">
        <w:rPr>
          <w:rFonts w:ascii="Arial" w:hAnsi="Arial" w:cs="Arial"/>
          <w:bCs/>
          <w:highlight w:val="yellow"/>
          <w:shd w:val="clear" w:color="auto" w:fill="FFFFFF"/>
        </w:rPr>
        <w:t>bean</w:t>
      </w:r>
      <w:proofErr w:type="spellEnd"/>
      <w:r w:rsidR="00AF4C33" w:rsidRPr="00ED5AED">
        <w:rPr>
          <w:rFonts w:ascii="Arial" w:hAnsi="Arial" w:cs="Arial"/>
          <w:bCs/>
          <w:highlight w:val="yellow"/>
          <w:shd w:val="clear" w:color="auto" w:fill="FFFFFF"/>
        </w:rPr>
        <w:t>.</w:t>
      </w:r>
    </w:p>
    <w:p w:rsidR="00AF4C33" w:rsidRDefault="00AF4C33" w:rsidP="0078576D">
      <w:pPr>
        <w:ind w:left="1416"/>
        <w:rPr>
          <w:rFonts w:ascii="Arial" w:hAnsi="Arial" w:cs="Arial"/>
          <w:bCs/>
          <w:shd w:val="clear" w:color="auto" w:fill="FFFFFF"/>
        </w:rPr>
      </w:pPr>
      <w:r>
        <w:rPr>
          <w:rFonts w:ascii="Arial" w:hAnsi="Arial" w:cs="Arial"/>
          <w:bCs/>
          <w:shd w:val="clear" w:color="auto" w:fill="FFFFFF"/>
        </w:rPr>
        <w:t>Il JDBC API è composto da due parti: un’interfaccia a livello dell’applicazione utilizzata dai componenti dell’applicazione per accedere al database, e un’interfaccia di servizio provider per collegare il driver JDBC  alla piattaforma J2EE.</w:t>
      </w:r>
    </w:p>
    <w:p w:rsidR="00AF4C33" w:rsidRDefault="00AF4C33" w:rsidP="0078576D">
      <w:pPr>
        <w:pStyle w:val="Titolo3"/>
        <w:rPr>
          <w:shd w:val="clear" w:color="auto" w:fill="FFFFFF"/>
        </w:rPr>
      </w:pPr>
      <w:r>
        <w:rPr>
          <w:shd w:val="clear" w:color="auto" w:fill="FFFFFF"/>
        </w:rPr>
        <w:tab/>
        <w:t xml:space="preserve">Java </w:t>
      </w:r>
      <w:proofErr w:type="spellStart"/>
      <w:r>
        <w:rPr>
          <w:shd w:val="clear" w:color="auto" w:fill="FFFFFF"/>
        </w:rPr>
        <w:t>Namnig</w:t>
      </w:r>
      <w:proofErr w:type="spellEnd"/>
      <w:r>
        <w:rPr>
          <w:shd w:val="clear" w:color="auto" w:fill="FFFFFF"/>
        </w:rPr>
        <w:t xml:space="preserve"> and Directory Interface</w:t>
      </w:r>
    </w:p>
    <w:p w:rsidR="00D67124" w:rsidRDefault="00AF4C33" w:rsidP="0078576D">
      <w:pPr>
        <w:ind w:left="1416"/>
        <w:rPr>
          <w:rFonts w:ascii="Arial" w:hAnsi="Arial" w:cs="Arial"/>
          <w:bCs/>
          <w:shd w:val="clear" w:color="auto" w:fill="FFFFFF"/>
        </w:rPr>
      </w:pPr>
      <w:r>
        <w:rPr>
          <w:rFonts w:ascii="Arial" w:hAnsi="Arial" w:cs="Arial"/>
          <w:bCs/>
          <w:shd w:val="clear" w:color="auto" w:fill="FFFFFF"/>
        </w:rPr>
        <w:t xml:space="preserve">Il Java </w:t>
      </w:r>
      <w:proofErr w:type="spellStart"/>
      <w:r>
        <w:rPr>
          <w:rFonts w:ascii="Arial" w:hAnsi="Arial" w:cs="Arial"/>
          <w:bCs/>
          <w:shd w:val="clear" w:color="auto" w:fill="FFFFFF"/>
        </w:rPr>
        <w:t>Naming</w:t>
      </w:r>
      <w:proofErr w:type="spellEnd"/>
      <w:r>
        <w:rPr>
          <w:rFonts w:ascii="Arial" w:hAnsi="Arial" w:cs="Arial"/>
          <w:bCs/>
          <w:shd w:val="clear" w:color="auto" w:fill="FFFFFF"/>
        </w:rPr>
        <w:t xml:space="preserve"> and Directory Interface™ (</w:t>
      </w:r>
      <w:r w:rsidRPr="00ED5AED">
        <w:rPr>
          <w:rFonts w:ascii="Arial" w:hAnsi="Arial" w:cs="Arial"/>
          <w:bCs/>
          <w:highlight w:val="yellow"/>
          <w:shd w:val="clear" w:color="auto" w:fill="FFFFFF"/>
        </w:rPr>
        <w:t>JNDI</w:t>
      </w:r>
      <w:r>
        <w:rPr>
          <w:rFonts w:ascii="Arial" w:hAnsi="Arial" w:cs="Arial"/>
          <w:bCs/>
          <w:shd w:val="clear" w:color="auto" w:fill="FFFFFF"/>
        </w:rPr>
        <w:t xml:space="preserve">) fornisce la funzionalità di nomi e directory. Fornisce applicazioni con metodi per eseguire le operazioni di directory standard, come associare attributi con oggetti e la ricerca di oggetti utilizzando questi attributi. Utilizzando JNDI, un’applicazione J2EE può </w:t>
      </w:r>
      <w:r w:rsidR="009C07D9" w:rsidRPr="004F12EF">
        <w:rPr>
          <w:rFonts w:ascii="Arial" w:hAnsi="Arial" w:cs="Arial"/>
          <w:bCs/>
          <w:highlight w:val="yellow"/>
          <w:shd w:val="clear" w:color="auto" w:fill="FFFFFF"/>
        </w:rPr>
        <w:t>memorizzare</w:t>
      </w:r>
      <w:r w:rsidRPr="004F12EF">
        <w:rPr>
          <w:rFonts w:ascii="Arial" w:hAnsi="Arial" w:cs="Arial"/>
          <w:bCs/>
          <w:highlight w:val="yellow"/>
          <w:shd w:val="clear" w:color="auto" w:fill="FFFFFF"/>
        </w:rPr>
        <w:t xml:space="preserve"> e recuperare qualsiasi tipo di oggetto Java</w:t>
      </w:r>
      <w:r>
        <w:rPr>
          <w:rFonts w:ascii="Arial" w:hAnsi="Arial" w:cs="Arial"/>
          <w:bCs/>
          <w:shd w:val="clear" w:color="auto" w:fill="FFFFFF"/>
        </w:rPr>
        <w:t xml:space="preserve"> denominato.</w:t>
      </w:r>
    </w:p>
    <w:p w:rsidR="005E0128" w:rsidRDefault="00AF4C33" w:rsidP="0078576D">
      <w:pPr>
        <w:ind w:left="1416"/>
        <w:rPr>
          <w:rFonts w:ascii="Arial" w:hAnsi="Arial" w:cs="Arial"/>
          <w:bCs/>
          <w:shd w:val="clear" w:color="auto" w:fill="FFFFFF"/>
        </w:rPr>
      </w:pPr>
      <w:r>
        <w:rPr>
          <w:rFonts w:ascii="Arial" w:hAnsi="Arial" w:cs="Arial"/>
          <w:bCs/>
          <w:shd w:val="clear" w:color="auto" w:fill="FFFFFF"/>
        </w:rPr>
        <w:t xml:space="preserve">Il servizio di denominazione J2EE fornisce clients di applicazione, </w:t>
      </w:r>
      <w:proofErr w:type="spellStart"/>
      <w:r>
        <w:rPr>
          <w:rFonts w:ascii="Arial" w:hAnsi="Arial" w:cs="Arial"/>
          <w:bCs/>
          <w:shd w:val="clear" w:color="auto" w:fill="FFFFFF"/>
        </w:rPr>
        <w:t>enterprise</w:t>
      </w:r>
      <w:proofErr w:type="spellEnd"/>
      <w:r>
        <w:rPr>
          <w:rFonts w:ascii="Arial" w:hAnsi="Arial" w:cs="Arial"/>
          <w:bCs/>
          <w:shd w:val="clear" w:color="auto" w:fill="FFFFFF"/>
        </w:rPr>
        <w:t xml:space="preserve"> </w:t>
      </w:r>
      <w:proofErr w:type="spellStart"/>
      <w:r>
        <w:rPr>
          <w:rFonts w:ascii="Arial" w:hAnsi="Arial" w:cs="Arial"/>
          <w:bCs/>
          <w:shd w:val="clear" w:color="auto" w:fill="FFFFFF"/>
        </w:rPr>
        <w:t>beans</w:t>
      </w:r>
      <w:proofErr w:type="spellEnd"/>
      <w:r>
        <w:rPr>
          <w:rFonts w:ascii="Arial" w:hAnsi="Arial" w:cs="Arial"/>
          <w:bCs/>
          <w:shd w:val="clear" w:color="auto" w:fill="FFFFFF"/>
        </w:rPr>
        <w:t xml:space="preserve">, e componenti web per accedere ad un ambiente di denominazione JNDI. Un </w:t>
      </w:r>
      <w:proofErr w:type="spellStart"/>
      <w:r w:rsidRPr="004F12EF">
        <w:rPr>
          <w:rFonts w:ascii="Arial" w:hAnsi="Arial" w:cs="Arial"/>
          <w:bCs/>
          <w:i/>
          <w:highlight w:val="yellow"/>
          <w:shd w:val="clear" w:color="auto" w:fill="FFFFFF"/>
        </w:rPr>
        <w:t>naming</w:t>
      </w:r>
      <w:proofErr w:type="spellEnd"/>
      <w:r w:rsidRPr="004F12EF">
        <w:rPr>
          <w:rFonts w:ascii="Arial" w:hAnsi="Arial" w:cs="Arial"/>
          <w:bCs/>
          <w:i/>
          <w:highlight w:val="yellow"/>
          <w:shd w:val="clear" w:color="auto" w:fill="FFFFFF"/>
        </w:rPr>
        <w:t xml:space="preserve"> </w:t>
      </w:r>
      <w:proofErr w:type="spellStart"/>
      <w:r w:rsidRPr="004F12EF">
        <w:rPr>
          <w:rFonts w:ascii="Arial" w:hAnsi="Arial" w:cs="Arial"/>
          <w:bCs/>
          <w:i/>
          <w:highlight w:val="yellow"/>
          <w:shd w:val="clear" w:color="auto" w:fill="FFFFFF"/>
        </w:rPr>
        <w:t>environment</w:t>
      </w:r>
      <w:proofErr w:type="spellEnd"/>
      <w:r>
        <w:rPr>
          <w:rFonts w:ascii="Arial" w:hAnsi="Arial" w:cs="Arial"/>
          <w:bCs/>
          <w:shd w:val="clear" w:color="auto" w:fill="FFFFFF"/>
        </w:rPr>
        <w:t xml:space="preserve"> (“ambiente di denominazione”) </w:t>
      </w:r>
      <w:r w:rsidR="005E0128">
        <w:rPr>
          <w:rFonts w:ascii="Arial" w:hAnsi="Arial" w:cs="Arial"/>
          <w:bCs/>
          <w:shd w:val="clear" w:color="auto" w:fill="FFFFFF"/>
        </w:rPr>
        <w:t xml:space="preserve">permette di </w:t>
      </w:r>
      <w:r w:rsidR="005E0128" w:rsidRPr="004F12EF">
        <w:rPr>
          <w:rFonts w:ascii="Arial" w:hAnsi="Arial" w:cs="Arial"/>
          <w:bCs/>
          <w:highlight w:val="yellow"/>
          <w:shd w:val="clear" w:color="auto" w:fill="FFFFFF"/>
        </w:rPr>
        <w:t>personalizzare un componente senza il bisogno di accedere o cambiare il codice sorgente</w:t>
      </w:r>
      <w:r w:rsidR="005E0128">
        <w:rPr>
          <w:rFonts w:ascii="Arial" w:hAnsi="Arial" w:cs="Arial"/>
          <w:bCs/>
          <w:shd w:val="clear" w:color="auto" w:fill="FFFFFF"/>
        </w:rPr>
        <w:t xml:space="preserve"> del componente. Un container implementa l’ambiente del componente e lo fornisce al componente come </w:t>
      </w:r>
      <w:proofErr w:type="spellStart"/>
      <w:r w:rsidR="005E0128" w:rsidRPr="004F12EF">
        <w:rPr>
          <w:rFonts w:ascii="Arial" w:hAnsi="Arial" w:cs="Arial"/>
          <w:bCs/>
          <w:i/>
          <w:highlight w:val="yellow"/>
          <w:shd w:val="clear" w:color="auto" w:fill="FFFFFF"/>
        </w:rPr>
        <w:t>naming</w:t>
      </w:r>
      <w:proofErr w:type="spellEnd"/>
      <w:r w:rsidR="005E0128" w:rsidRPr="004F12EF">
        <w:rPr>
          <w:rFonts w:ascii="Arial" w:hAnsi="Arial" w:cs="Arial"/>
          <w:bCs/>
          <w:i/>
          <w:highlight w:val="yellow"/>
          <w:shd w:val="clear" w:color="auto" w:fill="FFFFFF"/>
        </w:rPr>
        <w:t xml:space="preserve"> </w:t>
      </w:r>
      <w:proofErr w:type="spellStart"/>
      <w:r w:rsidR="005E0128" w:rsidRPr="004F12EF">
        <w:rPr>
          <w:rFonts w:ascii="Arial" w:hAnsi="Arial" w:cs="Arial"/>
          <w:bCs/>
          <w:i/>
          <w:highlight w:val="yellow"/>
          <w:shd w:val="clear" w:color="auto" w:fill="FFFFFF"/>
        </w:rPr>
        <w:t>context</w:t>
      </w:r>
      <w:proofErr w:type="spellEnd"/>
      <w:r w:rsidR="005E0128">
        <w:rPr>
          <w:rFonts w:ascii="Arial" w:hAnsi="Arial" w:cs="Arial"/>
          <w:bCs/>
          <w:i/>
          <w:shd w:val="clear" w:color="auto" w:fill="FFFFFF"/>
        </w:rPr>
        <w:t xml:space="preserve"> </w:t>
      </w:r>
      <w:r w:rsidR="005E0128">
        <w:rPr>
          <w:rFonts w:ascii="Arial" w:hAnsi="Arial" w:cs="Arial"/>
          <w:bCs/>
          <w:shd w:val="clear" w:color="auto" w:fill="FFFFFF"/>
        </w:rPr>
        <w:t>(“contesto di denominazione”)</w:t>
      </w:r>
      <w:r w:rsidR="005E0128">
        <w:rPr>
          <w:rFonts w:ascii="Arial" w:hAnsi="Arial" w:cs="Arial"/>
          <w:bCs/>
          <w:i/>
          <w:shd w:val="clear" w:color="auto" w:fill="FFFFFF"/>
        </w:rPr>
        <w:t xml:space="preserve"> </w:t>
      </w:r>
      <w:r w:rsidR="005E0128">
        <w:rPr>
          <w:rFonts w:ascii="Arial" w:hAnsi="Arial" w:cs="Arial"/>
          <w:bCs/>
          <w:shd w:val="clear" w:color="auto" w:fill="FFFFFF"/>
        </w:rPr>
        <w:t>JNDI.</w:t>
      </w:r>
    </w:p>
    <w:p w:rsidR="005E0128" w:rsidRDefault="005E0128" w:rsidP="0078576D">
      <w:pPr>
        <w:ind w:left="1416"/>
        <w:rPr>
          <w:rFonts w:ascii="Arial" w:hAnsi="Arial" w:cs="Arial"/>
          <w:bCs/>
          <w:shd w:val="clear" w:color="auto" w:fill="FFFFFF"/>
        </w:rPr>
      </w:pPr>
      <w:r w:rsidRPr="004F12EF">
        <w:rPr>
          <w:rFonts w:ascii="Arial" w:hAnsi="Arial" w:cs="Arial"/>
          <w:bCs/>
          <w:highlight w:val="yellow"/>
          <w:shd w:val="clear" w:color="auto" w:fill="FFFFFF"/>
        </w:rPr>
        <w:t>Un componente J2EE alloca il suo contesto di denominazione d’ambiente usando le interfacce JNDI</w:t>
      </w:r>
      <w:r>
        <w:rPr>
          <w:rFonts w:ascii="Arial" w:hAnsi="Arial" w:cs="Arial"/>
          <w:bCs/>
          <w:shd w:val="clear" w:color="auto" w:fill="FFFFFF"/>
        </w:rPr>
        <w:t xml:space="preserve">. Un componente crea un oggetto </w:t>
      </w:r>
      <w:r w:rsidRPr="005E0128">
        <w:rPr>
          <w:rFonts w:ascii="Courier" w:hAnsi="Courier" w:cs="Arial"/>
          <w:bCs/>
          <w:shd w:val="clear" w:color="auto" w:fill="FFFFFF"/>
        </w:rPr>
        <w:t>javax.naming.InitialContext</w:t>
      </w:r>
      <w:r>
        <w:rPr>
          <w:rFonts w:ascii="Arial" w:hAnsi="Arial" w:cs="Arial"/>
          <w:bCs/>
          <w:shd w:val="clear" w:color="auto" w:fill="FFFFFF"/>
        </w:rPr>
        <w:t xml:space="preserve"> e cerca il contesto di denominazione d’ambiente in </w:t>
      </w:r>
      <w:r w:rsidRPr="005E0128">
        <w:rPr>
          <w:rFonts w:ascii="Courier" w:hAnsi="Courier" w:cs="Arial"/>
          <w:bCs/>
          <w:shd w:val="clear" w:color="auto" w:fill="FFFFFF"/>
        </w:rPr>
        <w:t>InitialContext</w:t>
      </w:r>
      <w:r>
        <w:rPr>
          <w:rFonts w:ascii="Arial" w:hAnsi="Arial" w:cs="Arial"/>
          <w:bCs/>
          <w:shd w:val="clear" w:color="auto" w:fill="FFFFFF"/>
        </w:rPr>
        <w:t xml:space="preserve"> sotto il nome di </w:t>
      </w:r>
      <w:r w:rsidRPr="005E0128">
        <w:rPr>
          <w:rFonts w:ascii="Courier" w:hAnsi="Courier" w:cs="Arial"/>
          <w:bCs/>
          <w:shd w:val="clear" w:color="auto" w:fill="FFFFFF"/>
        </w:rPr>
        <w:t>java:comp/env</w:t>
      </w:r>
      <w:r>
        <w:rPr>
          <w:rFonts w:ascii="Arial" w:hAnsi="Arial" w:cs="Arial"/>
          <w:bCs/>
          <w:shd w:val="clear" w:color="auto" w:fill="FFFFFF"/>
        </w:rPr>
        <w:t>. Un ambiente di denominazione del componente è salvato direttamente nel contesto di denominazione d’ambiente o in uno qualsiasi dei suoi diretti o indiretti sotto-contesti.</w:t>
      </w:r>
    </w:p>
    <w:p w:rsidR="009C07D9" w:rsidRDefault="009C07D9" w:rsidP="0078576D">
      <w:pPr>
        <w:ind w:left="1416"/>
        <w:rPr>
          <w:rFonts w:ascii="Arial" w:hAnsi="Arial" w:cs="Arial"/>
          <w:bCs/>
          <w:shd w:val="clear" w:color="auto" w:fill="FFFFFF"/>
        </w:rPr>
      </w:pPr>
      <w:r>
        <w:rPr>
          <w:rFonts w:ascii="Arial" w:hAnsi="Arial" w:cs="Arial"/>
          <w:bCs/>
          <w:shd w:val="clear" w:color="auto" w:fill="FFFFFF"/>
        </w:rPr>
        <w:t xml:space="preserve">Un componente J2EE può accedere agli oggetti nominati definiti dall’utente e forniti dal sistema. I nomi degli oggetti forniti dal sistema, come gli oggetti JTA </w:t>
      </w:r>
      <w:r w:rsidRPr="009C07D9">
        <w:rPr>
          <w:rFonts w:ascii="Courier" w:hAnsi="Courier" w:cs="Arial"/>
          <w:bCs/>
          <w:shd w:val="clear" w:color="auto" w:fill="FFFFFF"/>
        </w:rPr>
        <w:t>UserTransaction</w:t>
      </w:r>
      <w:r>
        <w:rPr>
          <w:rFonts w:ascii="Arial" w:hAnsi="Arial" w:cs="Arial"/>
          <w:bCs/>
          <w:shd w:val="clear" w:color="auto" w:fill="FFFFFF"/>
        </w:rPr>
        <w:t xml:space="preserve">, sono memorizzati in un contesto di denominazione d’ambiente, </w:t>
      </w:r>
      <w:r w:rsidRPr="009C07D9">
        <w:rPr>
          <w:rFonts w:ascii="Courier" w:hAnsi="Courier" w:cs="Arial"/>
          <w:bCs/>
          <w:shd w:val="clear" w:color="auto" w:fill="FFFFFF"/>
        </w:rPr>
        <w:t>java:comp/env</w:t>
      </w:r>
      <w:r>
        <w:rPr>
          <w:rFonts w:ascii="Arial" w:hAnsi="Arial" w:cs="Arial"/>
          <w:bCs/>
          <w:shd w:val="clear" w:color="auto" w:fill="FFFFFF"/>
        </w:rPr>
        <w:t xml:space="preserve">. La piattaforma J2EE permette a un componente di denominare oggetti definiti dall’utente, come </w:t>
      </w:r>
      <w:proofErr w:type="spellStart"/>
      <w:r>
        <w:rPr>
          <w:rFonts w:ascii="Arial" w:hAnsi="Arial" w:cs="Arial"/>
          <w:bCs/>
          <w:shd w:val="clear" w:color="auto" w:fill="FFFFFF"/>
        </w:rPr>
        <w:t>enterprise</w:t>
      </w:r>
      <w:proofErr w:type="spellEnd"/>
      <w:r>
        <w:rPr>
          <w:rFonts w:ascii="Arial" w:hAnsi="Arial" w:cs="Arial"/>
          <w:bCs/>
          <w:shd w:val="clear" w:color="auto" w:fill="FFFFFF"/>
        </w:rPr>
        <w:t xml:space="preserve"> </w:t>
      </w:r>
      <w:proofErr w:type="spellStart"/>
      <w:r>
        <w:rPr>
          <w:rFonts w:ascii="Arial" w:hAnsi="Arial" w:cs="Arial"/>
          <w:bCs/>
          <w:shd w:val="clear" w:color="auto" w:fill="FFFFFF"/>
        </w:rPr>
        <w:t>beans</w:t>
      </w:r>
      <w:proofErr w:type="spellEnd"/>
      <w:r>
        <w:rPr>
          <w:rFonts w:ascii="Arial" w:hAnsi="Arial" w:cs="Arial"/>
          <w:bCs/>
          <w:shd w:val="clear" w:color="auto" w:fill="FFFFFF"/>
        </w:rPr>
        <w:t xml:space="preserve">, accessi d’ambiente, oggetti </w:t>
      </w:r>
      <w:proofErr w:type="spellStart"/>
      <w:r w:rsidRPr="009C07D9">
        <w:rPr>
          <w:rFonts w:ascii="Courier" w:hAnsi="Courier" w:cs="Arial"/>
          <w:bCs/>
          <w:shd w:val="clear" w:color="auto" w:fill="FFFFFF"/>
        </w:rPr>
        <w:t>DataSource</w:t>
      </w:r>
      <w:proofErr w:type="spellEnd"/>
      <w:r>
        <w:rPr>
          <w:rFonts w:ascii="Arial" w:hAnsi="Arial" w:cs="Arial"/>
          <w:bCs/>
          <w:shd w:val="clear" w:color="auto" w:fill="FFFFFF"/>
        </w:rPr>
        <w:t xml:space="preserve"> JDBC, e connessioni ai messaggi. </w:t>
      </w:r>
      <w:r w:rsidRPr="00D27098">
        <w:rPr>
          <w:rFonts w:ascii="Arial" w:hAnsi="Arial" w:cs="Arial"/>
          <w:bCs/>
          <w:highlight w:val="yellow"/>
          <w:shd w:val="clear" w:color="auto" w:fill="FFFFFF"/>
        </w:rPr>
        <w:t xml:space="preserve">Un oggetto dovrebbe essere nominato </w:t>
      </w:r>
      <w:r w:rsidR="00563A11" w:rsidRPr="00D27098">
        <w:rPr>
          <w:rFonts w:ascii="Arial" w:hAnsi="Arial" w:cs="Arial"/>
          <w:bCs/>
          <w:highlight w:val="yellow"/>
          <w:shd w:val="clear" w:color="auto" w:fill="FFFFFF"/>
        </w:rPr>
        <w:t>all’interno di un sotto-contesto dell’ambiente di denominazione a seconda del tipo dell’oggetto.</w:t>
      </w:r>
      <w:r w:rsidR="00563A11">
        <w:rPr>
          <w:rFonts w:ascii="Arial" w:hAnsi="Arial" w:cs="Arial"/>
          <w:bCs/>
          <w:shd w:val="clear" w:color="auto" w:fill="FFFFFF"/>
        </w:rPr>
        <w:t xml:space="preserve"> Per esempio, gli </w:t>
      </w:r>
      <w:proofErr w:type="spellStart"/>
      <w:r w:rsidR="00563A11">
        <w:rPr>
          <w:rFonts w:ascii="Arial" w:hAnsi="Arial" w:cs="Arial"/>
          <w:bCs/>
          <w:shd w:val="clear" w:color="auto" w:fill="FFFFFF"/>
        </w:rPr>
        <w:t>en</w:t>
      </w:r>
      <w:r w:rsidR="004F12EF">
        <w:rPr>
          <w:rFonts w:ascii="Arial" w:hAnsi="Arial" w:cs="Arial"/>
          <w:bCs/>
          <w:shd w:val="clear" w:color="auto" w:fill="FFFFFF"/>
        </w:rPr>
        <w:t>te</w:t>
      </w:r>
      <w:r w:rsidR="00563A11">
        <w:rPr>
          <w:rFonts w:ascii="Arial" w:hAnsi="Arial" w:cs="Arial"/>
          <w:bCs/>
          <w:shd w:val="clear" w:color="auto" w:fill="FFFFFF"/>
        </w:rPr>
        <w:t>rprise</w:t>
      </w:r>
      <w:proofErr w:type="spellEnd"/>
      <w:r w:rsidR="00563A11">
        <w:rPr>
          <w:rFonts w:ascii="Arial" w:hAnsi="Arial" w:cs="Arial"/>
          <w:bCs/>
          <w:shd w:val="clear" w:color="auto" w:fill="FFFFFF"/>
        </w:rPr>
        <w:t xml:space="preserve"> </w:t>
      </w:r>
      <w:proofErr w:type="spellStart"/>
      <w:r w:rsidR="00563A11">
        <w:rPr>
          <w:rFonts w:ascii="Arial" w:hAnsi="Arial" w:cs="Arial"/>
          <w:bCs/>
          <w:shd w:val="clear" w:color="auto" w:fill="FFFFFF"/>
        </w:rPr>
        <w:t>beans</w:t>
      </w:r>
      <w:proofErr w:type="spellEnd"/>
      <w:r w:rsidR="00563A11">
        <w:rPr>
          <w:rFonts w:ascii="Arial" w:hAnsi="Arial" w:cs="Arial"/>
          <w:bCs/>
          <w:shd w:val="clear" w:color="auto" w:fill="FFFFFF"/>
        </w:rPr>
        <w:t xml:space="preserve"> sono denominati all’interno del sotto-contesto </w:t>
      </w:r>
      <w:proofErr w:type="spellStart"/>
      <w:r w:rsidR="00563A11" w:rsidRPr="00563A11">
        <w:rPr>
          <w:rFonts w:ascii="Courier" w:hAnsi="Courier" w:cs="Arial"/>
          <w:bCs/>
          <w:shd w:val="clear" w:color="auto" w:fill="FFFFFF"/>
        </w:rPr>
        <w:t>java:comp</w:t>
      </w:r>
      <w:proofErr w:type="spellEnd"/>
      <w:r w:rsidR="00563A11" w:rsidRPr="00563A11">
        <w:rPr>
          <w:rFonts w:ascii="Courier" w:hAnsi="Courier" w:cs="Arial"/>
          <w:bCs/>
          <w:shd w:val="clear" w:color="auto" w:fill="FFFFFF"/>
        </w:rPr>
        <w:t>/</w:t>
      </w:r>
      <w:proofErr w:type="spellStart"/>
      <w:r w:rsidR="00563A11" w:rsidRPr="00563A11">
        <w:rPr>
          <w:rFonts w:ascii="Courier" w:hAnsi="Courier" w:cs="Arial"/>
          <w:bCs/>
          <w:shd w:val="clear" w:color="auto" w:fill="FFFFFF"/>
        </w:rPr>
        <w:t>env</w:t>
      </w:r>
      <w:proofErr w:type="spellEnd"/>
      <w:r w:rsidR="00563A11" w:rsidRPr="00563A11">
        <w:rPr>
          <w:rFonts w:ascii="Courier" w:hAnsi="Courier" w:cs="Arial"/>
          <w:bCs/>
          <w:shd w:val="clear" w:color="auto" w:fill="FFFFFF"/>
        </w:rPr>
        <w:t>/</w:t>
      </w:r>
      <w:proofErr w:type="spellStart"/>
      <w:r w:rsidR="00563A11" w:rsidRPr="00563A11">
        <w:rPr>
          <w:rFonts w:ascii="Courier" w:hAnsi="Courier" w:cs="Arial"/>
          <w:bCs/>
          <w:shd w:val="clear" w:color="auto" w:fill="FFFFFF"/>
        </w:rPr>
        <w:t>ejb</w:t>
      </w:r>
      <w:proofErr w:type="spellEnd"/>
      <w:r w:rsidR="00563A11">
        <w:rPr>
          <w:rFonts w:ascii="Arial" w:hAnsi="Arial" w:cs="Arial"/>
          <w:bCs/>
          <w:shd w:val="clear" w:color="auto" w:fill="FFFFFF"/>
        </w:rPr>
        <w:t xml:space="preserve">, e i riferimenti </w:t>
      </w:r>
      <w:proofErr w:type="spellStart"/>
      <w:r w:rsidR="00563A11">
        <w:rPr>
          <w:rFonts w:ascii="Arial" w:hAnsi="Arial" w:cs="Arial"/>
          <w:bCs/>
          <w:shd w:val="clear" w:color="auto" w:fill="FFFFFF"/>
        </w:rPr>
        <w:t>DataSource</w:t>
      </w:r>
      <w:proofErr w:type="spellEnd"/>
      <w:r w:rsidR="00563A11">
        <w:rPr>
          <w:rFonts w:ascii="Arial" w:hAnsi="Arial" w:cs="Arial"/>
          <w:bCs/>
          <w:shd w:val="clear" w:color="auto" w:fill="FFFFFF"/>
        </w:rPr>
        <w:t xml:space="preserve"> JDBC in un sotto-contesto </w:t>
      </w:r>
      <w:proofErr w:type="spellStart"/>
      <w:r w:rsidR="00563A11" w:rsidRPr="00563A11">
        <w:rPr>
          <w:rFonts w:ascii="Courier" w:hAnsi="Courier" w:cs="Arial"/>
          <w:bCs/>
          <w:shd w:val="clear" w:color="auto" w:fill="FFFFFF"/>
        </w:rPr>
        <w:t>java:comp</w:t>
      </w:r>
      <w:proofErr w:type="spellEnd"/>
      <w:r w:rsidR="00563A11" w:rsidRPr="00563A11">
        <w:rPr>
          <w:rFonts w:ascii="Courier" w:hAnsi="Courier" w:cs="Arial"/>
          <w:bCs/>
          <w:shd w:val="clear" w:color="auto" w:fill="FFFFFF"/>
        </w:rPr>
        <w:t>/</w:t>
      </w:r>
      <w:proofErr w:type="spellStart"/>
      <w:r w:rsidR="00563A11" w:rsidRPr="00563A11">
        <w:rPr>
          <w:rFonts w:ascii="Courier" w:hAnsi="Courier" w:cs="Arial"/>
          <w:bCs/>
          <w:shd w:val="clear" w:color="auto" w:fill="FFFFFF"/>
        </w:rPr>
        <w:t>env</w:t>
      </w:r>
      <w:proofErr w:type="spellEnd"/>
      <w:r w:rsidR="00563A11" w:rsidRPr="00563A11">
        <w:rPr>
          <w:rFonts w:ascii="Courier" w:hAnsi="Courier" w:cs="Arial"/>
          <w:bCs/>
          <w:shd w:val="clear" w:color="auto" w:fill="FFFFFF"/>
        </w:rPr>
        <w:t>/</w:t>
      </w:r>
      <w:proofErr w:type="spellStart"/>
      <w:r w:rsidR="00563A11" w:rsidRPr="00563A11">
        <w:rPr>
          <w:rFonts w:ascii="Courier" w:hAnsi="Courier" w:cs="Arial"/>
          <w:bCs/>
          <w:shd w:val="clear" w:color="auto" w:fill="FFFFFF"/>
        </w:rPr>
        <w:t>jdbc</w:t>
      </w:r>
      <w:proofErr w:type="spellEnd"/>
      <w:r w:rsidR="00563A11">
        <w:rPr>
          <w:rFonts w:ascii="Arial" w:hAnsi="Arial" w:cs="Arial"/>
          <w:bCs/>
          <w:shd w:val="clear" w:color="auto" w:fill="FFFFFF"/>
        </w:rPr>
        <w:t xml:space="preserve">.  </w:t>
      </w:r>
    </w:p>
    <w:p w:rsidR="00563A11" w:rsidRDefault="00563A11" w:rsidP="0078576D">
      <w:pPr>
        <w:ind w:left="1416"/>
        <w:rPr>
          <w:rFonts w:ascii="Arial" w:hAnsi="Arial" w:cs="Arial"/>
          <w:bCs/>
          <w:i/>
          <w:shd w:val="clear" w:color="auto" w:fill="FFFFFF"/>
        </w:rPr>
      </w:pPr>
      <w:r>
        <w:rPr>
          <w:rFonts w:ascii="Arial" w:hAnsi="Arial" w:cs="Arial"/>
          <w:bCs/>
          <w:shd w:val="clear" w:color="auto" w:fill="FFFFFF"/>
        </w:rPr>
        <w:lastRenderedPageBreak/>
        <w:t xml:space="preserve">Poiché JNDI è indipendente da qualsiasi implementazione specifica, le applicazioni possono utilizzare JNDI per accedere a denominazioni multiple e servizi di directory, incluse le denominazioni e i servizi di directory esistenti come LDAP, NDS, DNS e NIS. Ciò permette alle applicazioni J2EE di coesistere con applicazioni e sistemi obsoleti. Per maggiori informazioni su JNDI, guarda </w:t>
      </w:r>
      <w:r>
        <w:rPr>
          <w:rFonts w:ascii="Arial" w:hAnsi="Arial" w:cs="Arial"/>
          <w:bCs/>
          <w:i/>
          <w:shd w:val="clear" w:color="auto" w:fill="FFFFFF"/>
        </w:rPr>
        <w:t>The JNDI Tutorial:</w:t>
      </w:r>
    </w:p>
    <w:p w:rsidR="00563A11" w:rsidRDefault="00AA4198" w:rsidP="00563A11">
      <w:pPr>
        <w:jc w:val="right"/>
        <w:rPr>
          <w:rFonts w:ascii="Courier" w:hAnsi="Courier" w:cs="Arial"/>
          <w:bCs/>
          <w:shd w:val="clear" w:color="auto" w:fill="FFFFFF"/>
        </w:rPr>
      </w:pPr>
      <w:hyperlink r:id="rId13" w:history="1">
        <w:r w:rsidR="00563A11" w:rsidRPr="00563A11">
          <w:rPr>
            <w:rStyle w:val="Collegamentoipertestuale"/>
            <w:rFonts w:ascii="Courier" w:hAnsi="Courier" w:cs="Arial"/>
            <w:bCs/>
            <w:shd w:val="clear" w:color="auto" w:fill="FFFFFF"/>
          </w:rPr>
          <w:t>http://java.sun.com/products/jndi/tutorial/index.html</w:t>
        </w:r>
      </w:hyperlink>
      <w:r w:rsidR="00563A11" w:rsidRPr="00563A11">
        <w:rPr>
          <w:rFonts w:ascii="Courier" w:hAnsi="Courier" w:cs="Arial"/>
          <w:bCs/>
          <w:shd w:val="clear" w:color="auto" w:fill="FFFFFF"/>
        </w:rPr>
        <w:t xml:space="preserve"> </w:t>
      </w:r>
    </w:p>
    <w:p w:rsidR="00563A11" w:rsidRDefault="0078576D" w:rsidP="0078576D">
      <w:pPr>
        <w:pStyle w:val="Titolo3"/>
        <w:rPr>
          <w:shd w:val="clear" w:color="auto" w:fill="FFFFFF"/>
        </w:rPr>
      </w:pPr>
      <w:r>
        <w:rPr>
          <w:rFonts w:ascii="Courier" w:hAnsi="Courier"/>
          <w:shd w:val="clear" w:color="auto" w:fill="FFFFFF"/>
        </w:rPr>
        <w:tab/>
      </w:r>
      <w:r w:rsidR="00563A11">
        <w:rPr>
          <w:shd w:val="clear" w:color="auto" w:fill="FFFFFF"/>
        </w:rPr>
        <w:t xml:space="preserve">Java </w:t>
      </w:r>
      <w:proofErr w:type="spellStart"/>
      <w:r w:rsidR="00563A11">
        <w:rPr>
          <w:shd w:val="clear" w:color="auto" w:fill="FFFFFF"/>
        </w:rPr>
        <w:t>Authentication</w:t>
      </w:r>
      <w:proofErr w:type="spellEnd"/>
      <w:r w:rsidR="00563A11">
        <w:rPr>
          <w:shd w:val="clear" w:color="auto" w:fill="FFFFFF"/>
        </w:rPr>
        <w:t xml:space="preserve"> and </w:t>
      </w:r>
      <w:proofErr w:type="spellStart"/>
      <w:r w:rsidR="00563A11">
        <w:rPr>
          <w:shd w:val="clear" w:color="auto" w:fill="FFFFFF"/>
        </w:rPr>
        <w:t>Authorization</w:t>
      </w:r>
      <w:proofErr w:type="spellEnd"/>
      <w:r w:rsidR="00563A11">
        <w:rPr>
          <w:shd w:val="clear" w:color="auto" w:fill="FFFFFF"/>
        </w:rPr>
        <w:t xml:space="preserve"> Service</w:t>
      </w:r>
    </w:p>
    <w:p w:rsidR="00563A11" w:rsidRDefault="00563A11" w:rsidP="0078576D">
      <w:pPr>
        <w:ind w:left="1416"/>
        <w:rPr>
          <w:rFonts w:ascii="Arial" w:hAnsi="Arial" w:cs="Arial"/>
          <w:bCs/>
          <w:shd w:val="clear" w:color="auto" w:fill="FFFFFF"/>
        </w:rPr>
      </w:pPr>
      <w:r>
        <w:rPr>
          <w:rFonts w:ascii="Arial" w:hAnsi="Arial" w:cs="Arial"/>
          <w:bCs/>
          <w:shd w:val="clear" w:color="auto" w:fill="FFFFFF"/>
        </w:rPr>
        <w:t xml:space="preserve">Il Java </w:t>
      </w:r>
      <w:proofErr w:type="spellStart"/>
      <w:r>
        <w:rPr>
          <w:rFonts w:ascii="Arial" w:hAnsi="Arial" w:cs="Arial"/>
          <w:bCs/>
          <w:shd w:val="clear" w:color="auto" w:fill="FFFFFF"/>
        </w:rPr>
        <w:t>Authentication</w:t>
      </w:r>
      <w:proofErr w:type="spellEnd"/>
      <w:r>
        <w:rPr>
          <w:rFonts w:ascii="Arial" w:hAnsi="Arial" w:cs="Arial"/>
          <w:bCs/>
          <w:shd w:val="clear" w:color="auto" w:fill="FFFFFF"/>
        </w:rPr>
        <w:t xml:space="preserve"> and </w:t>
      </w:r>
      <w:proofErr w:type="spellStart"/>
      <w:r>
        <w:rPr>
          <w:rFonts w:ascii="Arial" w:hAnsi="Arial" w:cs="Arial"/>
          <w:bCs/>
          <w:shd w:val="clear" w:color="auto" w:fill="FFFFFF"/>
        </w:rPr>
        <w:t>Authorization</w:t>
      </w:r>
      <w:proofErr w:type="spellEnd"/>
      <w:r>
        <w:rPr>
          <w:rFonts w:ascii="Arial" w:hAnsi="Arial" w:cs="Arial"/>
          <w:bCs/>
          <w:shd w:val="clear" w:color="auto" w:fill="FFFFFF"/>
        </w:rPr>
        <w:t xml:space="preserve"> Service (</w:t>
      </w:r>
      <w:r w:rsidRPr="00D27098">
        <w:rPr>
          <w:rFonts w:ascii="Arial" w:hAnsi="Arial" w:cs="Arial"/>
          <w:bCs/>
          <w:highlight w:val="yellow"/>
          <w:shd w:val="clear" w:color="auto" w:fill="FFFFFF"/>
        </w:rPr>
        <w:t>JAAS</w:t>
      </w:r>
      <w:r>
        <w:rPr>
          <w:rFonts w:ascii="Arial" w:hAnsi="Arial" w:cs="Arial"/>
          <w:bCs/>
          <w:shd w:val="clear" w:color="auto" w:fill="FFFFFF"/>
        </w:rPr>
        <w:t xml:space="preserve">) fornisce un modo alle applicazioni J2EE per </w:t>
      </w:r>
      <w:r w:rsidRPr="00D27098">
        <w:rPr>
          <w:rFonts w:ascii="Arial" w:hAnsi="Arial" w:cs="Arial"/>
          <w:bCs/>
          <w:highlight w:val="yellow"/>
          <w:shd w:val="clear" w:color="auto" w:fill="FFFFFF"/>
        </w:rPr>
        <w:t>autenticare e autorizzare</w:t>
      </w:r>
      <w:r>
        <w:rPr>
          <w:rFonts w:ascii="Arial" w:hAnsi="Arial" w:cs="Arial"/>
          <w:bCs/>
          <w:shd w:val="clear" w:color="auto" w:fill="FFFFFF"/>
        </w:rPr>
        <w:t xml:space="preserve"> un utente specifico o un gruppo di utenti ad eseguirla.</w:t>
      </w:r>
    </w:p>
    <w:p w:rsidR="00563A11" w:rsidRDefault="00563A11" w:rsidP="0078576D">
      <w:pPr>
        <w:ind w:left="1416"/>
        <w:rPr>
          <w:rFonts w:ascii="Arial" w:hAnsi="Arial" w:cs="Arial"/>
          <w:bCs/>
          <w:shd w:val="clear" w:color="auto" w:fill="FFFFFF"/>
        </w:rPr>
      </w:pPr>
      <w:r>
        <w:rPr>
          <w:rFonts w:ascii="Arial" w:hAnsi="Arial" w:cs="Arial"/>
          <w:bCs/>
          <w:shd w:val="clear" w:color="auto" w:fill="FFFFFF"/>
        </w:rPr>
        <w:t xml:space="preserve">JAAS è una versione Java </w:t>
      </w:r>
      <w:r w:rsidR="00737CF8">
        <w:rPr>
          <w:rFonts w:ascii="Arial" w:hAnsi="Arial" w:cs="Arial"/>
          <w:bCs/>
          <w:shd w:val="clear" w:color="auto" w:fill="FFFFFF"/>
        </w:rPr>
        <w:t xml:space="preserve">del </w:t>
      </w:r>
      <w:proofErr w:type="spellStart"/>
      <w:r w:rsidR="00737CF8">
        <w:rPr>
          <w:rFonts w:ascii="Arial" w:hAnsi="Arial" w:cs="Arial"/>
          <w:bCs/>
          <w:shd w:val="clear" w:color="auto" w:fill="FFFFFF"/>
        </w:rPr>
        <w:t>framework</w:t>
      </w:r>
      <w:proofErr w:type="spellEnd"/>
      <w:r w:rsidR="00737CF8">
        <w:rPr>
          <w:rFonts w:ascii="Arial" w:hAnsi="Arial" w:cs="Arial"/>
          <w:bCs/>
          <w:shd w:val="clear" w:color="auto" w:fill="FFFFFF"/>
        </w:rPr>
        <w:t xml:space="preserve"> standard </w:t>
      </w:r>
      <w:proofErr w:type="spellStart"/>
      <w:r w:rsidR="00737CF8">
        <w:rPr>
          <w:rFonts w:ascii="Arial" w:hAnsi="Arial" w:cs="Arial"/>
          <w:bCs/>
          <w:shd w:val="clear" w:color="auto" w:fill="FFFFFF"/>
        </w:rPr>
        <w:t>Pluggable</w:t>
      </w:r>
      <w:proofErr w:type="spellEnd"/>
      <w:r w:rsidR="00737CF8">
        <w:rPr>
          <w:rFonts w:ascii="Arial" w:hAnsi="Arial" w:cs="Arial"/>
          <w:bCs/>
          <w:shd w:val="clear" w:color="auto" w:fill="FFFFFF"/>
        </w:rPr>
        <w:t xml:space="preserve"> </w:t>
      </w:r>
      <w:proofErr w:type="spellStart"/>
      <w:r w:rsidR="00737CF8">
        <w:rPr>
          <w:rFonts w:ascii="Arial" w:hAnsi="Arial" w:cs="Arial"/>
          <w:bCs/>
          <w:shd w:val="clear" w:color="auto" w:fill="FFFFFF"/>
        </w:rPr>
        <w:t>Authentication</w:t>
      </w:r>
      <w:proofErr w:type="spellEnd"/>
      <w:r w:rsidR="00737CF8">
        <w:rPr>
          <w:rFonts w:ascii="Arial" w:hAnsi="Arial" w:cs="Arial"/>
          <w:bCs/>
          <w:shd w:val="clear" w:color="auto" w:fill="FFFFFF"/>
        </w:rPr>
        <w:t xml:space="preserve"> </w:t>
      </w:r>
      <w:proofErr w:type="spellStart"/>
      <w:r w:rsidR="00737CF8">
        <w:rPr>
          <w:rFonts w:ascii="Arial" w:hAnsi="Arial" w:cs="Arial"/>
          <w:bCs/>
          <w:shd w:val="clear" w:color="auto" w:fill="FFFFFF"/>
        </w:rPr>
        <w:t>Module</w:t>
      </w:r>
      <w:proofErr w:type="spellEnd"/>
      <w:r w:rsidR="00737CF8">
        <w:rPr>
          <w:rFonts w:ascii="Arial" w:hAnsi="Arial" w:cs="Arial"/>
          <w:bCs/>
          <w:shd w:val="clear" w:color="auto" w:fill="FFFFFF"/>
        </w:rPr>
        <w:t xml:space="preserve"> (PAM), che estende l’architettura di sicurezza di Java 2 Platform per supportare le autorizzazioni per gli utenti.</w:t>
      </w:r>
    </w:p>
    <w:p w:rsidR="00737CF8" w:rsidRDefault="0078576D" w:rsidP="003579B6">
      <w:pPr>
        <w:pStyle w:val="Titolo3"/>
        <w:spacing w:after="120"/>
        <w:rPr>
          <w:shd w:val="clear" w:color="auto" w:fill="FFFFFF"/>
        </w:rPr>
      </w:pPr>
      <w:r>
        <w:rPr>
          <w:shd w:val="clear" w:color="auto" w:fill="FFFFFF"/>
        </w:rPr>
        <w:tab/>
      </w:r>
      <w:r w:rsidR="00737CF8">
        <w:rPr>
          <w:shd w:val="clear" w:color="auto" w:fill="FFFFFF"/>
        </w:rPr>
        <w:t>Simplified System Integration</w:t>
      </w:r>
    </w:p>
    <w:p w:rsidR="00737CF8" w:rsidRDefault="00737CF8" w:rsidP="0078576D">
      <w:pPr>
        <w:ind w:left="1416"/>
        <w:rPr>
          <w:rFonts w:ascii="Arial" w:hAnsi="Arial" w:cs="Arial"/>
          <w:bCs/>
          <w:shd w:val="clear" w:color="auto" w:fill="FFFFFF"/>
        </w:rPr>
      </w:pPr>
      <w:r>
        <w:rPr>
          <w:rFonts w:ascii="Arial" w:hAnsi="Arial" w:cs="Arial"/>
          <w:bCs/>
          <w:shd w:val="clear" w:color="auto" w:fill="FFFFFF"/>
        </w:rPr>
        <w:t>La piattaforma  J2EE è una soluzione di integrazione per tutti i sistemi, indipendente dalla piattaforma che crea un mercato aperto in cui ogni venditore può vendere a qualsiasi cliente. Tale mercato incoraggia i venditori a competere, non cercando di bloccare i clienti nelle proprie tecnologi</w:t>
      </w:r>
      <w:r w:rsidR="00D27098">
        <w:rPr>
          <w:rFonts w:ascii="Arial" w:hAnsi="Arial" w:cs="Arial"/>
          <w:bCs/>
          <w:shd w:val="clear" w:color="auto" w:fill="FFFFFF"/>
        </w:rPr>
        <w:t xml:space="preserve">e, ma anzi cercando di superare </w:t>
      </w:r>
      <w:r>
        <w:rPr>
          <w:rFonts w:ascii="Arial" w:hAnsi="Arial" w:cs="Arial"/>
          <w:bCs/>
          <w:shd w:val="clear" w:color="auto" w:fill="FFFFFF"/>
        </w:rPr>
        <w:t>chiunque altro nel fornire prodotti e servizi che avvantaggiano i clienti, così come una migliore prestazione, migliori strumenti, o un migliore supporto ai clienti.</w:t>
      </w:r>
    </w:p>
    <w:p w:rsidR="00EF28A1" w:rsidRDefault="00EF28A1" w:rsidP="0078576D">
      <w:pPr>
        <w:ind w:left="708" w:firstLine="708"/>
        <w:rPr>
          <w:rFonts w:ascii="Arial" w:hAnsi="Arial" w:cs="Arial"/>
          <w:bCs/>
          <w:shd w:val="clear" w:color="auto" w:fill="FFFFFF"/>
        </w:rPr>
      </w:pPr>
      <w:r>
        <w:rPr>
          <w:rFonts w:ascii="Arial" w:hAnsi="Arial" w:cs="Arial"/>
          <w:bCs/>
          <w:shd w:val="clear" w:color="auto" w:fill="FFFFFF"/>
        </w:rPr>
        <w:t xml:space="preserve">Le </w:t>
      </w:r>
      <w:proofErr w:type="spellStart"/>
      <w:r>
        <w:rPr>
          <w:rFonts w:ascii="Arial" w:hAnsi="Arial" w:cs="Arial"/>
          <w:bCs/>
          <w:shd w:val="clear" w:color="auto" w:fill="FFFFFF"/>
        </w:rPr>
        <w:t>APIs</w:t>
      </w:r>
      <w:proofErr w:type="spellEnd"/>
      <w:r>
        <w:rPr>
          <w:rFonts w:ascii="Arial" w:hAnsi="Arial" w:cs="Arial"/>
          <w:bCs/>
          <w:shd w:val="clear" w:color="auto" w:fill="FFFFFF"/>
        </w:rPr>
        <w:t xml:space="preserve"> J2EE agevolano l’integrazione di sistemi e applicazioni attraverso:</w:t>
      </w:r>
    </w:p>
    <w:p w:rsidR="00EF28A1" w:rsidRPr="0078576D" w:rsidRDefault="00EF28A1" w:rsidP="0078576D">
      <w:pPr>
        <w:pStyle w:val="Paragrafoelenco"/>
        <w:numPr>
          <w:ilvl w:val="0"/>
          <w:numId w:val="18"/>
        </w:numPr>
        <w:rPr>
          <w:rFonts w:ascii="Arial" w:hAnsi="Arial" w:cs="Arial"/>
          <w:bCs/>
          <w:shd w:val="clear" w:color="auto" w:fill="FFFFFF"/>
        </w:rPr>
      </w:pPr>
      <w:r w:rsidRPr="0078576D">
        <w:rPr>
          <w:rFonts w:ascii="Arial" w:hAnsi="Arial" w:cs="Arial"/>
          <w:bCs/>
          <w:shd w:val="clear" w:color="auto" w:fill="FFFFFF"/>
        </w:rPr>
        <w:t xml:space="preserve">Un modello di applicazione unificato attraverso livelli con </w:t>
      </w:r>
      <w:proofErr w:type="spellStart"/>
      <w:r w:rsidRPr="0078576D">
        <w:rPr>
          <w:rFonts w:ascii="Arial" w:hAnsi="Arial" w:cs="Arial"/>
          <w:bCs/>
          <w:shd w:val="clear" w:color="auto" w:fill="FFFFFF"/>
        </w:rPr>
        <w:t>enterprise</w:t>
      </w:r>
      <w:proofErr w:type="spellEnd"/>
      <w:r w:rsidRPr="0078576D">
        <w:rPr>
          <w:rFonts w:ascii="Arial" w:hAnsi="Arial" w:cs="Arial"/>
          <w:bCs/>
          <w:shd w:val="clear" w:color="auto" w:fill="FFFFFF"/>
        </w:rPr>
        <w:t xml:space="preserve"> </w:t>
      </w:r>
      <w:proofErr w:type="spellStart"/>
      <w:r w:rsidRPr="0078576D">
        <w:rPr>
          <w:rFonts w:ascii="Arial" w:hAnsi="Arial" w:cs="Arial"/>
          <w:bCs/>
          <w:shd w:val="clear" w:color="auto" w:fill="FFFFFF"/>
        </w:rPr>
        <w:t>beans</w:t>
      </w:r>
      <w:proofErr w:type="spellEnd"/>
    </w:p>
    <w:p w:rsidR="00EF28A1" w:rsidRDefault="00EF28A1" w:rsidP="00EF28A1">
      <w:pPr>
        <w:pStyle w:val="Paragrafoelenco"/>
        <w:numPr>
          <w:ilvl w:val="0"/>
          <w:numId w:val="17"/>
        </w:numPr>
        <w:rPr>
          <w:rFonts w:ascii="Arial" w:hAnsi="Arial" w:cs="Arial"/>
          <w:bCs/>
          <w:shd w:val="clear" w:color="auto" w:fill="FFFFFF"/>
        </w:rPr>
      </w:pPr>
      <w:r>
        <w:rPr>
          <w:rFonts w:ascii="Arial" w:hAnsi="Arial" w:cs="Arial"/>
          <w:bCs/>
          <w:shd w:val="clear" w:color="auto" w:fill="FFFFFF"/>
        </w:rPr>
        <w:t xml:space="preserve">Un meccanismo di richiesta-e-risposta semplificato con pagine JSP e </w:t>
      </w:r>
      <w:proofErr w:type="spellStart"/>
      <w:r>
        <w:rPr>
          <w:rFonts w:ascii="Arial" w:hAnsi="Arial" w:cs="Arial"/>
          <w:bCs/>
          <w:shd w:val="clear" w:color="auto" w:fill="FFFFFF"/>
        </w:rPr>
        <w:t>servlets</w:t>
      </w:r>
      <w:proofErr w:type="spellEnd"/>
    </w:p>
    <w:p w:rsidR="00EF28A1" w:rsidRDefault="00EF28A1" w:rsidP="00EF28A1">
      <w:pPr>
        <w:pStyle w:val="Paragrafoelenco"/>
        <w:numPr>
          <w:ilvl w:val="0"/>
          <w:numId w:val="17"/>
        </w:numPr>
        <w:rPr>
          <w:rFonts w:ascii="Arial" w:hAnsi="Arial" w:cs="Arial"/>
          <w:bCs/>
          <w:shd w:val="clear" w:color="auto" w:fill="FFFFFF"/>
        </w:rPr>
      </w:pPr>
      <w:r>
        <w:rPr>
          <w:rFonts w:ascii="Arial" w:hAnsi="Arial" w:cs="Arial"/>
          <w:bCs/>
          <w:shd w:val="clear" w:color="auto" w:fill="FFFFFF"/>
        </w:rPr>
        <w:t>Un modello di sicurezza affidabile con JAAS</w:t>
      </w:r>
    </w:p>
    <w:p w:rsidR="00EF28A1" w:rsidRDefault="00EF28A1" w:rsidP="00EF28A1">
      <w:pPr>
        <w:pStyle w:val="Paragrafoelenco"/>
        <w:numPr>
          <w:ilvl w:val="0"/>
          <w:numId w:val="17"/>
        </w:numPr>
        <w:rPr>
          <w:rFonts w:ascii="Arial" w:hAnsi="Arial" w:cs="Arial"/>
          <w:bCs/>
          <w:shd w:val="clear" w:color="auto" w:fill="FFFFFF"/>
        </w:rPr>
      </w:pPr>
      <w:r>
        <w:rPr>
          <w:rFonts w:ascii="Arial" w:hAnsi="Arial" w:cs="Arial"/>
          <w:bCs/>
          <w:shd w:val="clear" w:color="auto" w:fill="FFFFFF"/>
        </w:rPr>
        <w:t>Integrazione di scambio dati XML con JAXP, SAAJ e JAX-RPC</w:t>
      </w:r>
    </w:p>
    <w:p w:rsidR="00EF28A1" w:rsidRDefault="00EF28A1" w:rsidP="00EF28A1">
      <w:pPr>
        <w:pStyle w:val="Paragrafoelenco"/>
        <w:numPr>
          <w:ilvl w:val="0"/>
          <w:numId w:val="17"/>
        </w:numPr>
        <w:rPr>
          <w:rFonts w:ascii="Arial" w:hAnsi="Arial" w:cs="Arial"/>
          <w:bCs/>
          <w:shd w:val="clear" w:color="auto" w:fill="FFFFFF"/>
        </w:rPr>
      </w:pPr>
      <w:r>
        <w:rPr>
          <w:rFonts w:ascii="Arial" w:hAnsi="Arial" w:cs="Arial"/>
          <w:bCs/>
          <w:shd w:val="clear" w:color="auto" w:fill="FFFFFF"/>
        </w:rPr>
        <w:t>Interoperabilità semplificata con l’architettura di J2EE Connector</w:t>
      </w:r>
    </w:p>
    <w:p w:rsidR="00EF28A1" w:rsidRDefault="00EF28A1" w:rsidP="00EF28A1">
      <w:pPr>
        <w:pStyle w:val="Paragrafoelenco"/>
        <w:numPr>
          <w:ilvl w:val="0"/>
          <w:numId w:val="17"/>
        </w:numPr>
        <w:rPr>
          <w:rFonts w:ascii="Arial" w:hAnsi="Arial" w:cs="Arial"/>
          <w:bCs/>
          <w:shd w:val="clear" w:color="auto" w:fill="FFFFFF"/>
        </w:rPr>
      </w:pPr>
      <w:r>
        <w:rPr>
          <w:rFonts w:ascii="Arial" w:hAnsi="Arial" w:cs="Arial"/>
          <w:bCs/>
          <w:shd w:val="clear" w:color="auto" w:fill="FFFFFF"/>
        </w:rPr>
        <w:t>Semplice connettività con il JDBC API</w:t>
      </w:r>
    </w:p>
    <w:p w:rsidR="00EF28A1" w:rsidRDefault="00EF28A1" w:rsidP="00EF28A1">
      <w:pPr>
        <w:pStyle w:val="Paragrafoelenco"/>
        <w:numPr>
          <w:ilvl w:val="0"/>
          <w:numId w:val="17"/>
        </w:numPr>
        <w:rPr>
          <w:rFonts w:ascii="Arial" w:hAnsi="Arial" w:cs="Arial"/>
          <w:bCs/>
          <w:shd w:val="clear" w:color="auto" w:fill="FFFFFF"/>
        </w:rPr>
      </w:pPr>
      <w:r>
        <w:rPr>
          <w:rFonts w:ascii="Arial" w:hAnsi="Arial" w:cs="Arial"/>
          <w:bCs/>
          <w:shd w:val="clear" w:color="auto" w:fill="FFFFFF"/>
        </w:rPr>
        <w:t xml:space="preserve">Integrazione di applicazioni </w:t>
      </w:r>
      <w:proofErr w:type="spellStart"/>
      <w:r>
        <w:rPr>
          <w:rFonts w:ascii="Arial" w:hAnsi="Arial" w:cs="Arial"/>
          <w:bCs/>
          <w:shd w:val="clear" w:color="auto" w:fill="FFFFFF"/>
        </w:rPr>
        <w:t>enterprise</w:t>
      </w:r>
      <w:proofErr w:type="spellEnd"/>
      <w:r>
        <w:rPr>
          <w:rFonts w:ascii="Arial" w:hAnsi="Arial" w:cs="Arial"/>
          <w:bCs/>
          <w:shd w:val="clear" w:color="auto" w:fill="FFFFFF"/>
        </w:rPr>
        <w:t xml:space="preserve"> con </w:t>
      </w:r>
      <w:proofErr w:type="spellStart"/>
      <w:r>
        <w:rPr>
          <w:rFonts w:ascii="Arial" w:hAnsi="Arial" w:cs="Arial"/>
          <w:bCs/>
          <w:shd w:val="clear" w:color="auto" w:fill="FFFFFF"/>
        </w:rPr>
        <w:t>message-driven</w:t>
      </w:r>
      <w:proofErr w:type="spellEnd"/>
      <w:r>
        <w:rPr>
          <w:rFonts w:ascii="Arial" w:hAnsi="Arial" w:cs="Arial"/>
          <w:bCs/>
          <w:shd w:val="clear" w:color="auto" w:fill="FFFFFF"/>
        </w:rPr>
        <w:t xml:space="preserve"> </w:t>
      </w:r>
      <w:proofErr w:type="spellStart"/>
      <w:r>
        <w:rPr>
          <w:rFonts w:ascii="Arial" w:hAnsi="Arial" w:cs="Arial"/>
          <w:bCs/>
          <w:shd w:val="clear" w:color="auto" w:fill="FFFFFF"/>
        </w:rPr>
        <w:t>beans</w:t>
      </w:r>
      <w:proofErr w:type="spellEnd"/>
      <w:r>
        <w:rPr>
          <w:rFonts w:ascii="Arial" w:hAnsi="Arial" w:cs="Arial"/>
          <w:bCs/>
          <w:shd w:val="clear" w:color="auto" w:fill="FFFFFF"/>
        </w:rPr>
        <w:t xml:space="preserve"> e JMS, JTA e JNDI</w:t>
      </w:r>
    </w:p>
    <w:p w:rsidR="00EF28A1" w:rsidRDefault="00EF28A1" w:rsidP="003579B6">
      <w:pPr>
        <w:ind w:left="1416"/>
        <w:rPr>
          <w:rFonts w:ascii="Arial" w:hAnsi="Arial" w:cs="Arial"/>
          <w:bCs/>
          <w:shd w:val="clear" w:color="auto" w:fill="FFFFFF"/>
        </w:rPr>
      </w:pPr>
      <w:r>
        <w:rPr>
          <w:rFonts w:ascii="Arial" w:hAnsi="Arial" w:cs="Arial"/>
          <w:bCs/>
          <w:shd w:val="clear" w:color="auto" w:fill="FFFFFF"/>
        </w:rPr>
        <w:t xml:space="preserve">Puoi imparare di più riguardo alla piattaforma J2EE per costruire sistemi di business integrati leggendo </w:t>
      </w:r>
      <w:r>
        <w:rPr>
          <w:rFonts w:ascii="Arial" w:hAnsi="Arial" w:cs="Arial"/>
          <w:bCs/>
          <w:i/>
          <w:shd w:val="clear" w:color="auto" w:fill="FFFFFF"/>
        </w:rPr>
        <w:t xml:space="preserve">J2EE Technology in </w:t>
      </w:r>
      <w:proofErr w:type="spellStart"/>
      <w:r>
        <w:rPr>
          <w:rFonts w:ascii="Arial" w:hAnsi="Arial" w:cs="Arial"/>
          <w:bCs/>
          <w:i/>
          <w:shd w:val="clear" w:color="auto" w:fill="FFFFFF"/>
        </w:rPr>
        <w:t>Practice</w:t>
      </w:r>
      <w:proofErr w:type="spellEnd"/>
      <w:r>
        <w:rPr>
          <w:rFonts w:ascii="Arial" w:hAnsi="Arial" w:cs="Arial"/>
          <w:bCs/>
          <w:shd w:val="clear" w:color="auto" w:fill="FFFFFF"/>
        </w:rPr>
        <w:t xml:space="preserve">, by </w:t>
      </w:r>
      <w:proofErr w:type="spellStart"/>
      <w:r>
        <w:rPr>
          <w:rFonts w:ascii="Arial" w:hAnsi="Arial" w:cs="Arial"/>
          <w:bCs/>
          <w:shd w:val="clear" w:color="auto" w:fill="FFFFFF"/>
        </w:rPr>
        <w:t>Rich</w:t>
      </w:r>
      <w:proofErr w:type="spellEnd"/>
      <w:r>
        <w:rPr>
          <w:rFonts w:ascii="Arial" w:hAnsi="Arial" w:cs="Arial"/>
          <w:bCs/>
          <w:shd w:val="clear" w:color="auto" w:fill="FFFFFF"/>
        </w:rPr>
        <w:t xml:space="preserve"> </w:t>
      </w:r>
      <w:proofErr w:type="spellStart"/>
      <w:r>
        <w:rPr>
          <w:rFonts w:ascii="Arial" w:hAnsi="Arial" w:cs="Arial"/>
          <w:bCs/>
          <w:shd w:val="clear" w:color="auto" w:fill="FFFFFF"/>
        </w:rPr>
        <w:t>Cattell</w:t>
      </w:r>
      <w:proofErr w:type="spellEnd"/>
      <w:r>
        <w:rPr>
          <w:rFonts w:ascii="Arial" w:hAnsi="Arial" w:cs="Arial"/>
          <w:bCs/>
          <w:shd w:val="clear" w:color="auto" w:fill="FFFFFF"/>
        </w:rPr>
        <w:t xml:space="preserve"> e </w:t>
      </w:r>
      <w:proofErr w:type="spellStart"/>
      <w:r>
        <w:rPr>
          <w:rFonts w:ascii="Arial" w:hAnsi="Arial" w:cs="Arial"/>
          <w:bCs/>
          <w:shd w:val="clear" w:color="auto" w:fill="FFFFFF"/>
        </w:rPr>
        <w:t>Jim</w:t>
      </w:r>
      <w:proofErr w:type="spellEnd"/>
      <w:r>
        <w:rPr>
          <w:rFonts w:ascii="Arial" w:hAnsi="Arial" w:cs="Arial"/>
          <w:bCs/>
          <w:shd w:val="clear" w:color="auto" w:fill="FFFFFF"/>
        </w:rPr>
        <w:t xml:space="preserve"> </w:t>
      </w:r>
      <w:proofErr w:type="spellStart"/>
      <w:r>
        <w:rPr>
          <w:rFonts w:ascii="Arial" w:hAnsi="Arial" w:cs="Arial"/>
          <w:bCs/>
          <w:shd w:val="clear" w:color="auto" w:fill="FFFFFF"/>
        </w:rPr>
        <w:t>Inscore</w:t>
      </w:r>
      <w:proofErr w:type="spellEnd"/>
      <w:r>
        <w:rPr>
          <w:rFonts w:ascii="Arial" w:hAnsi="Arial" w:cs="Arial"/>
          <w:bCs/>
          <w:shd w:val="clear" w:color="auto" w:fill="FFFFFF"/>
        </w:rPr>
        <w:t xml:space="preserve"> (Addison-Wesley, 2001):</w:t>
      </w:r>
    </w:p>
    <w:p w:rsidR="00EF28A1" w:rsidRDefault="00AA4198" w:rsidP="00EF28A1">
      <w:pPr>
        <w:jc w:val="right"/>
        <w:rPr>
          <w:rFonts w:ascii="Arial" w:hAnsi="Arial" w:cs="Arial"/>
          <w:bCs/>
          <w:shd w:val="clear" w:color="auto" w:fill="FFFFFF"/>
        </w:rPr>
      </w:pPr>
      <w:hyperlink r:id="rId14" w:history="1">
        <w:r w:rsidR="00EF28A1" w:rsidRPr="00EF28A1">
          <w:rPr>
            <w:rStyle w:val="Collegamentoipertestuale"/>
            <w:rFonts w:ascii="Courier" w:hAnsi="Courier" w:cs="Arial"/>
            <w:bCs/>
            <w:shd w:val="clear" w:color="auto" w:fill="FFFFFF"/>
          </w:rPr>
          <w:t>http://java.sun.com/j2ee/inpractice/aboutthebook.html</w:t>
        </w:r>
      </w:hyperlink>
      <w:r w:rsidR="00EF28A1" w:rsidRPr="00EF28A1">
        <w:rPr>
          <w:rFonts w:ascii="Arial" w:hAnsi="Arial" w:cs="Arial"/>
          <w:bCs/>
          <w:shd w:val="clear" w:color="auto" w:fill="FFFFFF"/>
        </w:rPr>
        <w:t xml:space="preserve"> </w:t>
      </w:r>
    </w:p>
    <w:p w:rsidR="00EF28A1" w:rsidRDefault="00EF28A1" w:rsidP="00EF28A1">
      <w:pPr>
        <w:jc w:val="right"/>
        <w:rPr>
          <w:rFonts w:ascii="Arial" w:hAnsi="Arial" w:cs="Arial"/>
          <w:bCs/>
          <w:shd w:val="clear" w:color="auto" w:fill="FFFFFF"/>
        </w:rPr>
      </w:pPr>
    </w:p>
    <w:p w:rsidR="00EF28A1" w:rsidRDefault="004C343F" w:rsidP="003579B6">
      <w:pPr>
        <w:pStyle w:val="Titolo2"/>
        <w:spacing w:after="120"/>
        <w:rPr>
          <w:shd w:val="clear" w:color="auto" w:fill="FFFFFF"/>
        </w:rPr>
      </w:pPr>
      <w:proofErr w:type="spellStart"/>
      <w:r>
        <w:rPr>
          <w:shd w:val="clear" w:color="auto" w:fill="FFFFFF"/>
        </w:rPr>
        <w:t>Sun</w:t>
      </w:r>
      <w:proofErr w:type="spellEnd"/>
      <w:r>
        <w:rPr>
          <w:shd w:val="clear" w:color="auto" w:fill="FFFFFF"/>
        </w:rPr>
        <w:t xml:space="preserve"> Java System Application Server Platform Edition 8</w:t>
      </w:r>
    </w:p>
    <w:p w:rsidR="004C343F" w:rsidRDefault="004C343F" w:rsidP="003579B6">
      <w:pPr>
        <w:ind w:left="708"/>
        <w:rPr>
          <w:rFonts w:ascii="Arial" w:hAnsi="Arial" w:cs="Arial"/>
          <w:bCs/>
          <w:shd w:val="clear" w:color="auto" w:fill="FFFFFF"/>
        </w:rPr>
      </w:pPr>
      <w:proofErr w:type="spellStart"/>
      <w:r w:rsidRPr="004C343F">
        <w:rPr>
          <w:rFonts w:ascii="Arial" w:hAnsi="Arial" w:cs="Arial"/>
          <w:bCs/>
          <w:shd w:val="clear" w:color="auto" w:fill="FFFFFF"/>
        </w:rPr>
        <w:t>Sun</w:t>
      </w:r>
      <w:proofErr w:type="spellEnd"/>
      <w:r w:rsidRPr="004C343F">
        <w:rPr>
          <w:rFonts w:ascii="Arial" w:hAnsi="Arial" w:cs="Arial"/>
          <w:bCs/>
          <w:shd w:val="clear" w:color="auto" w:fill="FFFFFF"/>
        </w:rPr>
        <w:t xml:space="preserve"> Java System Application Server Platform Edition 8</w:t>
      </w:r>
      <w:r>
        <w:rPr>
          <w:rFonts w:ascii="Arial" w:hAnsi="Arial" w:cs="Arial"/>
          <w:bCs/>
          <w:shd w:val="clear" w:color="auto" w:fill="FFFFFF"/>
        </w:rPr>
        <w:t xml:space="preserve"> è un’implementazione completamente conforme della piattaforma J2EE 1.4. In aggiunta per il supporto di tutte le </w:t>
      </w:r>
      <w:proofErr w:type="spellStart"/>
      <w:r>
        <w:rPr>
          <w:rFonts w:ascii="Arial" w:hAnsi="Arial" w:cs="Arial"/>
          <w:bCs/>
          <w:shd w:val="clear" w:color="auto" w:fill="FFFFFF"/>
        </w:rPr>
        <w:t>APIs</w:t>
      </w:r>
      <w:proofErr w:type="spellEnd"/>
      <w:r>
        <w:rPr>
          <w:rFonts w:ascii="Arial" w:hAnsi="Arial" w:cs="Arial"/>
          <w:bCs/>
          <w:shd w:val="clear" w:color="auto" w:fill="FFFFFF"/>
        </w:rPr>
        <w:t xml:space="preserve"> descritte nella sezione precedente, l’Application Server include un numero di </w:t>
      </w:r>
      <w:r>
        <w:rPr>
          <w:rFonts w:ascii="Arial" w:hAnsi="Arial" w:cs="Arial"/>
          <w:bCs/>
          <w:shd w:val="clear" w:color="auto" w:fill="FFFFFF"/>
        </w:rPr>
        <w:lastRenderedPageBreak/>
        <w:t>tecnologie e strumenti J2EE che non fanno parte della piattaforma 1.4 ma sono forniti come comodità per lo sviluppatore.</w:t>
      </w:r>
    </w:p>
    <w:p w:rsidR="004C343F" w:rsidRDefault="004C343F" w:rsidP="003579B6">
      <w:pPr>
        <w:ind w:left="708"/>
        <w:rPr>
          <w:rFonts w:ascii="Arial" w:hAnsi="Arial" w:cs="Arial"/>
          <w:bCs/>
          <w:shd w:val="clear" w:color="auto" w:fill="FFFFFF"/>
        </w:rPr>
      </w:pPr>
      <w:r>
        <w:rPr>
          <w:rFonts w:ascii="Arial" w:hAnsi="Arial" w:cs="Arial"/>
          <w:bCs/>
          <w:shd w:val="clear" w:color="auto" w:fill="FFFFFF"/>
        </w:rPr>
        <w:t xml:space="preserve">Questa sezione riepiloga brevemente le tecnologie e gli strumenti che compongono l’Application Server, e le istruzioni per far partire e fermare </w:t>
      </w:r>
      <w:r w:rsidRPr="00AA4198">
        <w:rPr>
          <w:rFonts w:ascii="Arial" w:hAnsi="Arial" w:cs="Arial"/>
          <w:bCs/>
          <w:highlight w:val="yellow"/>
          <w:shd w:val="clear" w:color="auto" w:fill="FFFFFF"/>
        </w:rPr>
        <w:t>l’Application Server</w:t>
      </w:r>
      <w:r>
        <w:rPr>
          <w:rFonts w:ascii="Arial" w:hAnsi="Arial" w:cs="Arial"/>
          <w:bCs/>
          <w:shd w:val="clear" w:color="auto" w:fill="FFFFFF"/>
        </w:rPr>
        <w:t xml:space="preserve">, far partire l’Admin Console, far partire </w:t>
      </w:r>
      <w:proofErr w:type="spellStart"/>
      <w:r w:rsidRPr="00AA4198">
        <w:rPr>
          <w:rFonts w:ascii="Courier" w:hAnsi="Courier" w:cs="Arial"/>
          <w:bCs/>
          <w:highlight w:val="yellow"/>
          <w:shd w:val="clear" w:color="auto" w:fill="FFFFFF"/>
        </w:rPr>
        <w:t>deploytool</w:t>
      </w:r>
      <w:proofErr w:type="spellEnd"/>
      <w:r w:rsidRPr="00AA4198">
        <w:rPr>
          <w:rFonts w:ascii="Arial" w:hAnsi="Arial" w:cs="Arial"/>
          <w:bCs/>
          <w:highlight w:val="yellow"/>
          <w:shd w:val="clear" w:color="auto" w:fill="FFFFFF"/>
        </w:rPr>
        <w:t>,</w:t>
      </w:r>
      <w:r>
        <w:rPr>
          <w:rFonts w:ascii="Arial" w:hAnsi="Arial" w:cs="Arial"/>
          <w:bCs/>
          <w:shd w:val="clear" w:color="auto" w:fill="FFFFFF"/>
        </w:rPr>
        <w:t xml:space="preserve"> e far partire e fermare il </w:t>
      </w:r>
      <w:proofErr w:type="spellStart"/>
      <w:r w:rsidRPr="00AA4198">
        <w:rPr>
          <w:rFonts w:ascii="Arial" w:hAnsi="Arial" w:cs="Arial"/>
          <w:bCs/>
          <w:highlight w:val="yellow"/>
          <w:shd w:val="clear" w:color="auto" w:fill="FFFFFF"/>
        </w:rPr>
        <w:t>PointBase</w:t>
      </w:r>
      <w:proofErr w:type="spellEnd"/>
      <w:r w:rsidRPr="00AA4198">
        <w:rPr>
          <w:rFonts w:ascii="Arial" w:hAnsi="Arial" w:cs="Arial"/>
          <w:bCs/>
          <w:highlight w:val="yellow"/>
          <w:shd w:val="clear" w:color="auto" w:fill="FFFFFF"/>
        </w:rPr>
        <w:t xml:space="preserve"> database server</w:t>
      </w:r>
      <w:r>
        <w:rPr>
          <w:rFonts w:ascii="Arial" w:hAnsi="Arial" w:cs="Arial"/>
          <w:bCs/>
          <w:shd w:val="clear" w:color="auto" w:fill="FFFFFF"/>
        </w:rPr>
        <w:t>. Gli altri capitoli spiegano come utilizzare i rimanenti strumenti.</w:t>
      </w:r>
    </w:p>
    <w:p w:rsidR="004C343F" w:rsidRPr="004C343F" w:rsidRDefault="004C343F" w:rsidP="003579B6">
      <w:pPr>
        <w:pStyle w:val="Titolo3"/>
        <w:spacing w:before="0" w:after="120"/>
        <w:ind w:firstLine="708"/>
        <w:rPr>
          <w:shd w:val="clear" w:color="auto" w:fill="FFFFFF"/>
        </w:rPr>
      </w:pPr>
      <w:r>
        <w:rPr>
          <w:shd w:val="clear" w:color="auto" w:fill="FFFFFF"/>
        </w:rPr>
        <w:t>Technologies</w:t>
      </w:r>
    </w:p>
    <w:p w:rsidR="00005CD0" w:rsidRDefault="004C343F" w:rsidP="003579B6">
      <w:pPr>
        <w:ind w:left="1410"/>
        <w:rPr>
          <w:rFonts w:ascii="Arial" w:hAnsi="Arial" w:cs="Arial"/>
        </w:rPr>
      </w:pPr>
      <w:r w:rsidRPr="003579B6">
        <w:rPr>
          <w:rFonts w:ascii="Arial" w:hAnsi="Arial" w:cs="Arial"/>
        </w:rPr>
        <w:t xml:space="preserve">L’Application Server include due </w:t>
      </w:r>
      <w:r w:rsidR="003579B6" w:rsidRPr="003579B6">
        <w:rPr>
          <w:rFonts w:ascii="Arial" w:hAnsi="Arial" w:cs="Arial"/>
        </w:rPr>
        <w:t>tecnologie di interfaccia utente</w:t>
      </w:r>
      <w:r w:rsidR="003579B6">
        <w:rPr>
          <w:rFonts w:ascii="Arial" w:hAnsi="Arial" w:cs="Arial"/>
        </w:rPr>
        <w:t xml:space="preserve">, </w:t>
      </w:r>
      <w:proofErr w:type="spellStart"/>
      <w:r w:rsidR="003579B6" w:rsidRPr="00AA4198">
        <w:rPr>
          <w:rFonts w:ascii="Arial" w:hAnsi="Arial" w:cs="Arial"/>
          <w:highlight w:val="yellow"/>
        </w:rPr>
        <w:t>JavaServer</w:t>
      </w:r>
      <w:proofErr w:type="spellEnd"/>
      <w:r w:rsidR="003579B6" w:rsidRPr="00AA4198">
        <w:rPr>
          <w:rFonts w:ascii="Arial" w:hAnsi="Arial" w:cs="Arial"/>
          <w:highlight w:val="yellow"/>
        </w:rPr>
        <w:t xml:space="preserve"> </w:t>
      </w:r>
      <w:proofErr w:type="spellStart"/>
      <w:r w:rsidR="003579B6" w:rsidRPr="00AA4198">
        <w:rPr>
          <w:rFonts w:ascii="Arial" w:hAnsi="Arial" w:cs="Arial"/>
          <w:highlight w:val="yellow"/>
        </w:rPr>
        <w:t>Pages</w:t>
      </w:r>
      <w:proofErr w:type="spellEnd"/>
      <w:r w:rsidR="003579B6" w:rsidRPr="00AA4198">
        <w:rPr>
          <w:rFonts w:ascii="Arial" w:hAnsi="Arial" w:cs="Arial"/>
          <w:highlight w:val="yellow"/>
        </w:rPr>
        <w:t xml:space="preserve"> Standard Tag Library</w:t>
      </w:r>
      <w:r w:rsidR="003579B6">
        <w:rPr>
          <w:rFonts w:ascii="Arial" w:hAnsi="Arial" w:cs="Arial"/>
        </w:rPr>
        <w:t xml:space="preserve"> e </w:t>
      </w:r>
      <w:proofErr w:type="spellStart"/>
      <w:r w:rsidR="003579B6" w:rsidRPr="00AA4198">
        <w:rPr>
          <w:rFonts w:ascii="Arial" w:hAnsi="Arial" w:cs="Arial"/>
          <w:highlight w:val="yellow"/>
        </w:rPr>
        <w:t>JavaServer</w:t>
      </w:r>
      <w:proofErr w:type="spellEnd"/>
      <w:r w:rsidR="003579B6" w:rsidRPr="00AA4198">
        <w:rPr>
          <w:rFonts w:ascii="Arial" w:hAnsi="Arial" w:cs="Arial"/>
          <w:highlight w:val="yellow"/>
        </w:rPr>
        <w:t xml:space="preserve">™ </w:t>
      </w:r>
      <w:proofErr w:type="spellStart"/>
      <w:r w:rsidR="003579B6" w:rsidRPr="00AA4198">
        <w:rPr>
          <w:rFonts w:ascii="Arial" w:hAnsi="Arial" w:cs="Arial"/>
          <w:highlight w:val="yellow"/>
        </w:rPr>
        <w:t>Faces</w:t>
      </w:r>
      <w:proofErr w:type="spellEnd"/>
      <w:r w:rsidR="003579B6">
        <w:rPr>
          <w:rFonts w:ascii="Arial" w:hAnsi="Arial" w:cs="Arial"/>
        </w:rPr>
        <w:t xml:space="preserve">, che sono state costruite e utilizzate in congiunzione alle tecnologie della piattaforma J2EE 1.4 Java </w:t>
      </w:r>
      <w:proofErr w:type="spellStart"/>
      <w:r w:rsidR="003579B6">
        <w:rPr>
          <w:rFonts w:ascii="Arial" w:hAnsi="Arial" w:cs="Arial"/>
        </w:rPr>
        <w:t>servlet</w:t>
      </w:r>
      <w:proofErr w:type="spellEnd"/>
      <w:r w:rsidR="003579B6">
        <w:rPr>
          <w:rFonts w:ascii="Arial" w:hAnsi="Arial" w:cs="Arial"/>
        </w:rPr>
        <w:t xml:space="preserve"> e Java Server </w:t>
      </w:r>
      <w:proofErr w:type="spellStart"/>
      <w:r w:rsidR="003579B6">
        <w:rPr>
          <w:rFonts w:ascii="Arial" w:hAnsi="Arial" w:cs="Arial"/>
        </w:rPr>
        <w:t>Pages</w:t>
      </w:r>
      <w:proofErr w:type="spellEnd"/>
      <w:r w:rsidR="003579B6">
        <w:rPr>
          <w:rFonts w:ascii="Arial" w:hAnsi="Arial" w:cs="Arial"/>
        </w:rPr>
        <w:t>.</w:t>
      </w:r>
    </w:p>
    <w:p w:rsidR="003579B6" w:rsidRDefault="003579B6" w:rsidP="003579B6">
      <w:pPr>
        <w:pStyle w:val="Titolo4"/>
      </w:pPr>
      <w:r>
        <w:tab/>
      </w:r>
      <w:r>
        <w:tab/>
      </w:r>
      <w:proofErr w:type="spellStart"/>
      <w:r>
        <w:t>JavaServer</w:t>
      </w:r>
      <w:proofErr w:type="spellEnd"/>
      <w:r>
        <w:t xml:space="preserve"> </w:t>
      </w:r>
      <w:proofErr w:type="spellStart"/>
      <w:r>
        <w:t>Pages</w:t>
      </w:r>
      <w:proofErr w:type="spellEnd"/>
      <w:r>
        <w:t xml:space="preserve"> Standard Tag Library</w:t>
      </w:r>
    </w:p>
    <w:p w:rsidR="003579B6" w:rsidRDefault="003579B6" w:rsidP="003579B6">
      <w:pPr>
        <w:ind w:left="2124" w:firstLine="6"/>
        <w:rPr>
          <w:rFonts w:ascii="Arial" w:hAnsi="Arial" w:cs="Arial"/>
        </w:rPr>
      </w:pPr>
      <w:r>
        <w:rPr>
          <w:rFonts w:ascii="Arial" w:hAnsi="Arial" w:cs="Arial"/>
        </w:rPr>
        <w:t xml:space="preserve">La </w:t>
      </w:r>
      <w:proofErr w:type="spellStart"/>
      <w:r>
        <w:rPr>
          <w:rFonts w:ascii="Arial" w:hAnsi="Arial" w:cs="Arial"/>
        </w:rPr>
        <w:t>JavaServer</w:t>
      </w:r>
      <w:proofErr w:type="spellEnd"/>
      <w:r>
        <w:rPr>
          <w:rFonts w:ascii="Arial" w:hAnsi="Arial" w:cs="Arial"/>
        </w:rPr>
        <w:t xml:space="preserve"> </w:t>
      </w:r>
      <w:proofErr w:type="spellStart"/>
      <w:r>
        <w:rPr>
          <w:rFonts w:ascii="Arial" w:hAnsi="Arial" w:cs="Arial"/>
        </w:rPr>
        <w:t>Pages</w:t>
      </w:r>
      <w:proofErr w:type="spellEnd"/>
      <w:r>
        <w:rPr>
          <w:rFonts w:ascii="Arial" w:hAnsi="Arial" w:cs="Arial"/>
        </w:rPr>
        <w:t xml:space="preserve"> Standard Tag Library (JSTL) incapsula il nucleo delle funzionalità comuni a molte applicazioni JSP. Anziché mischiare </w:t>
      </w:r>
      <w:proofErr w:type="spellStart"/>
      <w:r>
        <w:rPr>
          <w:rFonts w:ascii="Arial" w:hAnsi="Arial" w:cs="Arial"/>
        </w:rPr>
        <w:t>tags</w:t>
      </w:r>
      <w:proofErr w:type="spellEnd"/>
      <w:r>
        <w:rPr>
          <w:rFonts w:ascii="Arial" w:hAnsi="Arial" w:cs="Arial"/>
        </w:rPr>
        <w:t xml:space="preserve"> da numerosi venditori nella tua applicazione JSP, impiega un </w:t>
      </w:r>
      <w:r w:rsidRPr="00AA4198">
        <w:rPr>
          <w:rFonts w:ascii="Arial" w:hAnsi="Arial" w:cs="Arial"/>
          <w:highlight w:val="yellow"/>
        </w:rPr>
        <w:t xml:space="preserve">singolo set standard di </w:t>
      </w:r>
      <w:proofErr w:type="spellStart"/>
      <w:r w:rsidRPr="00AA4198">
        <w:rPr>
          <w:rFonts w:ascii="Arial" w:hAnsi="Arial" w:cs="Arial"/>
          <w:highlight w:val="yellow"/>
        </w:rPr>
        <w:t>tags</w:t>
      </w:r>
      <w:proofErr w:type="spellEnd"/>
      <w:r>
        <w:rPr>
          <w:rFonts w:ascii="Arial" w:hAnsi="Arial" w:cs="Arial"/>
        </w:rPr>
        <w:t xml:space="preserve">. Questa standardizzazione </w:t>
      </w:r>
      <w:r w:rsidRPr="00AA4198">
        <w:rPr>
          <w:rFonts w:ascii="Arial" w:hAnsi="Arial" w:cs="Arial"/>
          <w:highlight w:val="yellow"/>
        </w:rPr>
        <w:t>permette di dislocare la tua applicazione su qualsiasi JSP container che supporta JSTL</w:t>
      </w:r>
      <w:r>
        <w:rPr>
          <w:rFonts w:ascii="Arial" w:hAnsi="Arial" w:cs="Arial"/>
        </w:rPr>
        <w:t xml:space="preserve"> e </w:t>
      </w:r>
      <w:r w:rsidR="00F75290">
        <w:rPr>
          <w:rFonts w:ascii="Arial" w:hAnsi="Arial" w:cs="Arial"/>
        </w:rPr>
        <w:t xml:space="preserve">rende più probabile che </w:t>
      </w:r>
      <w:r w:rsidR="00F75290" w:rsidRPr="00AA4198">
        <w:rPr>
          <w:rFonts w:ascii="Arial" w:hAnsi="Arial" w:cs="Arial"/>
          <w:highlight w:val="yellow"/>
        </w:rPr>
        <w:t xml:space="preserve">l’implementazione dei </w:t>
      </w:r>
      <w:proofErr w:type="spellStart"/>
      <w:r w:rsidR="00F75290" w:rsidRPr="00AA4198">
        <w:rPr>
          <w:rFonts w:ascii="Arial" w:hAnsi="Arial" w:cs="Arial"/>
          <w:highlight w:val="yellow"/>
        </w:rPr>
        <w:t>tags</w:t>
      </w:r>
      <w:proofErr w:type="spellEnd"/>
      <w:r w:rsidR="00F75290" w:rsidRPr="00AA4198">
        <w:rPr>
          <w:rFonts w:ascii="Arial" w:hAnsi="Arial" w:cs="Arial"/>
          <w:highlight w:val="yellow"/>
        </w:rPr>
        <w:t xml:space="preserve"> sia ottimizzata</w:t>
      </w:r>
      <w:r w:rsidR="00F75290">
        <w:rPr>
          <w:rFonts w:ascii="Arial" w:hAnsi="Arial" w:cs="Arial"/>
        </w:rPr>
        <w:t>.</w:t>
      </w:r>
    </w:p>
    <w:p w:rsidR="00F75290" w:rsidRDefault="00F75290" w:rsidP="003579B6">
      <w:pPr>
        <w:ind w:left="2124" w:firstLine="6"/>
        <w:rPr>
          <w:rFonts w:ascii="Arial" w:hAnsi="Arial" w:cs="Arial"/>
        </w:rPr>
      </w:pPr>
      <w:r>
        <w:rPr>
          <w:rFonts w:ascii="Arial" w:hAnsi="Arial" w:cs="Arial"/>
        </w:rPr>
        <w:t xml:space="preserve">JSTL ha un iteratore e </w:t>
      </w:r>
      <w:proofErr w:type="spellStart"/>
      <w:r>
        <w:rPr>
          <w:rFonts w:ascii="Arial" w:hAnsi="Arial" w:cs="Arial"/>
        </w:rPr>
        <w:t>tags</w:t>
      </w:r>
      <w:proofErr w:type="spellEnd"/>
      <w:r>
        <w:rPr>
          <w:rFonts w:ascii="Arial" w:hAnsi="Arial" w:cs="Arial"/>
        </w:rPr>
        <w:t xml:space="preserve"> condizionali per </w:t>
      </w:r>
      <w:r w:rsidRPr="00AA4198">
        <w:rPr>
          <w:rFonts w:ascii="Arial" w:hAnsi="Arial" w:cs="Arial"/>
          <w:highlight w:val="yellow"/>
        </w:rPr>
        <w:t>gestire il controllo del flusso</w:t>
      </w:r>
      <w:r>
        <w:rPr>
          <w:rFonts w:ascii="Arial" w:hAnsi="Arial" w:cs="Arial"/>
        </w:rPr>
        <w:t xml:space="preserve">, </w:t>
      </w:r>
      <w:proofErr w:type="spellStart"/>
      <w:r>
        <w:rPr>
          <w:rFonts w:ascii="Arial" w:hAnsi="Arial" w:cs="Arial"/>
        </w:rPr>
        <w:t>tags</w:t>
      </w:r>
      <w:proofErr w:type="spellEnd"/>
      <w:r>
        <w:rPr>
          <w:rFonts w:ascii="Arial" w:hAnsi="Arial" w:cs="Arial"/>
        </w:rPr>
        <w:t xml:space="preserve"> per </w:t>
      </w:r>
      <w:r w:rsidRPr="00AA4198">
        <w:rPr>
          <w:rFonts w:ascii="Arial" w:hAnsi="Arial" w:cs="Arial"/>
          <w:highlight w:val="yellow"/>
        </w:rPr>
        <w:t>manipolare documenti XML</w:t>
      </w:r>
      <w:r>
        <w:rPr>
          <w:rFonts w:ascii="Arial" w:hAnsi="Arial" w:cs="Arial"/>
        </w:rPr>
        <w:t xml:space="preserve"> </w:t>
      </w:r>
      <w:proofErr w:type="spellStart"/>
      <w:r>
        <w:rPr>
          <w:rFonts w:ascii="Arial" w:hAnsi="Arial" w:cs="Arial"/>
        </w:rPr>
        <w:t>tags</w:t>
      </w:r>
      <w:proofErr w:type="spellEnd"/>
      <w:r>
        <w:rPr>
          <w:rFonts w:ascii="Arial" w:hAnsi="Arial" w:cs="Arial"/>
        </w:rPr>
        <w:t xml:space="preserve"> per l’internazionalizzazione, </w:t>
      </w:r>
      <w:proofErr w:type="spellStart"/>
      <w:r>
        <w:rPr>
          <w:rFonts w:ascii="Arial" w:hAnsi="Arial" w:cs="Arial"/>
        </w:rPr>
        <w:t>tags</w:t>
      </w:r>
      <w:proofErr w:type="spellEnd"/>
      <w:r>
        <w:rPr>
          <w:rFonts w:ascii="Arial" w:hAnsi="Arial" w:cs="Arial"/>
        </w:rPr>
        <w:t xml:space="preserve"> per </w:t>
      </w:r>
      <w:r w:rsidRPr="00AA4198">
        <w:rPr>
          <w:rFonts w:ascii="Arial" w:hAnsi="Arial" w:cs="Arial"/>
          <w:highlight w:val="yellow"/>
        </w:rPr>
        <w:t>accedere ai database usando SQL</w:t>
      </w:r>
      <w:r>
        <w:rPr>
          <w:rFonts w:ascii="Arial" w:hAnsi="Arial" w:cs="Arial"/>
        </w:rPr>
        <w:t>, e altre funzioni comunemente usate.</w:t>
      </w:r>
    </w:p>
    <w:p w:rsidR="00F75290" w:rsidRDefault="00F75290" w:rsidP="00F75290">
      <w:pPr>
        <w:pStyle w:val="Titolo4"/>
      </w:pPr>
      <w:r>
        <w:tab/>
      </w:r>
      <w:r>
        <w:tab/>
      </w:r>
      <w:proofErr w:type="spellStart"/>
      <w:r>
        <w:t>JavaServer</w:t>
      </w:r>
      <w:proofErr w:type="spellEnd"/>
      <w:r>
        <w:t xml:space="preserve"> </w:t>
      </w:r>
      <w:proofErr w:type="spellStart"/>
      <w:r>
        <w:t>Faces</w:t>
      </w:r>
      <w:proofErr w:type="spellEnd"/>
    </w:p>
    <w:p w:rsidR="00F75290" w:rsidRDefault="00F75290" w:rsidP="00F75290">
      <w:pPr>
        <w:ind w:left="2130"/>
        <w:rPr>
          <w:rFonts w:ascii="Arial" w:hAnsi="Arial" w:cs="Arial"/>
        </w:rPr>
      </w:pPr>
      <w:r>
        <w:rPr>
          <w:rFonts w:ascii="Arial" w:hAnsi="Arial" w:cs="Arial"/>
        </w:rPr>
        <w:t xml:space="preserve">La tecnologia </w:t>
      </w:r>
      <w:proofErr w:type="spellStart"/>
      <w:r>
        <w:rPr>
          <w:rFonts w:ascii="Arial" w:hAnsi="Arial" w:cs="Arial"/>
        </w:rPr>
        <w:t>JavaServer</w:t>
      </w:r>
      <w:proofErr w:type="spellEnd"/>
      <w:r>
        <w:rPr>
          <w:rFonts w:ascii="Arial" w:hAnsi="Arial" w:cs="Arial"/>
        </w:rPr>
        <w:t xml:space="preserve"> </w:t>
      </w:r>
      <w:proofErr w:type="spellStart"/>
      <w:r>
        <w:rPr>
          <w:rFonts w:ascii="Arial" w:hAnsi="Arial" w:cs="Arial"/>
        </w:rPr>
        <w:t>Faces</w:t>
      </w:r>
      <w:proofErr w:type="spellEnd"/>
      <w:r>
        <w:rPr>
          <w:rFonts w:ascii="Arial" w:hAnsi="Arial" w:cs="Arial"/>
        </w:rPr>
        <w:t xml:space="preserve"> è un </w:t>
      </w:r>
      <w:proofErr w:type="spellStart"/>
      <w:r w:rsidRPr="00AA4198">
        <w:rPr>
          <w:rFonts w:ascii="Arial" w:hAnsi="Arial" w:cs="Arial"/>
          <w:highlight w:val="yellow"/>
        </w:rPr>
        <w:t>framework</w:t>
      </w:r>
      <w:proofErr w:type="spellEnd"/>
      <w:r w:rsidRPr="00AA4198">
        <w:rPr>
          <w:rFonts w:ascii="Arial" w:hAnsi="Arial" w:cs="Arial"/>
          <w:highlight w:val="yellow"/>
        </w:rPr>
        <w:t xml:space="preserve"> di interfaccia utente per la costruzione di applicazioni web</w:t>
      </w:r>
      <w:bookmarkStart w:id="0" w:name="_GoBack"/>
      <w:bookmarkEnd w:id="0"/>
      <w:r>
        <w:rPr>
          <w:rFonts w:ascii="Arial" w:hAnsi="Arial" w:cs="Arial"/>
        </w:rPr>
        <w:t xml:space="preserve">. I componenti principale della tecnologia </w:t>
      </w:r>
      <w:proofErr w:type="spellStart"/>
      <w:r>
        <w:rPr>
          <w:rFonts w:ascii="Arial" w:hAnsi="Arial" w:cs="Arial"/>
        </w:rPr>
        <w:t>JavaServer</w:t>
      </w:r>
      <w:proofErr w:type="spellEnd"/>
      <w:r>
        <w:rPr>
          <w:rFonts w:ascii="Arial" w:hAnsi="Arial" w:cs="Arial"/>
        </w:rPr>
        <w:t xml:space="preserve"> </w:t>
      </w:r>
      <w:proofErr w:type="spellStart"/>
      <w:r>
        <w:rPr>
          <w:rFonts w:ascii="Arial" w:hAnsi="Arial" w:cs="Arial"/>
        </w:rPr>
        <w:t>Faces</w:t>
      </w:r>
      <w:proofErr w:type="spellEnd"/>
      <w:r>
        <w:rPr>
          <w:rFonts w:ascii="Arial" w:hAnsi="Arial" w:cs="Arial"/>
        </w:rPr>
        <w:t xml:space="preserve"> sono i seguenti:</w:t>
      </w:r>
    </w:p>
    <w:p w:rsidR="00F75290" w:rsidRDefault="00F75290" w:rsidP="00F75290">
      <w:pPr>
        <w:pStyle w:val="Paragrafoelenco"/>
        <w:numPr>
          <w:ilvl w:val="0"/>
          <w:numId w:val="19"/>
        </w:numPr>
        <w:rPr>
          <w:rFonts w:ascii="Arial" w:hAnsi="Arial" w:cs="Arial"/>
        </w:rPr>
      </w:pPr>
      <w:r>
        <w:rPr>
          <w:rFonts w:ascii="Arial" w:hAnsi="Arial" w:cs="Arial"/>
        </w:rPr>
        <w:t xml:space="preserve">Un </w:t>
      </w:r>
      <w:proofErr w:type="spellStart"/>
      <w:r>
        <w:rPr>
          <w:rFonts w:ascii="Arial" w:hAnsi="Arial" w:cs="Arial"/>
        </w:rPr>
        <w:t>framework</w:t>
      </w:r>
      <w:proofErr w:type="spellEnd"/>
      <w:r>
        <w:rPr>
          <w:rFonts w:ascii="Arial" w:hAnsi="Arial" w:cs="Arial"/>
        </w:rPr>
        <w:t xml:space="preserve"> componente GUI</w:t>
      </w:r>
    </w:p>
    <w:p w:rsidR="009C6400" w:rsidRDefault="00F75290" w:rsidP="00F75290">
      <w:pPr>
        <w:pStyle w:val="Paragrafoelenco"/>
        <w:numPr>
          <w:ilvl w:val="0"/>
          <w:numId w:val="19"/>
        </w:numPr>
        <w:rPr>
          <w:rFonts w:ascii="Arial" w:hAnsi="Arial" w:cs="Arial"/>
        </w:rPr>
      </w:pPr>
      <w:r>
        <w:rPr>
          <w:rFonts w:ascii="Arial" w:hAnsi="Arial" w:cs="Arial"/>
        </w:rPr>
        <w:t xml:space="preserve">Un modello flessibile per rendere i componenti in tipi differenti di HTML o </w:t>
      </w:r>
      <w:r w:rsidR="009C6400">
        <w:rPr>
          <w:rFonts w:ascii="Arial" w:hAnsi="Arial" w:cs="Arial"/>
        </w:rPr>
        <w:t xml:space="preserve">diversi linguaggi e tecnologie di markup. Un oggetto </w:t>
      </w:r>
      <w:r w:rsidR="009C6400" w:rsidRPr="009C6400">
        <w:rPr>
          <w:rFonts w:ascii="Courier" w:hAnsi="Courier" w:cs="Arial"/>
        </w:rPr>
        <w:t xml:space="preserve">Render </w:t>
      </w:r>
      <w:r w:rsidR="009C6400">
        <w:rPr>
          <w:rFonts w:ascii="Arial" w:hAnsi="Arial" w:cs="Arial"/>
        </w:rPr>
        <w:t xml:space="preserve">genera il markup per rendere il componente e convertire i dati memorizzati (in un oggetto modello) in un tipo che può essere rappresentato in una </w:t>
      </w:r>
      <w:proofErr w:type="spellStart"/>
      <w:r w:rsidR="009C6400">
        <w:rPr>
          <w:rFonts w:ascii="Arial" w:hAnsi="Arial" w:cs="Arial"/>
        </w:rPr>
        <w:t>view</w:t>
      </w:r>
      <w:proofErr w:type="spellEnd"/>
      <w:r w:rsidR="009C6400">
        <w:rPr>
          <w:rFonts w:ascii="Arial" w:hAnsi="Arial" w:cs="Arial"/>
        </w:rPr>
        <w:t>.</w:t>
      </w:r>
    </w:p>
    <w:p w:rsidR="00F75290" w:rsidRDefault="009C6400" w:rsidP="00F75290">
      <w:pPr>
        <w:pStyle w:val="Paragrafoelenco"/>
        <w:numPr>
          <w:ilvl w:val="0"/>
          <w:numId w:val="19"/>
        </w:numPr>
        <w:rPr>
          <w:rFonts w:ascii="Arial" w:hAnsi="Arial" w:cs="Arial"/>
        </w:rPr>
      </w:pPr>
      <w:r>
        <w:rPr>
          <w:rFonts w:ascii="Arial" w:hAnsi="Arial" w:cs="Arial"/>
        </w:rPr>
        <w:t xml:space="preserve">Un </w:t>
      </w:r>
      <w:proofErr w:type="spellStart"/>
      <w:r w:rsidRPr="009C6400">
        <w:rPr>
          <w:rFonts w:ascii="Courier" w:hAnsi="Courier" w:cs="Arial"/>
        </w:rPr>
        <w:t>RendeerKit</w:t>
      </w:r>
      <w:proofErr w:type="spellEnd"/>
      <w:r>
        <w:rPr>
          <w:rFonts w:ascii="Arial" w:hAnsi="Arial" w:cs="Arial"/>
        </w:rPr>
        <w:t xml:space="preserve"> standard per generare markup HTML/4.01  </w:t>
      </w:r>
    </w:p>
    <w:p w:rsidR="009C6400" w:rsidRDefault="009C6400" w:rsidP="009C6400">
      <w:pPr>
        <w:ind w:left="2124"/>
        <w:rPr>
          <w:rFonts w:ascii="Arial" w:hAnsi="Arial" w:cs="Arial"/>
        </w:rPr>
      </w:pPr>
      <w:r>
        <w:rPr>
          <w:rFonts w:ascii="Arial" w:hAnsi="Arial" w:cs="Arial"/>
        </w:rPr>
        <w:t>Le seguenti caratteristiche supportano i componenti GUI:</w:t>
      </w:r>
    </w:p>
    <w:p w:rsidR="009C6400" w:rsidRDefault="009C6400" w:rsidP="009C6400">
      <w:pPr>
        <w:pStyle w:val="Paragrafoelenco"/>
        <w:numPr>
          <w:ilvl w:val="0"/>
          <w:numId w:val="20"/>
        </w:numPr>
        <w:rPr>
          <w:rFonts w:ascii="Arial" w:hAnsi="Arial" w:cs="Arial"/>
        </w:rPr>
      </w:pPr>
      <w:r>
        <w:rPr>
          <w:rFonts w:ascii="Arial" w:hAnsi="Arial" w:cs="Arial"/>
        </w:rPr>
        <w:t>Validazione input</w:t>
      </w:r>
    </w:p>
    <w:p w:rsidR="009C6400" w:rsidRDefault="009C6400" w:rsidP="009C6400">
      <w:pPr>
        <w:pStyle w:val="Paragrafoelenco"/>
        <w:numPr>
          <w:ilvl w:val="0"/>
          <w:numId w:val="20"/>
        </w:numPr>
        <w:rPr>
          <w:rFonts w:ascii="Arial" w:hAnsi="Arial" w:cs="Arial"/>
        </w:rPr>
      </w:pPr>
      <w:r>
        <w:rPr>
          <w:rFonts w:ascii="Arial" w:hAnsi="Arial" w:cs="Arial"/>
        </w:rPr>
        <w:t>Gestione Eventi</w:t>
      </w:r>
    </w:p>
    <w:p w:rsidR="009C6400" w:rsidRDefault="009C6400" w:rsidP="009C6400">
      <w:pPr>
        <w:pStyle w:val="Paragrafoelenco"/>
        <w:numPr>
          <w:ilvl w:val="0"/>
          <w:numId w:val="20"/>
        </w:numPr>
        <w:rPr>
          <w:rFonts w:ascii="Arial" w:hAnsi="Arial" w:cs="Arial"/>
        </w:rPr>
      </w:pPr>
      <w:r>
        <w:rPr>
          <w:rFonts w:ascii="Arial" w:hAnsi="Arial" w:cs="Arial"/>
        </w:rPr>
        <w:t>Conversione di dati tra oggetti modello e componenti</w:t>
      </w:r>
    </w:p>
    <w:p w:rsidR="009C6400" w:rsidRDefault="009C6400" w:rsidP="009C6400">
      <w:pPr>
        <w:pStyle w:val="Paragrafoelenco"/>
        <w:numPr>
          <w:ilvl w:val="0"/>
          <w:numId w:val="20"/>
        </w:numPr>
        <w:rPr>
          <w:rFonts w:ascii="Arial" w:hAnsi="Arial" w:cs="Arial"/>
        </w:rPr>
      </w:pPr>
      <w:r>
        <w:rPr>
          <w:rFonts w:ascii="Arial" w:hAnsi="Arial" w:cs="Arial"/>
        </w:rPr>
        <w:t>Creazione di oggetti modello gestiti</w:t>
      </w:r>
    </w:p>
    <w:p w:rsidR="00130848" w:rsidRPr="00130848" w:rsidRDefault="009C6400" w:rsidP="00130848">
      <w:pPr>
        <w:pStyle w:val="Paragrafoelenco"/>
        <w:numPr>
          <w:ilvl w:val="0"/>
          <w:numId w:val="20"/>
        </w:numPr>
        <w:rPr>
          <w:rFonts w:ascii="Arial" w:hAnsi="Arial" w:cs="Arial"/>
        </w:rPr>
      </w:pPr>
      <w:r>
        <w:rPr>
          <w:rFonts w:ascii="Arial" w:hAnsi="Arial" w:cs="Arial"/>
        </w:rPr>
        <w:t>Configurazione di navigazione della pagina</w:t>
      </w:r>
    </w:p>
    <w:sectPr w:rsidR="00130848" w:rsidRPr="001308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16A"/>
    <w:multiLevelType w:val="hybridMultilevel"/>
    <w:tmpl w:val="4C581E78"/>
    <w:lvl w:ilvl="0" w:tplc="5AEA46DE">
      <w:start w:val="1"/>
      <w:numFmt w:val="bullet"/>
      <w:lvlText w:val=""/>
      <w:lvlJc w:val="righ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1">
    <w:nsid w:val="046A101E"/>
    <w:multiLevelType w:val="hybridMultilevel"/>
    <w:tmpl w:val="282A4EA8"/>
    <w:lvl w:ilvl="0" w:tplc="EF842EF0">
      <w:numFmt w:val="bullet"/>
      <w:lvlText w:val="-"/>
      <w:lvlJc w:val="left"/>
      <w:pPr>
        <w:ind w:left="2496" w:hanging="360"/>
      </w:pPr>
      <w:rPr>
        <w:rFonts w:ascii="Arial" w:eastAsiaTheme="minorHAnsi" w:hAnsi="Arial" w:cs="Aria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2">
    <w:nsid w:val="0AF45604"/>
    <w:multiLevelType w:val="hybridMultilevel"/>
    <w:tmpl w:val="229C2130"/>
    <w:lvl w:ilvl="0" w:tplc="EF842EF0">
      <w:numFmt w:val="bullet"/>
      <w:lvlText w:val="-"/>
      <w:lvlJc w:val="left"/>
      <w:pPr>
        <w:ind w:left="2496"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EB14BAD"/>
    <w:multiLevelType w:val="hybridMultilevel"/>
    <w:tmpl w:val="6D527C40"/>
    <w:lvl w:ilvl="0" w:tplc="8F4E1658">
      <w:numFmt w:val="bullet"/>
      <w:lvlText w:val="-"/>
      <w:lvlJc w:val="left"/>
      <w:pPr>
        <w:ind w:left="927" w:hanging="360"/>
      </w:pPr>
      <w:rPr>
        <w:rFonts w:ascii="Arial" w:eastAsiaTheme="minorHAnsi" w:hAnsi="Arial" w:cs="Aria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nsid w:val="0F600255"/>
    <w:multiLevelType w:val="hybridMultilevel"/>
    <w:tmpl w:val="460C91BA"/>
    <w:lvl w:ilvl="0" w:tplc="5AEA46DE">
      <w:start w:val="1"/>
      <w:numFmt w:val="bullet"/>
      <w:lvlText w:val=""/>
      <w:lvlJc w:val="righ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
    <w:nsid w:val="125E54C7"/>
    <w:multiLevelType w:val="hybridMultilevel"/>
    <w:tmpl w:val="2EEA3340"/>
    <w:lvl w:ilvl="0" w:tplc="04100001">
      <w:start w:val="1"/>
      <w:numFmt w:val="bullet"/>
      <w:lvlText w:val=""/>
      <w:lvlJc w:val="left"/>
      <w:pPr>
        <w:ind w:left="3192" w:hanging="360"/>
      </w:pPr>
      <w:rPr>
        <w:rFonts w:ascii="Symbol" w:hAnsi="Symbol" w:hint="default"/>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abstractNum w:abstractNumId="6">
    <w:nsid w:val="149F4817"/>
    <w:multiLevelType w:val="hybridMultilevel"/>
    <w:tmpl w:val="B96AB506"/>
    <w:lvl w:ilvl="0" w:tplc="EF842EF0">
      <w:numFmt w:val="bullet"/>
      <w:lvlText w:val="-"/>
      <w:lvlJc w:val="left"/>
      <w:pPr>
        <w:ind w:left="2496"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53D6AE4"/>
    <w:multiLevelType w:val="hybridMultilevel"/>
    <w:tmpl w:val="0986ACBC"/>
    <w:lvl w:ilvl="0" w:tplc="EF842EF0">
      <w:numFmt w:val="bullet"/>
      <w:lvlText w:val="-"/>
      <w:lvlJc w:val="left"/>
      <w:pPr>
        <w:ind w:left="4686" w:hanging="360"/>
      </w:pPr>
      <w:rPr>
        <w:rFonts w:ascii="Arial" w:eastAsiaTheme="minorHAnsi" w:hAnsi="Arial" w:cs="Arial" w:hint="default"/>
      </w:rPr>
    </w:lvl>
    <w:lvl w:ilvl="1" w:tplc="04100003" w:tentative="1">
      <w:start w:val="1"/>
      <w:numFmt w:val="bullet"/>
      <w:lvlText w:val="o"/>
      <w:lvlJc w:val="left"/>
      <w:pPr>
        <w:ind w:left="3630" w:hanging="360"/>
      </w:pPr>
      <w:rPr>
        <w:rFonts w:ascii="Courier New" w:hAnsi="Courier New" w:cs="Courier New" w:hint="default"/>
      </w:rPr>
    </w:lvl>
    <w:lvl w:ilvl="2" w:tplc="04100005" w:tentative="1">
      <w:start w:val="1"/>
      <w:numFmt w:val="bullet"/>
      <w:lvlText w:val=""/>
      <w:lvlJc w:val="left"/>
      <w:pPr>
        <w:ind w:left="4350" w:hanging="360"/>
      </w:pPr>
      <w:rPr>
        <w:rFonts w:ascii="Wingdings" w:hAnsi="Wingdings" w:hint="default"/>
      </w:rPr>
    </w:lvl>
    <w:lvl w:ilvl="3" w:tplc="04100001">
      <w:start w:val="1"/>
      <w:numFmt w:val="bullet"/>
      <w:lvlText w:val=""/>
      <w:lvlJc w:val="left"/>
      <w:pPr>
        <w:ind w:left="5070" w:hanging="360"/>
      </w:pPr>
      <w:rPr>
        <w:rFonts w:ascii="Symbol" w:hAnsi="Symbol" w:hint="default"/>
      </w:rPr>
    </w:lvl>
    <w:lvl w:ilvl="4" w:tplc="04100003" w:tentative="1">
      <w:start w:val="1"/>
      <w:numFmt w:val="bullet"/>
      <w:lvlText w:val="o"/>
      <w:lvlJc w:val="left"/>
      <w:pPr>
        <w:ind w:left="5790" w:hanging="360"/>
      </w:pPr>
      <w:rPr>
        <w:rFonts w:ascii="Courier New" w:hAnsi="Courier New" w:cs="Courier New" w:hint="default"/>
      </w:rPr>
    </w:lvl>
    <w:lvl w:ilvl="5" w:tplc="04100005" w:tentative="1">
      <w:start w:val="1"/>
      <w:numFmt w:val="bullet"/>
      <w:lvlText w:val=""/>
      <w:lvlJc w:val="left"/>
      <w:pPr>
        <w:ind w:left="6510" w:hanging="360"/>
      </w:pPr>
      <w:rPr>
        <w:rFonts w:ascii="Wingdings" w:hAnsi="Wingdings" w:hint="default"/>
      </w:rPr>
    </w:lvl>
    <w:lvl w:ilvl="6" w:tplc="04100001" w:tentative="1">
      <w:start w:val="1"/>
      <w:numFmt w:val="bullet"/>
      <w:lvlText w:val=""/>
      <w:lvlJc w:val="left"/>
      <w:pPr>
        <w:ind w:left="7230" w:hanging="360"/>
      </w:pPr>
      <w:rPr>
        <w:rFonts w:ascii="Symbol" w:hAnsi="Symbol" w:hint="default"/>
      </w:rPr>
    </w:lvl>
    <w:lvl w:ilvl="7" w:tplc="04100003" w:tentative="1">
      <w:start w:val="1"/>
      <w:numFmt w:val="bullet"/>
      <w:lvlText w:val="o"/>
      <w:lvlJc w:val="left"/>
      <w:pPr>
        <w:ind w:left="7950" w:hanging="360"/>
      </w:pPr>
      <w:rPr>
        <w:rFonts w:ascii="Courier New" w:hAnsi="Courier New" w:cs="Courier New" w:hint="default"/>
      </w:rPr>
    </w:lvl>
    <w:lvl w:ilvl="8" w:tplc="04100005" w:tentative="1">
      <w:start w:val="1"/>
      <w:numFmt w:val="bullet"/>
      <w:lvlText w:val=""/>
      <w:lvlJc w:val="left"/>
      <w:pPr>
        <w:ind w:left="8670" w:hanging="360"/>
      </w:pPr>
      <w:rPr>
        <w:rFonts w:ascii="Wingdings" w:hAnsi="Wingdings" w:hint="default"/>
      </w:rPr>
    </w:lvl>
  </w:abstractNum>
  <w:abstractNum w:abstractNumId="8">
    <w:nsid w:val="1BFC4D68"/>
    <w:multiLevelType w:val="hybridMultilevel"/>
    <w:tmpl w:val="A9B6393C"/>
    <w:lvl w:ilvl="0" w:tplc="5AEA46DE">
      <w:start w:val="1"/>
      <w:numFmt w:val="bullet"/>
      <w:lvlText w:val=""/>
      <w:lvlJc w:val="right"/>
      <w:pPr>
        <w:ind w:left="2910" w:hanging="360"/>
      </w:pPr>
      <w:rPr>
        <w:rFonts w:ascii="Symbol" w:hAnsi="Symbol" w:hint="default"/>
      </w:rPr>
    </w:lvl>
    <w:lvl w:ilvl="1" w:tplc="04100003" w:tentative="1">
      <w:start w:val="1"/>
      <w:numFmt w:val="bullet"/>
      <w:lvlText w:val="o"/>
      <w:lvlJc w:val="left"/>
      <w:pPr>
        <w:ind w:left="3630" w:hanging="360"/>
      </w:pPr>
      <w:rPr>
        <w:rFonts w:ascii="Courier New" w:hAnsi="Courier New" w:cs="Courier New" w:hint="default"/>
      </w:rPr>
    </w:lvl>
    <w:lvl w:ilvl="2" w:tplc="04100005" w:tentative="1">
      <w:start w:val="1"/>
      <w:numFmt w:val="bullet"/>
      <w:lvlText w:val=""/>
      <w:lvlJc w:val="left"/>
      <w:pPr>
        <w:ind w:left="4350" w:hanging="360"/>
      </w:pPr>
      <w:rPr>
        <w:rFonts w:ascii="Wingdings" w:hAnsi="Wingdings" w:hint="default"/>
      </w:rPr>
    </w:lvl>
    <w:lvl w:ilvl="3" w:tplc="04100001" w:tentative="1">
      <w:start w:val="1"/>
      <w:numFmt w:val="bullet"/>
      <w:lvlText w:val=""/>
      <w:lvlJc w:val="left"/>
      <w:pPr>
        <w:ind w:left="5070" w:hanging="360"/>
      </w:pPr>
      <w:rPr>
        <w:rFonts w:ascii="Symbol" w:hAnsi="Symbol" w:hint="default"/>
      </w:rPr>
    </w:lvl>
    <w:lvl w:ilvl="4" w:tplc="04100003" w:tentative="1">
      <w:start w:val="1"/>
      <w:numFmt w:val="bullet"/>
      <w:lvlText w:val="o"/>
      <w:lvlJc w:val="left"/>
      <w:pPr>
        <w:ind w:left="5790" w:hanging="360"/>
      </w:pPr>
      <w:rPr>
        <w:rFonts w:ascii="Courier New" w:hAnsi="Courier New" w:cs="Courier New" w:hint="default"/>
      </w:rPr>
    </w:lvl>
    <w:lvl w:ilvl="5" w:tplc="04100005" w:tentative="1">
      <w:start w:val="1"/>
      <w:numFmt w:val="bullet"/>
      <w:lvlText w:val=""/>
      <w:lvlJc w:val="left"/>
      <w:pPr>
        <w:ind w:left="6510" w:hanging="360"/>
      </w:pPr>
      <w:rPr>
        <w:rFonts w:ascii="Wingdings" w:hAnsi="Wingdings" w:hint="default"/>
      </w:rPr>
    </w:lvl>
    <w:lvl w:ilvl="6" w:tplc="04100001" w:tentative="1">
      <w:start w:val="1"/>
      <w:numFmt w:val="bullet"/>
      <w:lvlText w:val=""/>
      <w:lvlJc w:val="left"/>
      <w:pPr>
        <w:ind w:left="7230" w:hanging="360"/>
      </w:pPr>
      <w:rPr>
        <w:rFonts w:ascii="Symbol" w:hAnsi="Symbol" w:hint="default"/>
      </w:rPr>
    </w:lvl>
    <w:lvl w:ilvl="7" w:tplc="04100003" w:tentative="1">
      <w:start w:val="1"/>
      <w:numFmt w:val="bullet"/>
      <w:lvlText w:val="o"/>
      <w:lvlJc w:val="left"/>
      <w:pPr>
        <w:ind w:left="7950" w:hanging="360"/>
      </w:pPr>
      <w:rPr>
        <w:rFonts w:ascii="Courier New" w:hAnsi="Courier New" w:cs="Courier New" w:hint="default"/>
      </w:rPr>
    </w:lvl>
    <w:lvl w:ilvl="8" w:tplc="04100005" w:tentative="1">
      <w:start w:val="1"/>
      <w:numFmt w:val="bullet"/>
      <w:lvlText w:val=""/>
      <w:lvlJc w:val="left"/>
      <w:pPr>
        <w:ind w:left="8670" w:hanging="360"/>
      </w:pPr>
      <w:rPr>
        <w:rFonts w:ascii="Wingdings" w:hAnsi="Wingdings" w:hint="default"/>
      </w:rPr>
    </w:lvl>
  </w:abstractNum>
  <w:abstractNum w:abstractNumId="9">
    <w:nsid w:val="1FCA4573"/>
    <w:multiLevelType w:val="hybridMultilevel"/>
    <w:tmpl w:val="449A425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0">
    <w:nsid w:val="297E741B"/>
    <w:multiLevelType w:val="hybridMultilevel"/>
    <w:tmpl w:val="E0FCC404"/>
    <w:lvl w:ilvl="0" w:tplc="5AEA46DE">
      <w:start w:val="1"/>
      <w:numFmt w:val="bullet"/>
      <w:lvlText w:val=""/>
      <w:lvlJc w:val="right"/>
      <w:pPr>
        <w:ind w:left="3192" w:hanging="360"/>
      </w:pPr>
      <w:rPr>
        <w:rFonts w:ascii="Symbol" w:hAnsi="Symbol" w:hint="default"/>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abstractNum w:abstractNumId="11">
    <w:nsid w:val="2BC26FE9"/>
    <w:multiLevelType w:val="hybridMultilevel"/>
    <w:tmpl w:val="1938EF9E"/>
    <w:lvl w:ilvl="0" w:tplc="5AEA46DE">
      <w:start w:val="1"/>
      <w:numFmt w:val="bullet"/>
      <w:lvlText w:val=""/>
      <w:lvlJc w:val="righ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2">
    <w:nsid w:val="38D618EF"/>
    <w:multiLevelType w:val="hybridMultilevel"/>
    <w:tmpl w:val="728834CC"/>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13">
    <w:nsid w:val="398A2187"/>
    <w:multiLevelType w:val="hybridMultilevel"/>
    <w:tmpl w:val="D8B2E48A"/>
    <w:lvl w:ilvl="0" w:tplc="5AEA46DE">
      <w:start w:val="1"/>
      <w:numFmt w:val="bullet"/>
      <w:lvlText w:val=""/>
      <w:lvlJc w:val="righ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4">
    <w:nsid w:val="42E053A4"/>
    <w:multiLevelType w:val="hybridMultilevel"/>
    <w:tmpl w:val="EDB0299A"/>
    <w:lvl w:ilvl="0" w:tplc="5AEA46DE">
      <w:start w:val="1"/>
      <w:numFmt w:val="bullet"/>
      <w:lvlText w:val=""/>
      <w:lvlJc w:val="righ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15">
    <w:nsid w:val="52636771"/>
    <w:multiLevelType w:val="hybridMultilevel"/>
    <w:tmpl w:val="3ED604A4"/>
    <w:lvl w:ilvl="0" w:tplc="5AEA46DE">
      <w:start w:val="1"/>
      <w:numFmt w:val="bullet"/>
      <w:lvlText w:val=""/>
      <w:lvlJc w:val="righ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84469CF"/>
    <w:multiLevelType w:val="hybridMultilevel"/>
    <w:tmpl w:val="3F6803DC"/>
    <w:lvl w:ilvl="0" w:tplc="5AEA46DE">
      <w:start w:val="1"/>
      <w:numFmt w:val="bullet"/>
      <w:lvlText w:val=""/>
      <w:lvlJc w:val="right"/>
      <w:pPr>
        <w:ind w:left="1557" w:hanging="360"/>
      </w:pPr>
      <w:rPr>
        <w:rFonts w:ascii="Symbol" w:hAnsi="Symbol" w:hint="default"/>
      </w:rPr>
    </w:lvl>
    <w:lvl w:ilvl="1" w:tplc="04100003" w:tentative="1">
      <w:start w:val="1"/>
      <w:numFmt w:val="bullet"/>
      <w:lvlText w:val="o"/>
      <w:lvlJc w:val="left"/>
      <w:pPr>
        <w:ind w:left="2070" w:hanging="360"/>
      </w:pPr>
      <w:rPr>
        <w:rFonts w:ascii="Courier New" w:hAnsi="Courier New" w:cs="Courier New" w:hint="default"/>
      </w:rPr>
    </w:lvl>
    <w:lvl w:ilvl="2" w:tplc="04100005" w:tentative="1">
      <w:start w:val="1"/>
      <w:numFmt w:val="bullet"/>
      <w:lvlText w:val=""/>
      <w:lvlJc w:val="left"/>
      <w:pPr>
        <w:ind w:left="2790" w:hanging="360"/>
      </w:pPr>
      <w:rPr>
        <w:rFonts w:ascii="Wingdings" w:hAnsi="Wingdings" w:hint="default"/>
      </w:rPr>
    </w:lvl>
    <w:lvl w:ilvl="3" w:tplc="04100001" w:tentative="1">
      <w:start w:val="1"/>
      <w:numFmt w:val="bullet"/>
      <w:lvlText w:val=""/>
      <w:lvlJc w:val="left"/>
      <w:pPr>
        <w:ind w:left="3510" w:hanging="360"/>
      </w:pPr>
      <w:rPr>
        <w:rFonts w:ascii="Symbol" w:hAnsi="Symbol" w:hint="default"/>
      </w:rPr>
    </w:lvl>
    <w:lvl w:ilvl="4" w:tplc="04100003" w:tentative="1">
      <w:start w:val="1"/>
      <w:numFmt w:val="bullet"/>
      <w:lvlText w:val="o"/>
      <w:lvlJc w:val="left"/>
      <w:pPr>
        <w:ind w:left="4230" w:hanging="360"/>
      </w:pPr>
      <w:rPr>
        <w:rFonts w:ascii="Courier New" w:hAnsi="Courier New" w:cs="Courier New" w:hint="default"/>
      </w:rPr>
    </w:lvl>
    <w:lvl w:ilvl="5" w:tplc="04100005" w:tentative="1">
      <w:start w:val="1"/>
      <w:numFmt w:val="bullet"/>
      <w:lvlText w:val=""/>
      <w:lvlJc w:val="left"/>
      <w:pPr>
        <w:ind w:left="4950" w:hanging="360"/>
      </w:pPr>
      <w:rPr>
        <w:rFonts w:ascii="Wingdings" w:hAnsi="Wingdings" w:hint="default"/>
      </w:rPr>
    </w:lvl>
    <w:lvl w:ilvl="6" w:tplc="04100001" w:tentative="1">
      <w:start w:val="1"/>
      <w:numFmt w:val="bullet"/>
      <w:lvlText w:val=""/>
      <w:lvlJc w:val="left"/>
      <w:pPr>
        <w:ind w:left="5670" w:hanging="360"/>
      </w:pPr>
      <w:rPr>
        <w:rFonts w:ascii="Symbol" w:hAnsi="Symbol" w:hint="default"/>
      </w:rPr>
    </w:lvl>
    <w:lvl w:ilvl="7" w:tplc="04100003" w:tentative="1">
      <w:start w:val="1"/>
      <w:numFmt w:val="bullet"/>
      <w:lvlText w:val="o"/>
      <w:lvlJc w:val="left"/>
      <w:pPr>
        <w:ind w:left="6390" w:hanging="360"/>
      </w:pPr>
      <w:rPr>
        <w:rFonts w:ascii="Courier New" w:hAnsi="Courier New" w:cs="Courier New" w:hint="default"/>
      </w:rPr>
    </w:lvl>
    <w:lvl w:ilvl="8" w:tplc="04100005" w:tentative="1">
      <w:start w:val="1"/>
      <w:numFmt w:val="bullet"/>
      <w:lvlText w:val=""/>
      <w:lvlJc w:val="left"/>
      <w:pPr>
        <w:ind w:left="7110" w:hanging="360"/>
      </w:pPr>
      <w:rPr>
        <w:rFonts w:ascii="Wingdings" w:hAnsi="Wingdings" w:hint="default"/>
      </w:rPr>
    </w:lvl>
  </w:abstractNum>
  <w:abstractNum w:abstractNumId="17">
    <w:nsid w:val="599615F8"/>
    <w:multiLevelType w:val="hybridMultilevel"/>
    <w:tmpl w:val="DB6E97EC"/>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8">
    <w:nsid w:val="61F83899"/>
    <w:multiLevelType w:val="hybridMultilevel"/>
    <w:tmpl w:val="18AE461A"/>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19">
    <w:nsid w:val="74AF3FB0"/>
    <w:multiLevelType w:val="hybridMultilevel"/>
    <w:tmpl w:val="F24AC3B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abstractNumId w:val="3"/>
  </w:num>
  <w:num w:numId="2">
    <w:abstractNumId w:val="16"/>
  </w:num>
  <w:num w:numId="3">
    <w:abstractNumId w:val="4"/>
  </w:num>
  <w:num w:numId="4">
    <w:abstractNumId w:val="14"/>
  </w:num>
  <w:num w:numId="5">
    <w:abstractNumId w:val="13"/>
  </w:num>
  <w:num w:numId="6">
    <w:abstractNumId w:val="18"/>
  </w:num>
  <w:num w:numId="7">
    <w:abstractNumId w:val="5"/>
  </w:num>
  <w:num w:numId="8">
    <w:abstractNumId w:val="1"/>
  </w:num>
  <w:num w:numId="9">
    <w:abstractNumId w:val="7"/>
  </w:num>
  <w:num w:numId="10">
    <w:abstractNumId w:val="6"/>
  </w:num>
  <w:num w:numId="11">
    <w:abstractNumId w:val="2"/>
  </w:num>
  <w:num w:numId="12">
    <w:abstractNumId w:val="15"/>
  </w:num>
  <w:num w:numId="13">
    <w:abstractNumId w:val="10"/>
  </w:num>
  <w:num w:numId="14">
    <w:abstractNumId w:val="0"/>
  </w:num>
  <w:num w:numId="15">
    <w:abstractNumId w:val="8"/>
  </w:num>
  <w:num w:numId="16">
    <w:abstractNumId w:val="11"/>
  </w:num>
  <w:num w:numId="17">
    <w:abstractNumId w:val="9"/>
  </w:num>
  <w:num w:numId="18">
    <w:abstractNumId w:val="19"/>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C2"/>
    <w:rsid w:val="00005CD0"/>
    <w:rsid w:val="00070AE1"/>
    <w:rsid w:val="0007360D"/>
    <w:rsid w:val="00086B19"/>
    <w:rsid w:val="000F20CC"/>
    <w:rsid w:val="00130848"/>
    <w:rsid w:val="00182836"/>
    <w:rsid w:val="001A330C"/>
    <w:rsid w:val="001B0EB4"/>
    <w:rsid w:val="001F24DD"/>
    <w:rsid w:val="002213C3"/>
    <w:rsid w:val="00225B4F"/>
    <w:rsid w:val="002310C8"/>
    <w:rsid w:val="002558C5"/>
    <w:rsid w:val="002C396C"/>
    <w:rsid w:val="002C6AF1"/>
    <w:rsid w:val="003509BA"/>
    <w:rsid w:val="003579B6"/>
    <w:rsid w:val="003775F6"/>
    <w:rsid w:val="00385EB4"/>
    <w:rsid w:val="00390E9A"/>
    <w:rsid w:val="003B313C"/>
    <w:rsid w:val="003C19B8"/>
    <w:rsid w:val="003D6970"/>
    <w:rsid w:val="003E0202"/>
    <w:rsid w:val="003F50B9"/>
    <w:rsid w:val="00420087"/>
    <w:rsid w:val="00430107"/>
    <w:rsid w:val="00457037"/>
    <w:rsid w:val="00466546"/>
    <w:rsid w:val="004C343F"/>
    <w:rsid w:val="004E377A"/>
    <w:rsid w:val="004F12EF"/>
    <w:rsid w:val="005460AD"/>
    <w:rsid w:val="00563A11"/>
    <w:rsid w:val="005E0128"/>
    <w:rsid w:val="005E4F86"/>
    <w:rsid w:val="005F0182"/>
    <w:rsid w:val="005F607B"/>
    <w:rsid w:val="00620F03"/>
    <w:rsid w:val="006375E3"/>
    <w:rsid w:val="00640D31"/>
    <w:rsid w:val="00676894"/>
    <w:rsid w:val="006B4C56"/>
    <w:rsid w:val="006E768B"/>
    <w:rsid w:val="007250CB"/>
    <w:rsid w:val="00737CF8"/>
    <w:rsid w:val="00756D12"/>
    <w:rsid w:val="0078576D"/>
    <w:rsid w:val="00793EBB"/>
    <w:rsid w:val="007B6A1C"/>
    <w:rsid w:val="008327A8"/>
    <w:rsid w:val="008555B5"/>
    <w:rsid w:val="00863DD6"/>
    <w:rsid w:val="00873EC4"/>
    <w:rsid w:val="008A4C0A"/>
    <w:rsid w:val="008A58E1"/>
    <w:rsid w:val="009214A3"/>
    <w:rsid w:val="009C07D9"/>
    <w:rsid w:val="009C6400"/>
    <w:rsid w:val="00A10C40"/>
    <w:rsid w:val="00A265B0"/>
    <w:rsid w:val="00AA4198"/>
    <w:rsid w:val="00AB1F5B"/>
    <w:rsid w:val="00AF4C33"/>
    <w:rsid w:val="00B3042E"/>
    <w:rsid w:val="00B50A89"/>
    <w:rsid w:val="00B737B5"/>
    <w:rsid w:val="00B73B5E"/>
    <w:rsid w:val="00B752F2"/>
    <w:rsid w:val="00B82077"/>
    <w:rsid w:val="00B826AE"/>
    <w:rsid w:val="00B9569A"/>
    <w:rsid w:val="00BB1EC1"/>
    <w:rsid w:val="00BD6A0A"/>
    <w:rsid w:val="00BF7EC2"/>
    <w:rsid w:val="00CA771E"/>
    <w:rsid w:val="00CF5939"/>
    <w:rsid w:val="00D111CD"/>
    <w:rsid w:val="00D27098"/>
    <w:rsid w:val="00D3490A"/>
    <w:rsid w:val="00D4374B"/>
    <w:rsid w:val="00D67124"/>
    <w:rsid w:val="00DA1866"/>
    <w:rsid w:val="00DC341D"/>
    <w:rsid w:val="00DC44BD"/>
    <w:rsid w:val="00E14FBB"/>
    <w:rsid w:val="00E3101D"/>
    <w:rsid w:val="00E8525C"/>
    <w:rsid w:val="00EA0954"/>
    <w:rsid w:val="00EA0C4B"/>
    <w:rsid w:val="00EB1099"/>
    <w:rsid w:val="00EB4F59"/>
    <w:rsid w:val="00ED5AED"/>
    <w:rsid w:val="00EF28A1"/>
    <w:rsid w:val="00F30F7B"/>
    <w:rsid w:val="00F50EFF"/>
    <w:rsid w:val="00F75290"/>
    <w:rsid w:val="00F949F3"/>
    <w:rsid w:val="00FC02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4C3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C34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43010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30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42E"/>
    <w:pPr>
      <w:ind w:left="720"/>
      <w:contextualSpacing/>
    </w:pPr>
  </w:style>
  <w:style w:type="paragraph" w:styleId="Testofumetto">
    <w:name w:val="Balloon Text"/>
    <w:basedOn w:val="Normale"/>
    <w:link w:val="TestofumettoCarattere"/>
    <w:uiPriority w:val="99"/>
    <w:semiHidden/>
    <w:unhideWhenUsed/>
    <w:rsid w:val="005F01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F0182"/>
    <w:rPr>
      <w:rFonts w:ascii="Tahoma" w:hAnsi="Tahoma" w:cs="Tahoma"/>
      <w:sz w:val="16"/>
      <w:szCs w:val="16"/>
    </w:rPr>
  </w:style>
  <w:style w:type="character" w:styleId="Collegamentoipertestuale">
    <w:name w:val="Hyperlink"/>
    <w:basedOn w:val="Carpredefinitoparagrafo"/>
    <w:uiPriority w:val="99"/>
    <w:unhideWhenUsed/>
    <w:rsid w:val="00F30F7B"/>
    <w:rPr>
      <w:color w:val="0000FF" w:themeColor="hyperlink"/>
      <w:u w:val="single"/>
    </w:rPr>
  </w:style>
  <w:style w:type="character" w:styleId="Collegamentovisitato">
    <w:name w:val="FollowedHyperlink"/>
    <w:basedOn w:val="Carpredefinitoparagrafo"/>
    <w:uiPriority w:val="99"/>
    <w:semiHidden/>
    <w:unhideWhenUsed/>
    <w:rsid w:val="00F30F7B"/>
    <w:rPr>
      <w:color w:val="800080" w:themeColor="followedHyperlink"/>
      <w:u w:val="single"/>
    </w:rPr>
  </w:style>
  <w:style w:type="character" w:customStyle="1" w:styleId="apple-converted-space">
    <w:name w:val="apple-converted-space"/>
    <w:basedOn w:val="Carpredefinitoparagrafo"/>
    <w:rsid w:val="00005CD0"/>
  </w:style>
  <w:style w:type="character" w:customStyle="1" w:styleId="Titolo1Carattere">
    <w:name w:val="Titolo 1 Carattere"/>
    <w:basedOn w:val="Carpredefinitoparagrafo"/>
    <w:link w:val="Titolo1"/>
    <w:uiPriority w:val="9"/>
    <w:rsid w:val="004C343F"/>
    <w:rPr>
      <w:rFonts w:asciiTheme="majorHAnsi" w:eastAsiaTheme="majorEastAsia" w:hAnsiTheme="majorHAnsi" w:cstheme="majorBidi"/>
      <w:b/>
      <w:bCs/>
      <w:color w:val="365F91" w:themeColor="accent1" w:themeShade="BF"/>
      <w:sz w:val="28"/>
      <w:szCs w:val="28"/>
    </w:rPr>
  </w:style>
  <w:style w:type="paragraph" w:styleId="Titolo">
    <w:name w:val="Title"/>
    <w:basedOn w:val="Normale"/>
    <w:next w:val="Normale"/>
    <w:link w:val="TitoloCarattere"/>
    <w:uiPriority w:val="10"/>
    <w:qFormat/>
    <w:rsid w:val="004C3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343F"/>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4C343F"/>
    <w:rPr>
      <w:rFonts w:asciiTheme="majorHAnsi" w:eastAsiaTheme="majorEastAsia" w:hAnsiTheme="majorHAnsi" w:cstheme="majorBidi"/>
      <w:b/>
      <w:bCs/>
      <w:color w:val="4F81BD" w:themeColor="accent1"/>
      <w:sz w:val="26"/>
      <w:szCs w:val="26"/>
    </w:rPr>
  </w:style>
  <w:style w:type="paragraph" w:styleId="Sottotitolo">
    <w:name w:val="Subtitle"/>
    <w:basedOn w:val="Normale"/>
    <w:next w:val="Normale"/>
    <w:link w:val="SottotitoloCarattere"/>
    <w:uiPriority w:val="11"/>
    <w:qFormat/>
    <w:rsid w:val="004301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430107"/>
    <w:rPr>
      <w:rFonts w:asciiTheme="majorHAnsi" w:eastAsiaTheme="majorEastAsia" w:hAnsiTheme="majorHAnsi" w:cstheme="majorBidi"/>
      <w:i/>
      <w:iCs/>
      <w:color w:val="4F81BD" w:themeColor="accent1"/>
      <w:spacing w:val="15"/>
      <w:sz w:val="24"/>
      <w:szCs w:val="24"/>
    </w:rPr>
  </w:style>
  <w:style w:type="character" w:customStyle="1" w:styleId="Titolo3Carattere">
    <w:name w:val="Titolo 3 Carattere"/>
    <w:basedOn w:val="Carpredefinitoparagrafo"/>
    <w:link w:val="Titolo3"/>
    <w:uiPriority w:val="9"/>
    <w:rsid w:val="00430107"/>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430107"/>
    <w:rPr>
      <w:rFonts w:asciiTheme="majorHAnsi" w:eastAsiaTheme="majorEastAsia" w:hAnsiTheme="majorHAnsi" w:cstheme="majorBidi"/>
      <w:b/>
      <w:bCs/>
      <w:i/>
      <w:iCs/>
      <w:color w:val="4F81BD" w:themeColor="accent1"/>
    </w:rPr>
  </w:style>
  <w:style w:type="table" w:styleId="Grigliatabella">
    <w:name w:val="Table Grid"/>
    <w:basedOn w:val="Tabellanormale"/>
    <w:uiPriority w:val="59"/>
    <w:rsid w:val="00390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390E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4C3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C34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43010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30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42E"/>
    <w:pPr>
      <w:ind w:left="720"/>
      <w:contextualSpacing/>
    </w:pPr>
  </w:style>
  <w:style w:type="paragraph" w:styleId="Testofumetto">
    <w:name w:val="Balloon Text"/>
    <w:basedOn w:val="Normale"/>
    <w:link w:val="TestofumettoCarattere"/>
    <w:uiPriority w:val="99"/>
    <w:semiHidden/>
    <w:unhideWhenUsed/>
    <w:rsid w:val="005F01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F0182"/>
    <w:rPr>
      <w:rFonts w:ascii="Tahoma" w:hAnsi="Tahoma" w:cs="Tahoma"/>
      <w:sz w:val="16"/>
      <w:szCs w:val="16"/>
    </w:rPr>
  </w:style>
  <w:style w:type="character" w:styleId="Collegamentoipertestuale">
    <w:name w:val="Hyperlink"/>
    <w:basedOn w:val="Carpredefinitoparagrafo"/>
    <w:uiPriority w:val="99"/>
    <w:unhideWhenUsed/>
    <w:rsid w:val="00F30F7B"/>
    <w:rPr>
      <w:color w:val="0000FF" w:themeColor="hyperlink"/>
      <w:u w:val="single"/>
    </w:rPr>
  </w:style>
  <w:style w:type="character" w:styleId="Collegamentovisitato">
    <w:name w:val="FollowedHyperlink"/>
    <w:basedOn w:val="Carpredefinitoparagrafo"/>
    <w:uiPriority w:val="99"/>
    <w:semiHidden/>
    <w:unhideWhenUsed/>
    <w:rsid w:val="00F30F7B"/>
    <w:rPr>
      <w:color w:val="800080" w:themeColor="followedHyperlink"/>
      <w:u w:val="single"/>
    </w:rPr>
  </w:style>
  <w:style w:type="character" w:customStyle="1" w:styleId="apple-converted-space">
    <w:name w:val="apple-converted-space"/>
    <w:basedOn w:val="Carpredefinitoparagrafo"/>
    <w:rsid w:val="00005CD0"/>
  </w:style>
  <w:style w:type="character" w:customStyle="1" w:styleId="Titolo1Carattere">
    <w:name w:val="Titolo 1 Carattere"/>
    <w:basedOn w:val="Carpredefinitoparagrafo"/>
    <w:link w:val="Titolo1"/>
    <w:uiPriority w:val="9"/>
    <w:rsid w:val="004C343F"/>
    <w:rPr>
      <w:rFonts w:asciiTheme="majorHAnsi" w:eastAsiaTheme="majorEastAsia" w:hAnsiTheme="majorHAnsi" w:cstheme="majorBidi"/>
      <w:b/>
      <w:bCs/>
      <w:color w:val="365F91" w:themeColor="accent1" w:themeShade="BF"/>
      <w:sz w:val="28"/>
      <w:szCs w:val="28"/>
    </w:rPr>
  </w:style>
  <w:style w:type="paragraph" w:styleId="Titolo">
    <w:name w:val="Title"/>
    <w:basedOn w:val="Normale"/>
    <w:next w:val="Normale"/>
    <w:link w:val="TitoloCarattere"/>
    <w:uiPriority w:val="10"/>
    <w:qFormat/>
    <w:rsid w:val="004C3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343F"/>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4C343F"/>
    <w:rPr>
      <w:rFonts w:asciiTheme="majorHAnsi" w:eastAsiaTheme="majorEastAsia" w:hAnsiTheme="majorHAnsi" w:cstheme="majorBidi"/>
      <w:b/>
      <w:bCs/>
      <w:color w:val="4F81BD" w:themeColor="accent1"/>
      <w:sz w:val="26"/>
      <w:szCs w:val="26"/>
    </w:rPr>
  </w:style>
  <w:style w:type="paragraph" w:styleId="Sottotitolo">
    <w:name w:val="Subtitle"/>
    <w:basedOn w:val="Normale"/>
    <w:next w:val="Normale"/>
    <w:link w:val="SottotitoloCarattere"/>
    <w:uiPriority w:val="11"/>
    <w:qFormat/>
    <w:rsid w:val="004301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430107"/>
    <w:rPr>
      <w:rFonts w:asciiTheme="majorHAnsi" w:eastAsiaTheme="majorEastAsia" w:hAnsiTheme="majorHAnsi" w:cstheme="majorBidi"/>
      <w:i/>
      <w:iCs/>
      <w:color w:val="4F81BD" w:themeColor="accent1"/>
      <w:spacing w:val="15"/>
      <w:sz w:val="24"/>
      <w:szCs w:val="24"/>
    </w:rPr>
  </w:style>
  <w:style w:type="character" w:customStyle="1" w:styleId="Titolo3Carattere">
    <w:name w:val="Titolo 3 Carattere"/>
    <w:basedOn w:val="Carpredefinitoparagrafo"/>
    <w:link w:val="Titolo3"/>
    <w:uiPriority w:val="9"/>
    <w:rsid w:val="00430107"/>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430107"/>
    <w:rPr>
      <w:rFonts w:asciiTheme="majorHAnsi" w:eastAsiaTheme="majorEastAsia" w:hAnsiTheme="majorHAnsi" w:cstheme="majorBidi"/>
      <w:b/>
      <w:bCs/>
      <w:i/>
      <w:iCs/>
      <w:color w:val="4F81BD" w:themeColor="accent1"/>
    </w:rPr>
  </w:style>
  <w:style w:type="table" w:styleId="Grigliatabella">
    <w:name w:val="Table Grid"/>
    <w:basedOn w:val="Tabellanormale"/>
    <w:uiPriority w:val="59"/>
    <w:rsid w:val="00390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390E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java.sun.com/products/jndi/tutorial/index.html" TargetMode="Externa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www.w3.org/XML/Sche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java.sun.com/j2ee/inpractice/aboutthebook.html%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16</Pages>
  <Words>6038</Words>
  <Characters>34420</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Fides</dc:creator>
  <cp:keywords/>
  <dc:description/>
  <cp:lastModifiedBy>Training</cp:lastModifiedBy>
  <cp:revision>28</cp:revision>
  <dcterms:created xsi:type="dcterms:W3CDTF">2016-12-27T11:43:00Z</dcterms:created>
  <dcterms:modified xsi:type="dcterms:W3CDTF">2016-12-30T09:16:00Z</dcterms:modified>
</cp:coreProperties>
</file>