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C34452">
      <w:r>
        <w:t xml:space="preserve">Questo capitolo offre una panoramica sulle iniezioni in Java EE e descrive i due meccanismi per utilizzarle forniti dalla piattaforma: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injection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dependency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injection</w:t>
      </w:r>
      <w:proofErr w:type="spellEnd"/>
      <w:r>
        <w:t>.</w:t>
      </w:r>
    </w:p>
    <w:p w:rsidR="00C34452" w:rsidRDefault="00C34452">
      <w:r>
        <w:t xml:space="preserve">Java EE offre un meccanismo per le dipendenze che permette agli oggetti di ottenere la referenza alle risorse o altre dipendenze senza doverle </w:t>
      </w:r>
      <w:proofErr w:type="spellStart"/>
      <w:r>
        <w:t>instanziare</w:t>
      </w:r>
      <w:proofErr w:type="spellEnd"/>
      <w:r>
        <w:t xml:space="preserve"> direttamente ma dichiarandole con l’utilizzo delle </w:t>
      </w:r>
      <w:proofErr w:type="spellStart"/>
      <w:r>
        <w:t>annotations</w:t>
      </w:r>
      <w:proofErr w:type="spellEnd"/>
      <w:r>
        <w:t>.</w:t>
      </w:r>
    </w:p>
    <w:p w:rsidR="00C34452" w:rsidRDefault="00C34452">
      <w:r>
        <w:t xml:space="preserve">Il container poi mette a disposizione le istanze richieste a </w:t>
      </w:r>
      <w:proofErr w:type="spellStart"/>
      <w:r>
        <w:t>runtime</w:t>
      </w:r>
      <w:proofErr w:type="spellEnd"/>
      <w:r>
        <w:t>.</w:t>
      </w:r>
    </w:p>
    <w:p w:rsidR="00C34452" w:rsidRDefault="00C34452">
      <w:r>
        <w:t>L’iniezione semplifica il codice e lo divide dall’implementazione delle dipendenze.</w:t>
      </w:r>
    </w:p>
    <w:p w:rsidR="00C34452" w:rsidRDefault="00C34452" w:rsidP="00C34452">
      <w:pPr>
        <w:pStyle w:val="Titolo2"/>
      </w:pPr>
      <w:r>
        <w:t xml:space="preserve">4.1 Resource </w:t>
      </w:r>
      <w:proofErr w:type="spellStart"/>
      <w:r>
        <w:t>Injections</w:t>
      </w:r>
      <w:proofErr w:type="spellEnd"/>
    </w:p>
    <w:p w:rsidR="00C34452" w:rsidRDefault="00C34452" w:rsidP="00C34452">
      <w:r>
        <w:t xml:space="preserve">Le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 xml:space="preserve"> permettono di iniettare ogni risorsa disponibile nel </w:t>
      </w:r>
      <w:proofErr w:type="spellStart"/>
      <w:r>
        <w:t>namespace</w:t>
      </w:r>
      <w:proofErr w:type="spellEnd"/>
      <w:r>
        <w:t xml:space="preserve"> JNDI in ogni oggetto gestito dal container come </w:t>
      </w:r>
      <w:proofErr w:type="spellStart"/>
      <w:r>
        <w:t>servlet</w:t>
      </w:r>
      <w:proofErr w:type="spellEnd"/>
      <w:r>
        <w:t xml:space="preserve">, </w:t>
      </w:r>
      <w:proofErr w:type="spellStart"/>
      <w:r>
        <w:t>enterpreise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>.</w:t>
      </w:r>
    </w:p>
    <w:p w:rsidR="00C34452" w:rsidRDefault="00C34452" w:rsidP="00C34452">
      <w:r>
        <w:t>Usualmente si utilizza un’interfaccia per referenziare l’istanza iniettata e dividere il codice dall’implementazione delle risorse.</w:t>
      </w:r>
    </w:p>
    <w:p w:rsidR="00C34452" w:rsidRDefault="00C34452" w:rsidP="00C34452">
      <w:r>
        <w:t xml:space="preserve">Ad esempio il codice seguente inietta un oggetto </w:t>
      </w:r>
      <w:proofErr w:type="spellStart"/>
      <w:r>
        <w:t>DataSource</w:t>
      </w:r>
      <w:proofErr w:type="spellEnd"/>
      <w:r>
        <w:t xml:space="preserve"> che offre connessioni per il Java DB di default tramite </w:t>
      </w:r>
      <w:proofErr w:type="spellStart"/>
      <w:r>
        <w:t>GlassFish</w:t>
      </w:r>
      <w:proofErr w:type="spellEnd"/>
      <w:r>
        <w:t xml:space="preserve"> Server.</w:t>
      </w:r>
    </w:p>
    <w:p w:rsidR="00C34452" w:rsidRDefault="00C34452" w:rsidP="00C34452"/>
    <w:p w:rsidR="00C34452" w:rsidRPr="00C34452" w:rsidRDefault="00C34452" w:rsidP="00C34452">
      <w:pPr>
        <w:rPr>
          <w:i/>
        </w:rPr>
      </w:pPr>
      <w:r w:rsidRPr="00C34452">
        <w:rPr>
          <w:i/>
        </w:rPr>
        <w:t xml:space="preserve">public </w:t>
      </w:r>
      <w:proofErr w:type="spellStart"/>
      <w:r w:rsidRPr="00C34452">
        <w:rPr>
          <w:i/>
        </w:rPr>
        <w:t>class</w:t>
      </w:r>
      <w:proofErr w:type="spellEnd"/>
      <w:r w:rsidRPr="00C34452">
        <w:rPr>
          <w:i/>
        </w:rPr>
        <w:t xml:space="preserve"> </w:t>
      </w:r>
      <w:proofErr w:type="spellStart"/>
      <w:r w:rsidRPr="00C34452">
        <w:rPr>
          <w:i/>
        </w:rPr>
        <w:t>MyServlet</w:t>
      </w:r>
      <w:proofErr w:type="spellEnd"/>
      <w:r w:rsidRPr="00C34452">
        <w:rPr>
          <w:i/>
        </w:rPr>
        <w:t xml:space="preserve"> </w:t>
      </w:r>
      <w:proofErr w:type="spellStart"/>
      <w:r w:rsidRPr="00C34452">
        <w:rPr>
          <w:i/>
        </w:rPr>
        <w:t>extends</w:t>
      </w:r>
      <w:proofErr w:type="spellEnd"/>
      <w:r w:rsidRPr="00C34452">
        <w:rPr>
          <w:i/>
        </w:rPr>
        <w:t xml:space="preserve"> </w:t>
      </w:r>
      <w:proofErr w:type="spellStart"/>
      <w:r w:rsidRPr="00C34452">
        <w:rPr>
          <w:i/>
        </w:rPr>
        <w:t>HttpServlet</w:t>
      </w:r>
      <w:proofErr w:type="spellEnd"/>
      <w:r w:rsidRPr="00C34452">
        <w:rPr>
          <w:i/>
        </w:rPr>
        <w:t xml:space="preserve"> {</w:t>
      </w:r>
    </w:p>
    <w:p w:rsidR="00C34452" w:rsidRPr="00C34452" w:rsidRDefault="00C34452" w:rsidP="00C34452">
      <w:pPr>
        <w:rPr>
          <w:i/>
        </w:rPr>
      </w:pPr>
      <w:r w:rsidRPr="00C34452">
        <w:rPr>
          <w:i/>
        </w:rPr>
        <w:t xml:space="preserve"> @Resource(</w:t>
      </w:r>
      <w:proofErr w:type="spellStart"/>
      <w:r w:rsidRPr="00C34452">
        <w:rPr>
          <w:i/>
        </w:rPr>
        <w:t>name</w:t>
      </w:r>
      <w:proofErr w:type="spellEnd"/>
      <w:r w:rsidRPr="00C34452">
        <w:rPr>
          <w:i/>
        </w:rPr>
        <w:t>="</w:t>
      </w:r>
      <w:proofErr w:type="spellStart"/>
      <w:r w:rsidRPr="00C34452">
        <w:rPr>
          <w:i/>
        </w:rPr>
        <w:t>java:comp</w:t>
      </w:r>
      <w:proofErr w:type="spellEnd"/>
      <w:r w:rsidRPr="00C34452">
        <w:rPr>
          <w:i/>
        </w:rPr>
        <w:t>/</w:t>
      </w:r>
      <w:proofErr w:type="spellStart"/>
      <w:r w:rsidRPr="00C34452">
        <w:rPr>
          <w:i/>
        </w:rPr>
        <w:t>DefaultDataSource</w:t>
      </w:r>
      <w:proofErr w:type="spellEnd"/>
      <w:r w:rsidRPr="00C34452">
        <w:rPr>
          <w:i/>
        </w:rPr>
        <w:t>")</w:t>
      </w:r>
    </w:p>
    <w:p w:rsidR="00C34452" w:rsidRPr="00C34452" w:rsidRDefault="00C34452" w:rsidP="00C34452">
      <w:pPr>
        <w:rPr>
          <w:i/>
        </w:rPr>
      </w:pPr>
      <w:r w:rsidRPr="00C34452">
        <w:rPr>
          <w:i/>
        </w:rPr>
        <w:t xml:space="preserve"> private </w:t>
      </w:r>
      <w:proofErr w:type="spellStart"/>
      <w:r w:rsidRPr="00C34452">
        <w:rPr>
          <w:i/>
        </w:rPr>
        <w:t>javax.sql.DataSource</w:t>
      </w:r>
      <w:proofErr w:type="spellEnd"/>
      <w:r w:rsidRPr="00C34452">
        <w:rPr>
          <w:i/>
        </w:rPr>
        <w:t xml:space="preserve"> </w:t>
      </w:r>
      <w:proofErr w:type="spellStart"/>
      <w:r w:rsidRPr="00C34452">
        <w:rPr>
          <w:i/>
        </w:rPr>
        <w:t>dsc</w:t>
      </w:r>
      <w:proofErr w:type="spellEnd"/>
      <w:r w:rsidRPr="00C34452">
        <w:rPr>
          <w:i/>
        </w:rPr>
        <w:t>;</w:t>
      </w:r>
    </w:p>
    <w:p w:rsidR="00C34452" w:rsidRPr="00C34452" w:rsidRDefault="00C34452" w:rsidP="00C34452">
      <w:pPr>
        <w:rPr>
          <w:i/>
        </w:rPr>
      </w:pPr>
      <w:r w:rsidRPr="00C34452">
        <w:rPr>
          <w:i/>
        </w:rPr>
        <w:t xml:space="preserve"> ...</w:t>
      </w:r>
    </w:p>
    <w:p w:rsidR="00C34452" w:rsidRDefault="00C34452" w:rsidP="00C34452">
      <w:pPr>
        <w:rPr>
          <w:i/>
        </w:rPr>
      </w:pPr>
      <w:r w:rsidRPr="00C34452">
        <w:rPr>
          <w:i/>
        </w:rPr>
        <w:t>}</w:t>
      </w:r>
    </w:p>
    <w:p w:rsidR="00C34452" w:rsidRDefault="00C34452" w:rsidP="00C34452"/>
    <w:p w:rsidR="00F33082" w:rsidRDefault="00C34452" w:rsidP="00C34452">
      <w:r>
        <w:t xml:space="preserve">Oltre a utilizzare le iniezioni </w:t>
      </w:r>
      <w:r w:rsidR="00F33082">
        <w:t>sulle proprietà dell’esempio precedente possiamo iniettare le risorse sul metodo:</w:t>
      </w:r>
    </w:p>
    <w:p w:rsidR="00F33082" w:rsidRDefault="00F33082" w:rsidP="00C34452"/>
    <w:p w:rsidR="00F33082" w:rsidRPr="00F33082" w:rsidRDefault="00F33082" w:rsidP="00F33082">
      <w:pPr>
        <w:rPr>
          <w:i/>
        </w:rPr>
      </w:pPr>
      <w:r>
        <w:t xml:space="preserve"> </w:t>
      </w:r>
      <w:r w:rsidRPr="00F33082">
        <w:rPr>
          <w:i/>
        </w:rPr>
        <w:t xml:space="preserve">public </w:t>
      </w:r>
      <w:proofErr w:type="spellStart"/>
      <w:r w:rsidRPr="00F33082">
        <w:rPr>
          <w:i/>
        </w:rPr>
        <w:t>class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MyServlet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extends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HttpServlet</w:t>
      </w:r>
      <w:proofErr w:type="spellEnd"/>
      <w:r w:rsidRPr="00F33082">
        <w:rPr>
          <w:i/>
        </w:rPr>
        <w:t xml:space="preserve"> {</w:t>
      </w:r>
    </w:p>
    <w:p w:rsidR="00F33082" w:rsidRPr="00F33082" w:rsidRDefault="00F33082" w:rsidP="00F33082">
      <w:pPr>
        <w:rPr>
          <w:i/>
        </w:rPr>
      </w:pPr>
      <w:r w:rsidRPr="00F33082">
        <w:rPr>
          <w:i/>
        </w:rPr>
        <w:t xml:space="preserve"> private </w:t>
      </w:r>
      <w:proofErr w:type="spellStart"/>
      <w:r w:rsidRPr="00F33082">
        <w:rPr>
          <w:i/>
        </w:rPr>
        <w:t>javax.sql.DataSource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dsc</w:t>
      </w:r>
      <w:proofErr w:type="spellEnd"/>
      <w:r w:rsidRPr="00F33082">
        <w:rPr>
          <w:i/>
        </w:rPr>
        <w:t>;</w:t>
      </w:r>
    </w:p>
    <w:p w:rsidR="00F33082" w:rsidRPr="00F33082" w:rsidRDefault="00F33082" w:rsidP="00F33082">
      <w:pPr>
        <w:rPr>
          <w:i/>
        </w:rPr>
      </w:pPr>
      <w:r w:rsidRPr="00F33082">
        <w:rPr>
          <w:i/>
        </w:rPr>
        <w:t xml:space="preserve"> ...</w:t>
      </w:r>
    </w:p>
    <w:p w:rsidR="00F33082" w:rsidRPr="00F33082" w:rsidRDefault="00F33082" w:rsidP="00F33082">
      <w:pPr>
        <w:rPr>
          <w:i/>
        </w:rPr>
      </w:pPr>
      <w:r w:rsidRPr="00F33082">
        <w:rPr>
          <w:i/>
        </w:rPr>
        <w:t xml:space="preserve"> @Resource(</w:t>
      </w:r>
      <w:proofErr w:type="spellStart"/>
      <w:r w:rsidRPr="00F33082">
        <w:rPr>
          <w:i/>
        </w:rPr>
        <w:t>name</w:t>
      </w:r>
      <w:proofErr w:type="spellEnd"/>
      <w:r w:rsidRPr="00F33082">
        <w:rPr>
          <w:i/>
        </w:rPr>
        <w:t>="</w:t>
      </w:r>
      <w:proofErr w:type="spellStart"/>
      <w:r w:rsidRPr="00F33082">
        <w:rPr>
          <w:i/>
        </w:rPr>
        <w:t>java:comp</w:t>
      </w:r>
      <w:proofErr w:type="spellEnd"/>
      <w:r w:rsidRPr="00F33082">
        <w:rPr>
          <w:i/>
        </w:rPr>
        <w:t>/</w:t>
      </w:r>
      <w:proofErr w:type="spellStart"/>
      <w:r w:rsidRPr="00F33082">
        <w:rPr>
          <w:i/>
        </w:rPr>
        <w:t>DefaultDataSource</w:t>
      </w:r>
      <w:proofErr w:type="spellEnd"/>
      <w:r w:rsidRPr="00F33082">
        <w:rPr>
          <w:i/>
        </w:rPr>
        <w:t>")</w:t>
      </w:r>
    </w:p>
    <w:p w:rsidR="00F33082" w:rsidRPr="00F33082" w:rsidRDefault="00F33082" w:rsidP="00F33082">
      <w:pPr>
        <w:rPr>
          <w:i/>
        </w:rPr>
      </w:pPr>
      <w:r w:rsidRPr="00F33082">
        <w:rPr>
          <w:i/>
        </w:rPr>
        <w:t xml:space="preserve"> public </w:t>
      </w:r>
      <w:proofErr w:type="spellStart"/>
      <w:r w:rsidRPr="00F33082">
        <w:rPr>
          <w:i/>
        </w:rPr>
        <w:t>void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setDsc</w:t>
      </w:r>
      <w:proofErr w:type="spellEnd"/>
      <w:r w:rsidRPr="00F33082">
        <w:rPr>
          <w:i/>
        </w:rPr>
        <w:t>(</w:t>
      </w:r>
      <w:proofErr w:type="spellStart"/>
      <w:r w:rsidRPr="00F33082">
        <w:rPr>
          <w:i/>
        </w:rPr>
        <w:t>java.sql.DataSource</w:t>
      </w:r>
      <w:proofErr w:type="spellEnd"/>
      <w:r w:rsidRPr="00F33082">
        <w:rPr>
          <w:i/>
        </w:rPr>
        <w:t xml:space="preserve"> </w:t>
      </w:r>
      <w:proofErr w:type="spellStart"/>
      <w:r w:rsidRPr="00F33082">
        <w:rPr>
          <w:i/>
        </w:rPr>
        <w:t>ds</w:t>
      </w:r>
      <w:proofErr w:type="spellEnd"/>
      <w:r w:rsidRPr="00F33082">
        <w:rPr>
          <w:i/>
        </w:rPr>
        <w:t>) {</w:t>
      </w:r>
    </w:p>
    <w:p w:rsidR="00C34452" w:rsidRPr="00F33082" w:rsidRDefault="00F33082" w:rsidP="00F33082">
      <w:pPr>
        <w:rPr>
          <w:i/>
        </w:rPr>
      </w:pPr>
      <w:r w:rsidRPr="00F33082">
        <w:rPr>
          <w:i/>
        </w:rPr>
        <w:t xml:space="preserve"> </w:t>
      </w:r>
      <w:proofErr w:type="spellStart"/>
      <w:r w:rsidRPr="00F33082">
        <w:rPr>
          <w:i/>
        </w:rPr>
        <w:t>dsc</w:t>
      </w:r>
      <w:proofErr w:type="spellEnd"/>
      <w:r w:rsidRPr="00F33082">
        <w:rPr>
          <w:i/>
        </w:rPr>
        <w:t xml:space="preserve"> = </w:t>
      </w:r>
      <w:proofErr w:type="spellStart"/>
      <w:r w:rsidRPr="00F33082">
        <w:rPr>
          <w:i/>
        </w:rPr>
        <w:t>ds</w:t>
      </w:r>
      <w:proofErr w:type="spellEnd"/>
      <w:r w:rsidRPr="00F33082">
        <w:rPr>
          <w:i/>
        </w:rPr>
        <w:t>;</w:t>
      </w:r>
    </w:p>
    <w:p w:rsidR="00F33082" w:rsidRPr="00F33082" w:rsidRDefault="00F33082" w:rsidP="00F33082">
      <w:pPr>
        <w:rPr>
          <w:i/>
        </w:rPr>
      </w:pPr>
      <w:r w:rsidRPr="00F33082">
        <w:rPr>
          <w:i/>
        </w:rPr>
        <w:tab/>
        <w:t>}</w:t>
      </w:r>
    </w:p>
    <w:p w:rsidR="00F33082" w:rsidRDefault="00F33082" w:rsidP="00F33082">
      <w:pPr>
        <w:rPr>
          <w:i/>
        </w:rPr>
      </w:pPr>
      <w:r w:rsidRPr="00F33082">
        <w:rPr>
          <w:i/>
        </w:rPr>
        <w:t>}</w:t>
      </w:r>
    </w:p>
    <w:p w:rsidR="00F33082" w:rsidRDefault="00F33082" w:rsidP="00F33082"/>
    <w:p w:rsidR="00F33082" w:rsidRDefault="00F33082" w:rsidP="00F33082">
      <w:r>
        <w:t xml:space="preserve">Per usare le iniezioni sul metodo setter deve essere conforme alle convenzioni </w:t>
      </w:r>
      <w:proofErr w:type="spellStart"/>
      <w:r>
        <w:t>JavaBeans</w:t>
      </w:r>
      <w:proofErr w:type="spellEnd"/>
      <w:r>
        <w:t xml:space="preserve">: il nome del metodo deve iniziare con set, avere </w:t>
      </w:r>
      <w:proofErr w:type="spellStart"/>
      <w:r>
        <w:t>void</w:t>
      </w:r>
      <w:proofErr w:type="spellEnd"/>
      <w:r>
        <w:t xml:space="preserve"> come valore di ritorno e avere solo un parametro.</w:t>
      </w:r>
    </w:p>
    <w:p w:rsidR="00F33082" w:rsidRDefault="00F33082" w:rsidP="00F33082">
      <w:r>
        <w:t xml:space="preserve">L’annotazione @Resource è contenuta nel package </w:t>
      </w:r>
      <w:proofErr w:type="spellStart"/>
      <w:r>
        <w:rPr>
          <w:i/>
        </w:rPr>
        <w:t>javax.annotation</w:t>
      </w:r>
      <w:proofErr w:type="spellEnd"/>
      <w:r>
        <w:t xml:space="preserve">. </w:t>
      </w:r>
    </w:p>
    <w:p w:rsidR="00F33082" w:rsidRDefault="00F33082" w:rsidP="00F33082">
      <w:r>
        <w:t xml:space="preserve">Le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 xml:space="preserve"> non sono </w:t>
      </w:r>
      <w:proofErr w:type="spellStart"/>
      <w:r>
        <w:t>typesafe</w:t>
      </w:r>
      <w:proofErr w:type="spellEnd"/>
      <w:r w:rsidR="00920B62">
        <w:t xml:space="preserve"> perché prende in considerazione il nome e non il tipo</w:t>
      </w:r>
      <w:r>
        <w:t xml:space="preserve">: il tipo della risorsa  non è conosciuto in fase di compilazione quindi potrebbero occorrere errori a </w:t>
      </w:r>
      <w:proofErr w:type="spellStart"/>
      <w:r>
        <w:t>runtime</w:t>
      </w:r>
      <w:proofErr w:type="spellEnd"/>
      <w:r>
        <w:t xml:space="preserve"> se il tipo dell’oggetto e quello della referenza non coincidessero.</w:t>
      </w:r>
    </w:p>
    <w:p w:rsidR="00F33082" w:rsidRDefault="00F33082" w:rsidP="00F33082">
      <w:pPr>
        <w:pStyle w:val="Titolo2"/>
      </w:pPr>
      <w:r>
        <w:t xml:space="preserve">4.2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Injections</w:t>
      </w:r>
      <w:proofErr w:type="spellEnd"/>
    </w:p>
    <w:p w:rsidR="00F33082" w:rsidRDefault="00F33082" w:rsidP="00F33082">
      <w:r>
        <w:t xml:space="preserve">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permettono di trasformare delle classi Java normali in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e di iniettarle in ogni altro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F33082" w:rsidRDefault="00F33082" w:rsidP="00F33082">
      <w:r>
        <w:t xml:space="preserve">Usando 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il codice </w:t>
      </w:r>
      <w:r w:rsidR="00920B62">
        <w:t xml:space="preserve">può dichiarare dipendenze su ogni </w:t>
      </w:r>
      <w:proofErr w:type="spellStart"/>
      <w:r w:rsidR="00920B62">
        <w:t>managed</w:t>
      </w:r>
      <w:proofErr w:type="spellEnd"/>
      <w:r w:rsidR="00920B62">
        <w:t xml:space="preserve"> </w:t>
      </w:r>
      <w:proofErr w:type="spellStart"/>
      <w:r w:rsidR="00920B62">
        <w:t>object</w:t>
      </w:r>
      <w:proofErr w:type="spellEnd"/>
      <w:r w:rsidR="00920B62">
        <w:t>.</w:t>
      </w:r>
    </w:p>
    <w:p w:rsidR="00920B62" w:rsidRDefault="00920B62" w:rsidP="00F33082">
      <w:r>
        <w:lastRenderedPageBreak/>
        <w:t xml:space="preserve">Il container offre in automatico le istanze di queste dipendenze agli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runtime</w:t>
      </w:r>
      <w:proofErr w:type="spellEnd"/>
      <w:r>
        <w:t xml:space="preserve"> e gestisce il ciclo di vita di queste istanze in autonomia.</w:t>
      </w:r>
    </w:p>
    <w:p w:rsidR="00920B62" w:rsidRDefault="00920B62" w:rsidP="00F33082">
      <w:r>
        <w:t xml:space="preserve">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in Java EE definiscono il campo di validità (scope) e con questo determinano il ciclo di vita degli oggetti che il container </w:t>
      </w:r>
      <w:proofErr w:type="spellStart"/>
      <w:r>
        <w:t>instanzia</w:t>
      </w:r>
      <w:proofErr w:type="spellEnd"/>
      <w:r>
        <w:t xml:space="preserve"> e inietta.</w:t>
      </w:r>
    </w:p>
    <w:p w:rsidR="00920B62" w:rsidRDefault="00920B62" w:rsidP="00F33082">
      <w:r>
        <w:t xml:space="preserve">Possiamo definire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managed</w:t>
      </w:r>
      <w:proofErr w:type="spellEnd"/>
      <w:r>
        <w:t>, che poi andremo a iniettare, assegnando un campo di validità a una normale classe:</w:t>
      </w:r>
    </w:p>
    <w:p w:rsidR="00920B62" w:rsidRPr="00F33082" w:rsidRDefault="00920B62" w:rsidP="00F33082"/>
    <w:p w:rsidR="00920B62" w:rsidRPr="00920B62" w:rsidRDefault="00920B62" w:rsidP="00920B62">
      <w:pPr>
        <w:rPr>
          <w:i/>
        </w:rPr>
      </w:pPr>
      <w:r w:rsidRPr="00920B62">
        <w:rPr>
          <w:i/>
        </w:rPr>
        <w:t>@</w:t>
      </w:r>
      <w:proofErr w:type="spellStart"/>
      <w:r w:rsidRPr="00920B62">
        <w:rPr>
          <w:i/>
        </w:rPr>
        <w:t>javax.enterprise.context.RequestScoped</w:t>
      </w:r>
      <w:proofErr w:type="spellEnd"/>
    </w:p>
    <w:p w:rsidR="00F33082" w:rsidRDefault="00920B62" w:rsidP="00920B62">
      <w:pPr>
        <w:rPr>
          <w:i/>
        </w:rPr>
      </w:pPr>
      <w:r w:rsidRPr="00920B62">
        <w:rPr>
          <w:i/>
        </w:rPr>
        <w:t xml:space="preserve">public </w:t>
      </w:r>
      <w:proofErr w:type="spellStart"/>
      <w:r w:rsidRPr="00920B62">
        <w:rPr>
          <w:i/>
        </w:rPr>
        <w:t>class</w:t>
      </w:r>
      <w:proofErr w:type="spellEnd"/>
      <w:r w:rsidRPr="00920B62">
        <w:rPr>
          <w:i/>
        </w:rPr>
        <w:t xml:space="preserve"> </w:t>
      </w:r>
      <w:proofErr w:type="spellStart"/>
      <w:r w:rsidRPr="00920B62">
        <w:rPr>
          <w:i/>
        </w:rPr>
        <w:t>CurrencyConverter</w:t>
      </w:r>
      <w:proofErr w:type="spellEnd"/>
      <w:r w:rsidRPr="00920B62">
        <w:rPr>
          <w:i/>
        </w:rPr>
        <w:t xml:space="preserve"> { ... }</w:t>
      </w:r>
    </w:p>
    <w:p w:rsidR="00920B62" w:rsidRDefault="00920B62" w:rsidP="00920B62">
      <w:pPr>
        <w:rPr>
          <w:i/>
        </w:rPr>
      </w:pPr>
    </w:p>
    <w:p w:rsidR="00920B62" w:rsidRDefault="00920B62" w:rsidP="00920B62">
      <w:r>
        <w:t xml:space="preserve">Per iniettare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si usa l’annotazione </w:t>
      </w:r>
      <w:proofErr w:type="spellStart"/>
      <w:r>
        <w:rPr>
          <w:i/>
        </w:rPr>
        <w:t>javax.inject.Inject</w:t>
      </w:r>
      <w:proofErr w:type="spellEnd"/>
      <w:r>
        <w:t>:</w:t>
      </w:r>
    </w:p>
    <w:p w:rsidR="00920B62" w:rsidRDefault="00920B62" w:rsidP="00920B62"/>
    <w:p w:rsidR="00920B62" w:rsidRPr="00920B62" w:rsidRDefault="00920B62" w:rsidP="00920B62">
      <w:pPr>
        <w:rPr>
          <w:i/>
        </w:rPr>
      </w:pPr>
      <w:r w:rsidRPr="00920B62">
        <w:rPr>
          <w:i/>
        </w:rPr>
        <w:t xml:space="preserve">public </w:t>
      </w:r>
      <w:proofErr w:type="spellStart"/>
      <w:r w:rsidRPr="00920B62">
        <w:rPr>
          <w:i/>
        </w:rPr>
        <w:t>class</w:t>
      </w:r>
      <w:proofErr w:type="spellEnd"/>
      <w:r w:rsidRPr="00920B62">
        <w:rPr>
          <w:i/>
        </w:rPr>
        <w:t xml:space="preserve"> </w:t>
      </w:r>
      <w:proofErr w:type="spellStart"/>
      <w:r w:rsidRPr="00920B62">
        <w:rPr>
          <w:i/>
        </w:rPr>
        <w:t>MyServlet</w:t>
      </w:r>
      <w:proofErr w:type="spellEnd"/>
      <w:r w:rsidRPr="00920B62">
        <w:rPr>
          <w:i/>
        </w:rPr>
        <w:t xml:space="preserve"> </w:t>
      </w:r>
      <w:proofErr w:type="spellStart"/>
      <w:r w:rsidRPr="00920B62">
        <w:rPr>
          <w:i/>
        </w:rPr>
        <w:t>extends</w:t>
      </w:r>
      <w:proofErr w:type="spellEnd"/>
      <w:r w:rsidRPr="00920B62">
        <w:rPr>
          <w:i/>
        </w:rPr>
        <w:t xml:space="preserve"> </w:t>
      </w:r>
      <w:proofErr w:type="spellStart"/>
      <w:r w:rsidRPr="00920B62">
        <w:rPr>
          <w:i/>
        </w:rPr>
        <w:t>HttpServlet</w:t>
      </w:r>
      <w:proofErr w:type="spellEnd"/>
      <w:r w:rsidRPr="00920B62">
        <w:rPr>
          <w:i/>
        </w:rPr>
        <w:t xml:space="preserve"> {</w:t>
      </w:r>
    </w:p>
    <w:p w:rsidR="00920B62" w:rsidRPr="00920B62" w:rsidRDefault="00920B62" w:rsidP="00920B62">
      <w:pPr>
        <w:rPr>
          <w:i/>
        </w:rPr>
      </w:pPr>
      <w:r w:rsidRPr="00920B62">
        <w:rPr>
          <w:i/>
        </w:rPr>
        <w:t xml:space="preserve"> @</w:t>
      </w:r>
      <w:proofErr w:type="spellStart"/>
      <w:r w:rsidRPr="00920B62">
        <w:rPr>
          <w:i/>
        </w:rPr>
        <w:t>Inject</w:t>
      </w:r>
      <w:proofErr w:type="spellEnd"/>
      <w:r w:rsidRPr="00920B62">
        <w:rPr>
          <w:i/>
        </w:rPr>
        <w:t xml:space="preserve"> </w:t>
      </w:r>
      <w:proofErr w:type="spellStart"/>
      <w:r w:rsidRPr="00920B62">
        <w:rPr>
          <w:i/>
        </w:rPr>
        <w:t>CurrencyConverter</w:t>
      </w:r>
      <w:proofErr w:type="spellEnd"/>
      <w:r w:rsidRPr="00920B62">
        <w:rPr>
          <w:i/>
        </w:rPr>
        <w:t xml:space="preserve"> cc;</w:t>
      </w:r>
    </w:p>
    <w:p w:rsidR="00920B62" w:rsidRPr="00920B62" w:rsidRDefault="00920B62" w:rsidP="00920B62">
      <w:pPr>
        <w:rPr>
          <w:i/>
        </w:rPr>
      </w:pPr>
      <w:r w:rsidRPr="00920B62">
        <w:rPr>
          <w:i/>
        </w:rPr>
        <w:t xml:space="preserve"> ...</w:t>
      </w:r>
    </w:p>
    <w:p w:rsidR="00920B62" w:rsidRDefault="00920B62" w:rsidP="00920B62">
      <w:pPr>
        <w:rPr>
          <w:i/>
        </w:rPr>
      </w:pPr>
      <w:r w:rsidRPr="00920B62">
        <w:rPr>
          <w:i/>
        </w:rPr>
        <w:t>}</w:t>
      </w:r>
    </w:p>
    <w:p w:rsidR="00920B62" w:rsidRDefault="00920B62" w:rsidP="00920B62">
      <w:pPr>
        <w:rPr>
          <w:i/>
        </w:rPr>
      </w:pPr>
    </w:p>
    <w:p w:rsidR="00920B62" w:rsidRDefault="00920B62" w:rsidP="00920B62">
      <w:r>
        <w:t xml:space="preserve">A differenza delle Resource </w:t>
      </w:r>
      <w:proofErr w:type="spellStart"/>
      <w:r>
        <w:t>Injection</w:t>
      </w:r>
      <w:proofErr w:type="spellEnd"/>
      <w:r>
        <w:t xml:space="preserve"> 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sono </w:t>
      </w:r>
      <w:proofErr w:type="spellStart"/>
      <w:r>
        <w:t>typesafe</w:t>
      </w:r>
      <w:proofErr w:type="spellEnd"/>
      <w:r>
        <w:t xml:space="preserve"> perché prendono in considerazione il tipo.</w:t>
      </w:r>
    </w:p>
    <w:p w:rsidR="00920B62" w:rsidRDefault="00920B62" w:rsidP="00920B62">
      <w:r>
        <w:t xml:space="preserve">Per dividere il codice dall’implementazione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 w:rsidR="00BD6B10">
        <w:t xml:space="preserve"> possiamo referenziare le istanze iniettate usando un’interfaccia in cui implementarli.</w:t>
      </w:r>
    </w:p>
    <w:p w:rsidR="00BD6B10" w:rsidRDefault="00BD6B10" w:rsidP="00BD6B10">
      <w:pPr>
        <w:pStyle w:val="Titolo2"/>
      </w:pPr>
      <w:r>
        <w:t xml:space="preserve">4.3 Differenze principali tra Resource </w:t>
      </w:r>
      <w:proofErr w:type="spellStart"/>
      <w:r>
        <w:t>Injection</w:t>
      </w:r>
      <w:proofErr w:type="spellEnd"/>
      <w:r>
        <w:t xml:space="preserve"> 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BD6B10" w:rsidRPr="00BD6B10" w:rsidRDefault="00BD6B10" w:rsidP="00BD6B10">
      <w:bookmarkStart w:id="0" w:name="_GoBack"/>
      <w:bookmarkEnd w:id="0"/>
      <w:r>
        <w:rPr>
          <w:noProof/>
          <w:lang w:eastAsia="it-IT"/>
        </w:rPr>
        <w:drawing>
          <wp:inline distT="0" distB="0" distL="0" distR="0">
            <wp:extent cx="6120130" cy="101878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B10" w:rsidRPr="00BD6B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B1"/>
    <w:rsid w:val="0054473B"/>
    <w:rsid w:val="006519B1"/>
    <w:rsid w:val="008B3ADD"/>
    <w:rsid w:val="00920B62"/>
    <w:rsid w:val="009502C1"/>
    <w:rsid w:val="00BD6B10"/>
    <w:rsid w:val="00C34452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44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3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6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6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44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3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6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6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2017-01-04T11:07:00Z</dcterms:created>
  <dcterms:modified xsi:type="dcterms:W3CDTF">2017-01-04T11:40:00Z</dcterms:modified>
</cp:coreProperties>
</file>