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755" w:rsidRDefault="00E57F30" w:rsidP="00E57F30">
      <w:pPr>
        <w:pStyle w:val="Titolo1"/>
      </w:pPr>
      <w:r>
        <w:t xml:space="preserve">9 </w:t>
      </w:r>
      <w:proofErr w:type="spellStart"/>
      <w:r>
        <w:t>Expression</w:t>
      </w:r>
      <w:proofErr w:type="spellEnd"/>
      <w:r>
        <w:t xml:space="preserve"> Language</w:t>
      </w:r>
    </w:p>
    <w:p w:rsidR="00E57F30" w:rsidRDefault="00E57F30" w:rsidP="00E57F30">
      <w:r>
        <w:t>Questo capitolo introduce l’</w:t>
      </w:r>
      <w:proofErr w:type="spellStart"/>
      <w:r>
        <w:t>Expression</w:t>
      </w:r>
      <w:proofErr w:type="spellEnd"/>
      <w:r>
        <w:t xml:space="preserve"> Language (EL), che fornisce un importante meccanismo che agevola la presentazione (pagine web) per comunicare con la logica dell’applicazione (</w:t>
      </w:r>
      <w:proofErr w:type="spellStart"/>
      <w:r>
        <w:t>managed</w:t>
      </w:r>
      <w:proofErr w:type="spellEnd"/>
      <w:r>
        <w:t xml:space="preserve"> </w:t>
      </w:r>
      <w:proofErr w:type="spellStart"/>
      <w:r>
        <w:t>beans</w:t>
      </w:r>
      <w:proofErr w:type="spellEnd"/>
      <w:r>
        <w:t xml:space="preserve">). L’EL è usato in molte tecnologie </w:t>
      </w:r>
      <w:proofErr w:type="spellStart"/>
      <w:r>
        <w:t>JavaEE</w:t>
      </w:r>
      <w:proofErr w:type="spellEnd"/>
      <w:r>
        <w:t xml:space="preserve">, come nella </w:t>
      </w:r>
      <w:proofErr w:type="spellStart"/>
      <w:r>
        <w:t>JavaServer</w:t>
      </w:r>
      <w:proofErr w:type="spellEnd"/>
      <w:r>
        <w:t xml:space="preserve"> </w:t>
      </w:r>
      <w:proofErr w:type="spellStart"/>
      <w:r>
        <w:t>Faces</w:t>
      </w:r>
      <w:proofErr w:type="spellEnd"/>
      <w:r>
        <w:t xml:space="preserve">, JSP, </w:t>
      </w:r>
      <w:proofErr w:type="spellStart"/>
      <w:r>
        <w:t>Context</w:t>
      </w:r>
      <w:proofErr w:type="spellEnd"/>
      <w:r>
        <w:t xml:space="preserve"> and </w:t>
      </w:r>
      <w:proofErr w:type="spellStart"/>
      <w:r>
        <w:t>Dependency</w:t>
      </w:r>
      <w:proofErr w:type="spellEnd"/>
      <w:r>
        <w:t xml:space="preserve"> </w:t>
      </w:r>
      <w:proofErr w:type="spellStart"/>
      <w:r>
        <w:t>Injection</w:t>
      </w:r>
      <w:proofErr w:type="spellEnd"/>
      <w:r>
        <w:t xml:space="preserve"> (CDI). L’EL può essere inoltre usato in ambienti a sé. Questo capitolo mostra solo l’uso dell’EL nei Java EE containers.</w:t>
      </w:r>
    </w:p>
    <w:p w:rsidR="00E57F30" w:rsidRDefault="00E57F30" w:rsidP="00E57F30">
      <w:pPr>
        <w:pStyle w:val="Titolo2"/>
      </w:pPr>
      <w:r>
        <w:t xml:space="preserve">9.1 </w:t>
      </w:r>
      <w:proofErr w:type="spellStart"/>
      <w:r>
        <w:t>Overview</w:t>
      </w:r>
      <w:proofErr w:type="spellEnd"/>
      <w:r>
        <w:t xml:space="preserve"> of the EL</w:t>
      </w:r>
    </w:p>
    <w:p w:rsidR="005B2356" w:rsidRDefault="00E57F30" w:rsidP="00E57F30">
      <w:pPr>
        <w:rPr>
          <w:rFonts w:cs="Times New Roman"/>
        </w:rPr>
      </w:pPr>
      <w:r>
        <w:t xml:space="preserve">L’EL agevola l’autore delle pagine nell’usare espressioni semplici per accedere dinamicamente ai dati da componenti </w:t>
      </w:r>
      <w:proofErr w:type="spellStart"/>
      <w:r>
        <w:t>JavaBeans</w:t>
      </w:r>
      <w:proofErr w:type="spellEnd"/>
      <w:r>
        <w:t xml:space="preserve">. Per esempio, l’attributo </w:t>
      </w:r>
      <w:r>
        <w:rPr>
          <w:rFonts w:ascii="Courier New" w:hAnsi="Courier New" w:cs="Courier New"/>
        </w:rPr>
        <w:t xml:space="preserve">test </w:t>
      </w:r>
      <w:r>
        <w:rPr>
          <w:rFonts w:cs="Times New Roman"/>
        </w:rPr>
        <w:t xml:space="preserve">del seguente </w:t>
      </w:r>
      <w:proofErr w:type="spellStart"/>
      <w:r>
        <w:rPr>
          <w:rFonts w:cs="Times New Roman"/>
        </w:rPr>
        <w:t>tag</w:t>
      </w:r>
      <w:proofErr w:type="spellEnd"/>
      <w:r>
        <w:rPr>
          <w:rFonts w:cs="Times New Roman"/>
        </w:rPr>
        <w:t xml:space="preserve"> condizionale è fornito con un’espressione EL che compara 0 con il numero di elementi nel session-</w:t>
      </w:r>
      <w:proofErr w:type="spellStart"/>
      <w:r>
        <w:rPr>
          <w:rFonts w:cs="Times New Roman"/>
        </w:rPr>
        <w:t>scoped</w:t>
      </w:r>
      <w:proofErr w:type="spellEnd"/>
      <w:r w:rsidR="005B2356">
        <w:rPr>
          <w:rFonts w:cs="Times New Roman"/>
        </w:rPr>
        <w:t xml:space="preserve"> </w:t>
      </w:r>
      <w:proofErr w:type="spellStart"/>
      <w:r w:rsidR="005B2356">
        <w:rPr>
          <w:rFonts w:cs="Times New Roman"/>
        </w:rPr>
        <w:t>bean</w:t>
      </w:r>
      <w:proofErr w:type="spellEnd"/>
      <w:r w:rsidR="005B2356">
        <w:rPr>
          <w:rFonts w:cs="Times New Roman"/>
        </w:rPr>
        <w:t xml:space="preserve"> chiamato </w:t>
      </w:r>
      <w:proofErr w:type="spellStart"/>
      <w:r w:rsidR="005B2356" w:rsidRPr="005B2356">
        <w:rPr>
          <w:rFonts w:ascii="Courier New" w:hAnsi="Courier New" w:cs="Courier New"/>
        </w:rPr>
        <w:t>cart</w:t>
      </w:r>
      <w:proofErr w:type="spellEnd"/>
      <w:r w:rsidR="005B2356">
        <w:rPr>
          <w:rFonts w:cs="Times New Roman"/>
        </w:rPr>
        <w:t>.</w:t>
      </w:r>
    </w:p>
    <w:p w:rsidR="00E57F30" w:rsidRPr="00D96A81" w:rsidRDefault="00D96A81" w:rsidP="00D96A81">
      <w:pPr>
        <w:pStyle w:val="Nessunaspaziatura"/>
        <w:rPr>
          <w:lang w:val="en-GB"/>
        </w:rPr>
      </w:pPr>
      <w:r w:rsidRPr="00D96A81">
        <w:rPr>
          <w:lang w:val="en-GB"/>
        </w:rPr>
        <w:t>&lt;</w:t>
      </w:r>
      <w:proofErr w:type="spellStart"/>
      <w:r w:rsidRPr="00D96A81">
        <w:rPr>
          <w:lang w:val="en-GB"/>
        </w:rPr>
        <w:t>c:if</w:t>
      </w:r>
      <w:proofErr w:type="spellEnd"/>
      <w:r w:rsidRPr="00D96A81">
        <w:rPr>
          <w:lang w:val="en-GB"/>
        </w:rPr>
        <w:t xml:space="preserve"> test=”${</w:t>
      </w:r>
      <w:proofErr w:type="spellStart"/>
      <w:r w:rsidRPr="00D96A81">
        <w:rPr>
          <w:lang w:val="en-GB"/>
        </w:rPr>
        <w:t>sessionScope.cart.numberOfItems</w:t>
      </w:r>
      <w:proofErr w:type="spellEnd"/>
      <w:r w:rsidRPr="00D96A81">
        <w:rPr>
          <w:lang w:val="en-GB"/>
        </w:rPr>
        <w:t xml:space="preserve"> &gt; 0}”&gt;</w:t>
      </w:r>
    </w:p>
    <w:p w:rsidR="00D96A81" w:rsidRPr="00D96A81" w:rsidRDefault="00D96A81" w:rsidP="00D96A81">
      <w:pPr>
        <w:pStyle w:val="Nessunaspaziatura"/>
      </w:pPr>
      <w:r>
        <w:rPr>
          <w:lang w:val="en-GB"/>
        </w:rPr>
        <w:tab/>
      </w:r>
      <w:r w:rsidRPr="00D96A81">
        <w:t>...</w:t>
      </w:r>
    </w:p>
    <w:p w:rsidR="00D96A81" w:rsidRPr="00D96A81" w:rsidRDefault="00D96A81" w:rsidP="00D96A81">
      <w:pPr>
        <w:pStyle w:val="Nessunaspaziatura"/>
      </w:pPr>
      <w:r w:rsidRPr="00D96A81">
        <w:t>&lt;/</w:t>
      </w:r>
      <w:proofErr w:type="spellStart"/>
      <w:r w:rsidRPr="00D96A81">
        <w:t>c:if</w:t>
      </w:r>
      <w:proofErr w:type="spellEnd"/>
      <w:r w:rsidRPr="00D96A81">
        <w:t>&gt;</w:t>
      </w:r>
    </w:p>
    <w:p w:rsidR="00D96A81" w:rsidRPr="00D96A81" w:rsidRDefault="00D96A81" w:rsidP="00D96A81">
      <w:r w:rsidRPr="00D96A81">
        <w:t>Per riassumere, l’EL fornisce un modo per usare semplici espressioni per eseguire I seguenti compiti:</w:t>
      </w:r>
    </w:p>
    <w:p w:rsidR="00D96A81" w:rsidRDefault="00D96A81" w:rsidP="00D96A81">
      <w:pPr>
        <w:pStyle w:val="Paragrafoelenco"/>
        <w:numPr>
          <w:ilvl w:val="0"/>
          <w:numId w:val="1"/>
        </w:numPr>
      </w:pPr>
      <w:r>
        <w:t xml:space="preserve">Leggere dinamicamente i dati dell’applicazione memorizzati nei componenti </w:t>
      </w:r>
      <w:proofErr w:type="spellStart"/>
      <w:r>
        <w:t>JavaBeans</w:t>
      </w:r>
      <w:proofErr w:type="spellEnd"/>
      <w:r>
        <w:t>, varie strutture di dati, e oggetti impliciti</w:t>
      </w:r>
    </w:p>
    <w:p w:rsidR="00D96A81" w:rsidRDefault="00D96A81" w:rsidP="00D96A81">
      <w:pPr>
        <w:pStyle w:val="Paragrafoelenco"/>
        <w:numPr>
          <w:ilvl w:val="0"/>
          <w:numId w:val="1"/>
        </w:numPr>
      </w:pPr>
      <w:r>
        <w:t xml:space="preserve">Scrivere dinamicamente dati, come gli input dell’utente nei </w:t>
      </w:r>
      <w:proofErr w:type="spellStart"/>
      <w:r>
        <w:t>form</w:t>
      </w:r>
      <w:proofErr w:type="spellEnd"/>
      <w:r>
        <w:t xml:space="preserve">, nei componenti </w:t>
      </w:r>
      <w:proofErr w:type="spellStart"/>
      <w:r>
        <w:t>JavaBeans</w:t>
      </w:r>
      <w:proofErr w:type="spellEnd"/>
    </w:p>
    <w:p w:rsidR="00D96A81" w:rsidRDefault="00D96A81" w:rsidP="00D96A81">
      <w:pPr>
        <w:pStyle w:val="Paragrafoelenco"/>
        <w:numPr>
          <w:ilvl w:val="0"/>
          <w:numId w:val="1"/>
        </w:numPr>
      </w:pPr>
      <w:r>
        <w:t>Invocare metodi statici e pubblici arbitrari</w:t>
      </w:r>
    </w:p>
    <w:p w:rsidR="00D96A81" w:rsidRDefault="00D96A81" w:rsidP="00D96A81">
      <w:pPr>
        <w:pStyle w:val="Paragrafoelenco"/>
        <w:numPr>
          <w:ilvl w:val="0"/>
          <w:numId w:val="1"/>
        </w:numPr>
      </w:pPr>
      <w:r>
        <w:t>Eseguire dinamicamente operazioni aritmetiche, booleane e con le stringhe</w:t>
      </w:r>
    </w:p>
    <w:p w:rsidR="00D96A81" w:rsidRDefault="00D96A81" w:rsidP="00D96A81">
      <w:pPr>
        <w:pStyle w:val="Paragrafoelenco"/>
        <w:numPr>
          <w:ilvl w:val="0"/>
          <w:numId w:val="1"/>
        </w:numPr>
      </w:pPr>
      <w:r>
        <w:t>Costruire dinamicamente oggetti in collezione e eseguire operazioni sulle collezioni</w:t>
      </w:r>
    </w:p>
    <w:p w:rsidR="00D96A81" w:rsidRDefault="00D96A81" w:rsidP="00D96A81">
      <w:pPr>
        <w:ind w:left="360"/>
      </w:pPr>
      <w:r>
        <w:t xml:space="preserve">In una pagina </w:t>
      </w:r>
      <w:proofErr w:type="spellStart"/>
      <w:r>
        <w:t>JavaServer</w:t>
      </w:r>
      <w:proofErr w:type="spellEnd"/>
      <w:r>
        <w:t xml:space="preserve"> </w:t>
      </w:r>
      <w:proofErr w:type="spellStart"/>
      <w:r>
        <w:t>Faces</w:t>
      </w:r>
      <w:proofErr w:type="spellEnd"/>
      <w:r>
        <w:t>, l’espression</w:t>
      </w:r>
      <w:r w:rsidR="009046A5">
        <w:t>e</w:t>
      </w:r>
      <w:r>
        <w:t xml:space="preserve"> EL può essere usata o in testo statico, o nell’attributo di un custom </w:t>
      </w:r>
      <w:proofErr w:type="spellStart"/>
      <w:r>
        <w:t>tag</w:t>
      </w:r>
      <w:proofErr w:type="spellEnd"/>
      <w:r>
        <w:t xml:space="preserve"> o standard </w:t>
      </w:r>
      <w:proofErr w:type="spellStart"/>
      <w:r>
        <w:t>action</w:t>
      </w:r>
      <w:proofErr w:type="spellEnd"/>
      <w:r>
        <w:t>.</w:t>
      </w:r>
    </w:p>
    <w:p w:rsidR="00D96A81" w:rsidRDefault="00D96A81" w:rsidP="00D96A81">
      <w:pPr>
        <w:ind w:left="360"/>
      </w:pPr>
      <w:r>
        <w:t xml:space="preserve">Infine, l’EL fornisce un API per risolvere le espressioni così che </w:t>
      </w:r>
      <w:r w:rsidR="0060386D">
        <w:t xml:space="preserve">i custom </w:t>
      </w:r>
      <w:proofErr w:type="spellStart"/>
      <w:r w:rsidR="0060386D">
        <w:t>resolvers</w:t>
      </w:r>
      <w:proofErr w:type="spellEnd"/>
      <w:r w:rsidR="0060386D">
        <w:t xml:space="preserve"> che possono gestire le espressioni non ancora supportate dall’EL possono essere implementate.</w:t>
      </w:r>
    </w:p>
    <w:p w:rsidR="0060386D" w:rsidRPr="0060386D" w:rsidRDefault="0060386D" w:rsidP="0060386D">
      <w:pPr>
        <w:pStyle w:val="Titolo2"/>
        <w:rPr>
          <w:lang w:val="en-GB"/>
        </w:rPr>
      </w:pPr>
      <w:r w:rsidRPr="0060386D">
        <w:rPr>
          <w:lang w:val="en-GB"/>
        </w:rPr>
        <w:t>9.2 Immediate and Deferred Evaluation Syntax</w:t>
      </w:r>
    </w:p>
    <w:p w:rsidR="0060386D" w:rsidRDefault="0060386D" w:rsidP="0060386D">
      <w:r w:rsidRPr="0060386D">
        <w:t>L’EL supporta sia la valutazione immediate che la valutazi</w:t>
      </w:r>
      <w:r>
        <w:t xml:space="preserve">one rinviata delle espressioni. La </w:t>
      </w:r>
      <w:r>
        <w:rPr>
          <w:b/>
        </w:rPr>
        <w:t>valutazione immediata</w:t>
      </w:r>
      <w:r w:rsidR="0041595E">
        <w:rPr>
          <w:b/>
        </w:rPr>
        <w:t xml:space="preserve"> (immediate)</w:t>
      </w:r>
      <w:r>
        <w:rPr>
          <w:b/>
        </w:rPr>
        <w:t xml:space="preserve"> </w:t>
      </w:r>
      <w:r>
        <w:t xml:space="preserve">significa che l’espressione è valutata e il risultato restituito appena è caricata la pagina. </w:t>
      </w:r>
      <w:r w:rsidR="0041595E">
        <w:t xml:space="preserve">La </w:t>
      </w:r>
      <w:r w:rsidR="0041595E">
        <w:rPr>
          <w:b/>
        </w:rPr>
        <w:t>valutazione rinviata (</w:t>
      </w:r>
      <w:proofErr w:type="spellStart"/>
      <w:r w:rsidR="0041595E">
        <w:rPr>
          <w:b/>
        </w:rPr>
        <w:t>deferred</w:t>
      </w:r>
      <w:proofErr w:type="spellEnd"/>
      <w:r w:rsidR="0041595E">
        <w:rPr>
          <w:b/>
        </w:rPr>
        <w:t xml:space="preserve">) </w:t>
      </w:r>
      <w:r w:rsidR="0041595E">
        <w:t>significa che la tecnologia che usa l’EL può usare la propria macchina per valutare l’espressione dopo un po’ di tempo, durante il ciclo di vita della pagina, quando è appropriato farlo.</w:t>
      </w:r>
    </w:p>
    <w:p w:rsidR="0041595E" w:rsidRDefault="0041595E" w:rsidP="0060386D">
      <w:r>
        <w:t xml:space="preserve">Le espressioni valutate immediatamente usano la sintassi </w:t>
      </w:r>
      <w:r w:rsidRPr="0041595E">
        <w:rPr>
          <w:rFonts w:ascii="Courier New" w:hAnsi="Courier New" w:cs="Courier New"/>
        </w:rPr>
        <w:t>${}</w:t>
      </w:r>
      <w:r>
        <w:t xml:space="preserve">. Le espressioni in cui la valutazione è rinviata usano la sintassi </w:t>
      </w:r>
      <w:r w:rsidRPr="0041595E">
        <w:rPr>
          <w:rFonts w:ascii="Courier New" w:hAnsi="Courier New" w:cs="Courier New"/>
        </w:rPr>
        <w:t>#{}</w:t>
      </w:r>
      <w:r>
        <w:t>.</w:t>
      </w:r>
    </w:p>
    <w:p w:rsidR="0041595E" w:rsidRDefault="0041595E" w:rsidP="0060386D">
      <w:r>
        <w:t xml:space="preserve">A causa del ciclo di vita a più fasi, la tecnologia </w:t>
      </w:r>
      <w:proofErr w:type="spellStart"/>
      <w:r>
        <w:t>JavaServer</w:t>
      </w:r>
      <w:proofErr w:type="spellEnd"/>
      <w:r>
        <w:t xml:space="preserve"> </w:t>
      </w:r>
      <w:proofErr w:type="spellStart"/>
      <w:r>
        <w:t>Faces</w:t>
      </w:r>
      <w:proofErr w:type="spellEnd"/>
      <w:r>
        <w:t xml:space="preserve"> usa maggiormente le espressioni a valutazione rinviata. Durante il ciclo di vita, gli eventi dei componenti sono gestiti, i dati convalidati, e altri compiti eseguiti in un ordine particolare. Perciò, un’implementazione </w:t>
      </w:r>
      <w:proofErr w:type="spellStart"/>
      <w:r>
        <w:t>JavaServer</w:t>
      </w:r>
      <w:proofErr w:type="spellEnd"/>
      <w:r>
        <w:t xml:space="preserve"> </w:t>
      </w:r>
      <w:proofErr w:type="spellStart"/>
      <w:r>
        <w:t>Faces</w:t>
      </w:r>
      <w:proofErr w:type="spellEnd"/>
      <w:r>
        <w:t xml:space="preserve"> deve rinviare la valutazione delle espressioni fino al punto appropriato del ciclo di vita.</w:t>
      </w:r>
    </w:p>
    <w:p w:rsidR="0041595E" w:rsidRDefault="0041595E" w:rsidP="0060386D">
      <w:r>
        <w:t>Le altre tecnologie che usano l’EL potrebbero avere ragioni differenti per utilizzare le espressioni rinviate.</w:t>
      </w:r>
    </w:p>
    <w:p w:rsidR="0041595E" w:rsidRDefault="0041595E" w:rsidP="0041595E">
      <w:pPr>
        <w:pStyle w:val="Titolo3"/>
      </w:pPr>
      <w:r>
        <w:lastRenderedPageBreak/>
        <w:t>9.2.1 Immediate Evaluation</w:t>
      </w:r>
    </w:p>
    <w:p w:rsidR="0041595E" w:rsidRDefault="0041595E" w:rsidP="0041595E">
      <w:r>
        <w:t xml:space="preserve">Tutte le espressioni che usano la sintassi </w:t>
      </w:r>
      <w:r w:rsidRPr="0087656F">
        <w:rPr>
          <w:rFonts w:ascii="Courier New" w:hAnsi="Courier New" w:cs="Courier New"/>
        </w:rPr>
        <w:t>${}</w:t>
      </w:r>
      <w:r>
        <w:t xml:space="preserve"> sono valutate immediatamente. Queste espressioni possono apparire come parte di un testo </w:t>
      </w:r>
      <w:r w:rsidR="0087656F">
        <w:t xml:space="preserve">di </w:t>
      </w:r>
      <w:proofErr w:type="spellStart"/>
      <w:r w:rsidR="0087656F">
        <w:t>template</w:t>
      </w:r>
      <w:proofErr w:type="spellEnd"/>
      <w:r w:rsidR="0087656F">
        <w:t xml:space="preserve"> (</w:t>
      </w:r>
      <w:proofErr w:type="spellStart"/>
      <w:r w:rsidR="0087656F">
        <w:t>static</w:t>
      </w:r>
      <w:proofErr w:type="spellEnd"/>
      <w:r w:rsidR="0087656F">
        <w:t xml:space="preserve">) o come valore di un </w:t>
      </w:r>
      <w:proofErr w:type="spellStart"/>
      <w:r w:rsidR="0087656F">
        <w:t>tag</w:t>
      </w:r>
      <w:proofErr w:type="spellEnd"/>
      <w:r w:rsidR="0087656F">
        <w:t xml:space="preserve"> che può accettare espressioni di </w:t>
      </w:r>
      <w:proofErr w:type="spellStart"/>
      <w:r w:rsidR="0087656F">
        <w:t>runtime</w:t>
      </w:r>
      <w:proofErr w:type="spellEnd"/>
      <w:r w:rsidR="0087656F">
        <w:t>.</w:t>
      </w:r>
    </w:p>
    <w:p w:rsidR="0087656F" w:rsidRDefault="0087656F" w:rsidP="0041595E">
      <w:pPr>
        <w:rPr>
          <w:rFonts w:cs="Times New Roman"/>
        </w:rPr>
      </w:pPr>
      <w:r>
        <w:t xml:space="preserve">Il seguente esempio mostra un </w:t>
      </w:r>
      <w:proofErr w:type="spellStart"/>
      <w:r>
        <w:t>tag</w:t>
      </w:r>
      <w:proofErr w:type="spellEnd"/>
      <w:r>
        <w:t xml:space="preserve"> il cui attributo </w:t>
      </w:r>
      <w:proofErr w:type="spellStart"/>
      <w:r w:rsidRPr="0087656F">
        <w:rPr>
          <w:rFonts w:ascii="Courier New" w:hAnsi="Courier New" w:cs="Courier New"/>
        </w:rPr>
        <w:t>value</w:t>
      </w:r>
      <w:proofErr w:type="spellEnd"/>
      <w:r>
        <w:t xml:space="preserve"> si riferisce a un espressione a valutazione immediata che aggiorna la quantità di libri recuperata dal </w:t>
      </w:r>
      <w:proofErr w:type="spellStart"/>
      <w:r>
        <w:t>baking</w:t>
      </w:r>
      <w:proofErr w:type="spellEnd"/>
      <w:r>
        <w:t xml:space="preserve"> </w:t>
      </w:r>
      <w:proofErr w:type="spellStart"/>
      <w:r>
        <w:t>bean</w:t>
      </w:r>
      <w:proofErr w:type="spellEnd"/>
      <w:r>
        <w:t xml:space="preserve"> chiamato  </w:t>
      </w:r>
      <w:proofErr w:type="spellStart"/>
      <w:r w:rsidRPr="0087656F">
        <w:rPr>
          <w:rFonts w:ascii="Courier New" w:hAnsi="Courier New" w:cs="Courier New"/>
        </w:rPr>
        <w:t>catalog</w:t>
      </w:r>
      <w:proofErr w:type="spellEnd"/>
      <w:r>
        <w:rPr>
          <w:rFonts w:cs="Times New Roman"/>
        </w:rPr>
        <w:t>:</w:t>
      </w:r>
    </w:p>
    <w:p w:rsidR="0087656F" w:rsidRDefault="0087656F" w:rsidP="0087656F">
      <w:pPr>
        <w:pStyle w:val="Nessunaspaziatura"/>
      </w:pPr>
      <w:r>
        <w:t>&lt;</w:t>
      </w:r>
      <w:proofErr w:type="spellStart"/>
      <w:r>
        <w:t>h:outputText</w:t>
      </w:r>
      <w:proofErr w:type="spellEnd"/>
      <w:r>
        <w:t xml:space="preserve"> </w:t>
      </w:r>
      <w:proofErr w:type="spellStart"/>
      <w:r>
        <w:t>value</w:t>
      </w:r>
      <w:proofErr w:type="spellEnd"/>
      <w:r>
        <w:t>=”${</w:t>
      </w:r>
      <w:proofErr w:type="spellStart"/>
      <w:r>
        <w:t>catalog.bookQuantity</w:t>
      </w:r>
      <w:proofErr w:type="spellEnd"/>
      <w:r>
        <w:t>}” /&gt;</w:t>
      </w:r>
    </w:p>
    <w:p w:rsidR="0087656F" w:rsidRDefault="0087656F" w:rsidP="0087656F">
      <w:r>
        <w:t xml:space="preserve">L’implementazione </w:t>
      </w:r>
      <w:proofErr w:type="spellStart"/>
      <w:r>
        <w:t>JavaServer</w:t>
      </w:r>
      <w:proofErr w:type="spellEnd"/>
      <w:r>
        <w:t xml:space="preserve"> </w:t>
      </w:r>
      <w:proofErr w:type="spellStart"/>
      <w:r>
        <w:t>Faces</w:t>
      </w:r>
      <w:proofErr w:type="spellEnd"/>
      <w:r>
        <w:t xml:space="preserve"> valuta l’espressione </w:t>
      </w:r>
      <w:r w:rsidRPr="0087656F">
        <w:rPr>
          <w:rFonts w:ascii="Courier New" w:hAnsi="Courier New" w:cs="Courier New"/>
        </w:rPr>
        <w:t>${</w:t>
      </w:r>
      <w:proofErr w:type="spellStart"/>
      <w:r w:rsidRPr="0087656F">
        <w:rPr>
          <w:rFonts w:ascii="Courier New" w:hAnsi="Courier New" w:cs="Courier New"/>
        </w:rPr>
        <w:t>catalog.bookQuantity</w:t>
      </w:r>
      <w:proofErr w:type="spellEnd"/>
      <w:r w:rsidRPr="0087656F">
        <w:rPr>
          <w:rFonts w:ascii="Courier New" w:hAnsi="Courier New" w:cs="Courier New"/>
        </w:rPr>
        <w:t>}</w:t>
      </w:r>
      <w:r>
        <w:t xml:space="preserve">, la converte, e passa il valore restituito al </w:t>
      </w:r>
      <w:proofErr w:type="spellStart"/>
      <w:r>
        <w:t>tag</w:t>
      </w:r>
      <w:proofErr w:type="spellEnd"/>
      <w:r>
        <w:t xml:space="preserve"> che la gestisce. Il valore è aggiornato sulla pagina.</w:t>
      </w:r>
    </w:p>
    <w:p w:rsidR="0087656F" w:rsidRDefault="0087656F" w:rsidP="0087656F">
      <w:pPr>
        <w:pStyle w:val="Titolo3"/>
      </w:pPr>
      <w:r>
        <w:t xml:space="preserve">9.2.2 </w:t>
      </w:r>
      <w:proofErr w:type="spellStart"/>
      <w:r>
        <w:t>Deferred</w:t>
      </w:r>
      <w:proofErr w:type="spellEnd"/>
      <w:r>
        <w:t xml:space="preserve"> Evaluation</w:t>
      </w:r>
    </w:p>
    <w:p w:rsidR="0087656F" w:rsidRDefault="0087656F" w:rsidP="0087656F">
      <w:r>
        <w:t xml:space="preserve">Le espressioni a valutazione rimandata prendono la forma </w:t>
      </w:r>
      <w:r w:rsidRPr="0087656F">
        <w:rPr>
          <w:rFonts w:ascii="Courier New" w:hAnsi="Courier New" w:cs="Courier New"/>
        </w:rPr>
        <w:t>#{</w:t>
      </w:r>
      <w:proofErr w:type="spellStart"/>
      <w:r w:rsidRPr="0087656F">
        <w:rPr>
          <w:rFonts w:ascii="Courier New" w:hAnsi="Courier New" w:cs="Courier New"/>
        </w:rPr>
        <w:t>expr</w:t>
      </w:r>
      <w:proofErr w:type="spellEnd"/>
      <w:r w:rsidRPr="0087656F">
        <w:rPr>
          <w:rFonts w:ascii="Courier New" w:hAnsi="Courier New" w:cs="Courier New"/>
        </w:rPr>
        <w:t>}</w:t>
      </w:r>
      <w:r>
        <w:t xml:space="preserve"> e possono essere valutate in altre fasi del ciclo di vita della pagina come definito da qualsiasi tecnologia stia utilizzando l’espressione. </w:t>
      </w:r>
      <w:r w:rsidR="009046A5">
        <w:t xml:space="preserve">Nel </w:t>
      </w:r>
      <w:r>
        <w:t xml:space="preserve">caso della tecnologia </w:t>
      </w:r>
      <w:proofErr w:type="spellStart"/>
      <w:r>
        <w:t>JavaServer</w:t>
      </w:r>
      <w:proofErr w:type="spellEnd"/>
      <w:r>
        <w:t xml:space="preserve"> </w:t>
      </w:r>
      <w:proofErr w:type="spellStart"/>
      <w:r>
        <w:t>Faces</w:t>
      </w:r>
      <w:proofErr w:type="spellEnd"/>
      <w:r>
        <w:t>, il suo controller può valutare l’espressione in diverse fasi del ciclo di vita, in base a come l’espressione è utilizzata nella pagina.</w:t>
      </w:r>
    </w:p>
    <w:p w:rsidR="0087656F" w:rsidRDefault="0087656F" w:rsidP="0087656F">
      <w:pPr>
        <w:rPr>
          <w:rFonts w:cs="Times New Roman"/>
        </w:rPr>
      </w:pPr>
      <w:r>
        <w:t xml:space="preserve">Il seguente esempio mostra un </w:t>
      </w:r>
      <w:proofErr w:type="spellStart"/>
      <w:r>
        <w:t>tag</w:t>
      </w:r>
      <w:proofErr w:type="spellEnd"/>
      <w:r>
        <w:t xml:space="preserve"> </w:t>
      </w:r>
      <w:proofErr w:type="spellStart"/>
      <w:r>
        <w:t>JavaServer</w:t>
      </w:r>
      <w:proofErr w:type="spellEnd"/>
      <w:r>
        <w:t xml:space="preserve"> </w:t>
      </w:r>
      <w:proofErr w:type="spellStart"/>
      <w:r>
        <w:t>Faces</w:t>
      </w:r>
      <w:proofErr w:type="spellEnd"/>
      <w:r>
        <w:t xml:space="preserve"> </w:t>
      </w:r>
      <w:r w:rsidRPr="0087656F">
        <w:rPr>
          <w:rFonts w:ascii="Courier New" w:hAnsi="Courier New" w:cs="Courier New"/>
        </w:rPr>
        <w:t>h:inputText</w:t>
      </w:r>
      <w:r>
        <w:t xml:space="preserve">, che rappresenta un componente di campo in cui un utente inserisce un valore. </w:t>
      </w:r>
      <w:r w:rsidR="007354AB">
        <w:t>L’attributo</w:t>
      </w:r>
      <w:r>
        <w:t xml:space="preserve"> </w:t>
      </w:r>
      <w:proofErr w:type="spellStart"/>
      <w:r w:rsidRPr="0087656F">
        <w:rPr>
          <w:rFonts w:ascii="Courier New" w:hAnsi="Courier New" w:cs="Courier New"/>
        </w:rPr>
        <w:t>value</w:t>
      </w:r>
      <w:proofErr w:type="spellEnd"/>
      <w:r>
        <w:t xml:space="preserve"> del </w:t>
      </w:r>
      <w:proofErr w:type="spellStart"/>
      <w:r>
        <w:t>tag</w:t>
      </w:r>
      <w:proofErr w:type="spellEnd"/>
      <w:r>
        <w:t xml:space="preserve"> </w:t>
      </w:r>
      <w:r w:rsidRPr="0087656F">
        <w:rPr>
          <w:rFonts w:ascii="Courier New" w:hAnsi="Courier New" w:cs="Courier New"/>
        </w:rPr>
        <w:t>h:inputText</w:t>
      </w:r>
      <w:r>
        <w:t xml:space="preserve"> </w:t>
      </w:r>
      <w:r w:rsidR="007354AB">
        <w:t xml:space="preserve">si riferisce a un’espressione a valutazione rinviata che punta alla proprietà </w:t>
      </w:r>
      <w:proofErr w:type="spellStart"/>
      <w:r w:rsidR="007354AB" w:rsidRPr="007354AB">
        <w:rPr>
          <w:rFonts w:ascii="Courier New" w:hAnsi="Courier New" w:cs="Courier New"/>
        </w:rPr>
        <w:t>name</w:t>
      </w:r>
      <w:proofErr w:type="spellEnd"/>
      <w:r w:rsidR="007354AB">
        <w:t xml:space="preserve"> del </w:t>
      </w:r>
      <w:proofErr w:type="spellStart"/>
      <w:r w:rsidR="007354AB">
        <w:t>bean</w:t>
      </w:r>
      <w:proofErr w:type="spellEnd"/>
      <w:r w:rsidR="007354AB">
        <w:t xml:space="preserve"> </w:t>
      </w:r>
      <w:proofErr w:type="spellStart"/>
      <w:r w:rsidR="007354AB" w:rsidRPr="007354AB">
        <w:rPr>
          <w:rFonts w:ascii="Courier New" w:hAnsi="Courier New" w:cs="Courier New"/>
        </w:rPr>
        <w:t>c</w:t>
      </w:r>
      <w:r w:rsidR="007354AB">
        <w:rPr>
          <w:rFonts w:ascii="Courier New" w:hAnsi="Courier New" w:cs="Courier New"/>
        </w:rPr>
        <w:t>u</w:t>
      </w:r>
      <w:r w:rsidR="007354AB" w:rsidRPr="007354AB">
        <w:rPr>
          <w:rFonts w:ascii="Courier New" w:hAnsi="Courier New" w:cs="Courier New"/>
        </w:rPr>
        <w:t>st</w:t>
      </w:r>
      <w:r w:rsidR="00A37F66">
        <w:rPr>
          <w:rFonts w:ascii="Courier New" w:hAnsi="Courier New" w:cs="Courier New"/>
        </w:rPr>
        <w:t>o</w:t>
      </w:r>
      <w:r w:rsidR="007354AB" w:rsidRPr="007354AB">
        <w:rPr>
          <w:rFonts w:ascii="Courier New" w:hAnsi="Courier New" w:cs="Courier New"/>
        </w:rPr>
        <w:t>mer</w:t>
      </w:r>
      <w:proofErr w:type="spellEnd"/>
      <w:r w:rsidR="007354AB">
        <w:rPr>
          <w:rFonts w:cs="Times New Roman"/>
        </w:rPr>
        <w:t>:</w:t>
      </w:r>
    </w:p>
    <w:p w:rsidR="007354AB" w:rsidRDefault="007354AB" w:rsidP="007354AB">
      <w:pPr>
        <w:pStyle w:val="Nessunaspaziatura"/>
        <w:rPr>
          <w:lang w:val="en-GB"/>
        </w:rPr>
      </w:pPr>
      <w:r w:rsidRPr="007354AB">
        <w:rPr>
          <w:lang w:val="en-GB"/>
        </w:rPr>
        <w:t>&lt;</w:t>
      </w:r>
      <w:proofErr w:type="spellStart"/>
      <w:r w:rsidRPr="007354AB">
        <w:rPr>
          <w:lang w:val="en-GB"/>
        </w:rPr>
        <w:t>h:inputText</w:t>
      </w:r>
      <w:proofErr w:type="spellEnd"/>
      <w:r w:rsidRPr="007354AB">
        <w:rPr>
          <w:lang w:val="en-GB"/>
        </w:rPr>
        <w:t xml:space="preserve"> id=”name” value=”#{customer</w:t>
      </w:r>
      <w:r>
        <w:rPr>
          <w:lang w:val="en-GB"/>
        </w:rPr>
        <w:t>.name}” /&gt;</w:t>
      </w:r>
    </w:p>
    <w:p w:rsidR="007354AB" w:rsidRDefault="007354AB" w:rsidP="007354AB">
      <w:r w:rsidRPr="007354AB">
        <w:t xml:space="preserve">Per una richiesta iniziale della pagina contenente questo </w:t>
      </w:r>
      <w:proofErr w:type="spellStart"/>
      <w:r w:rsidRPr="007354AB">
        <w:t>tag</w:t>
      </w:r>
      <w:proofErr w:type="spellEnd"/>
      <w:r w:rsidRPr="007354AB">
        <w:t xml:space="preserve">, l’implementazione </w:t>
      </w:r>
      <w:proofErr w:type="spellStart"/>
      <w:r w:rsidRPr="007354AB">
        <w:t>JavaServer</w:t>
      </w:r>
      <w:proofErr w:type="spellEnd"/>
      <w:r w:rsidRPr="007354AB">
        <w:t xml:space="preserve"> </w:t>
      </w:r>
      <w:proofErr w:type="spellStart"/>
      <w:r w:rsidRPr="007354AB">
        <w:t>Faces</w:t>
      </w:r>
      <w:proofErr w:type="spellEnd"/>
      <w:r w:rsidRPr="007354AB">
        <w:t xml:space="preserve"> valuta l’espressione </w:t>
      </w:r>
      <w:r w:rsidRPr="007354AB">
        <w:rPr>
          <w:rFonts w:ascii="Courier New" w:hAnsi="Courier New" w:cs="Courier New"/>
        </w:rPr>
        <w:t>#{customer.name}</w:t>
      </w:r>
      <w:r w:rsidRPr="007354AB">
        <w:t xml:space="preserve"> durante la fase di </w:t>
      </w:r>
      <w:proofErr w:type="spellStart"/>
      <w:r w:rsidRPr="007354AB">
        <w:t>rendering</w:t>
      </w:r>
      <w:proofErr w:type="spellEnd"/>
      <w:r w:rsidRPr="007354AB">
        <w:t xml:space="preserve">-risposta del ciclo di vita. </w:t>
      </w:r>
      <w:r>
        <w:t xml:space="preserve">Durante questa fase, l’espressione accede solo al valore del </w:t>
      </w:r>
      <w:proofErr w:type="spellStart"/>
      <w:r w:rsidRPr="007354AB">
        <w:rPr>
          <w:rFonts w:ascii="Courier New" w:hAnsi="Courier New" w:cs="Courier New"/>
        </w:rPr>
        <w:t>name</w:t>
      </w:r>
      <w:proofErr w:type="spellEnd"/>
      <w:r>
        <w:t xml:space="preserve"> dal </w:t>
      </w:r>
      <w:proofErr w:type="spellStart"/>
      <w:r>
        <w:t>bean</w:t>
      </w:r>
      <w:proofErr w:type="spellEnd"/>
      <w:r>
        <w:t xml:space="preserve"> </w:t>
      </w:r>
      <w:proofErr w:type="spellStart"/>
      <w:r w:rsidRPr="007354AB">
        <w:rPr>
          <w:rFonts w:ascii="Courier New" w:hAnsi="Courier New" w:cs="Courier New"/>
        </w:rPr>
        <w:t>customer</w:t>
      </w:r>
      <w:proofErr w:type="spellEnd"/>
      <w:r>
        <w:t>, come in una valutazione immediata.</w:t>
      </w:r>
    </w:p>
    <w:p w:rsidR="007354AB" w:rsidRDefault="007354AB" w:rsidP="007354AB">
      <w:r>
        <w:t xml:space="preserve">Per una richiesta </w:t>
      </w:r>
      <w:proofErr w:type="spellStart"/>
      <w:r>
        <w:t>postback</w:t>
      </w:r>
      <w:proofErr w:type="spellEnd"/>
      <w:r>
        <w:t xml:space="preserve">, l’implementazione </w:t>
      </w:r>
      <w:proofErr w:type="spellStart"/>
      <w:r>
        <w:t>JavaServer</w:t>
      </w:r>
      <w:proofErr w:type="spellEnd"/>
      <w:r>
        <w:t xml:space="preserve"> </w:t>
      </w:r>
      <w:proofErr w:type="spellStart"/>
      <w:r>
        <w:t>Faces</w:t>
      </w:r>
      <w:proofErr w:type="spellEnd"/>
      <w:r>
        <w:t xml:space="preserve"> valuta l’espressione in diverse fasi del ciclo di vita, durante cui il valore è recuperato dalla richiesta, validato, e propagato al </w:t>
      </w:r>
      <w:proofErr w:type="spellStart"/>
      <w:r w:rsidRPr="007354AB">
        <w:rPr>
          <w:rFonts w:ascii="Courier New" w:hAnsi="Courier New" w:cs="Courier New"/>
        </w:rPr>
        <w:t>customer</w:t>
      </w:r>
      <w:proofErr w:type="spellEnd"/>
      <w:r>
        <w:t xml:space="preserve"> </w:t>
      </w:r>
      <w:proofErr w:type="spellStart"/>
      <w:r>
        <w:t>bean</w:t>
      </w:r>
      <w:proofErr w:type="spellEnd"/>
      <w:r>
        <w:t>.</w:t>
      </w:r>
    </w:p>
    <w:p w:rsidR="007354AB" w:rsidRDefault="007354AB" w:rsidP="007354AB">
      <w:r>
        <w:t>Come mostrato in questo esempio, le espressioni a valutazione rinviata possono essere</w:t>
      </w:r>
    </w:p>
    <w:p w:rsidR="007354AB" w:rsidRDefault="007354AB" w:rsidP="007354AB">
      <w:pPr>
        <w:pStyle w:val="Paragrafoelenco"/>
        <w:numPr>
          <w:ilvl w:val="0"/>
          <w:numId w:val="1"/>
        </w:numPr>
      </w:pPr>
      <w:r>
        <w:t>Espressioni di valore che possono essere usate per leggere e scrivere dati</w:t>
      </w:r>
    </w:p>
    <w:p w:rsidR="007354AB" w:rsidRDefault="007354AB" w:rsidP="007354AB">
      <w:pPr>
        <w:pStyle w:val="Paragrafoelenco"/>
        <w:numPr>
          <w:ilvl w:val="0"/>
          <w:numId w:val="1"/>
        </w:numPr>
      </w:pPr>
      <w:r>
        <w:t>Espressioni di metodo</w:t>
      </w:r>
    </w:p>
    <w:p w:rsidR="006F2D39" w:rsidRDefault="006F2D39" w:rsidP="006F2D39">
      <w:pPr>
        <w:pStyle w:val="Titolo2"/>
      </w:pPr>
      <w:r>
        <w:t xml:space="preserve">9.3 Value and Method </w:t>
      </w:r>
      <w:proofErr w:type="spellStart"/>
      <w:r>
        <w:t>Expressions</w:t>
      </w:r>
      <w:proofErr w:type="spellEnd"/>
    </w:p>
    <w:p w:rsidR="006F2D39" w:rsidRDefault="006F2D39" w:rsidP="006F2D39">
      <w:r>
        <w:t xml:space="preserve">L’EL definisce due tipi di espressioni: espressioni di valore e espressioni di metodo. Le </w:t>
      </w:r>
      <w:r>
        <w:rPr>
          <w:b/>
        </w:rPr>
        <w:t xml:space="preserve">espressioni di valore </w:t>
      </w:r>
      <w:r>
        <w:t xml:space="preserve">possono essere valutate per produrre un valore, e le </w:t>
      </w:r>
      <w:r>
        <w:rPr>
          <w:b/>
        </w:rPr>
        <w:t xml:space="preserve">espressioni di metodo </w:t>
      </w:r>
      <w:r>
        <w:t>sono usate come riferimento ad un metodo.</w:t>
      </w:r>
    </w:p>
    <w:p w:rsidR="006F2D39" w:rsidRDefault="006F2D39" w:rsidP="006F2D39">
      <w:pPr>
        <w:pStyle w:val="Titolo3"/>
      </w:pPr>
      <w:r>
        <w:t xml:space="preserve">9.3.1 Value </w:t>
      </w:r>
      <w:proofErr w:type="spellStart"/>
      <w:r>
        <w:t>Expression</w:t>
      </w:r>
      <w:proofErr w:type="spellEnd"/>
    </w:p>
    <w:p w:rsidR="006F2D39" w:rsidRDefault="006F2D39" w:rsidP="006F2D39">
      <w:r>
        <w:t xml:space="preserve">Le espressioni di valore possono essere ulteriormente categorizzate in espressioni </w:t>
      </w:r>
      <w:proofErr w:type="spellStart"/>
      <w:r>
        <w:rPr>
          <w:b/>
        </w:rPr>
        <w:t>rvalue</w:t>
      </w:r>
      <w:proofErr w:type="spellEnd"/>
      <w:r>
        <w:rPr>
          <w:b/>
        </w:rPr>
        <w:t xml:space="preserve"> </w:t>
      </w:r>
      <w:r>
        <w:t xml:space="preserve">e </w:t>
      </w:r>
      <w:proofErr w:type="spellStart"/>
      <w:r>
        <w:rPr>
          <w:b/>
        </w:rPr>
        <w:t>lvalue</w:t>
      </w:r>
      <w:proofErr w:type="spellEnd"/>
      <w:r>
        <w:t xml:space="preserve">. Un’espressione </w:t>
      </w:r>
      <w:proofErr w:type="spellStart"/>
      <w:r>
        <w:t>lvalue</w:t>
      </w:r>
      <w:proofErr w:type="spellEnd"/>
      <w:r>
        <w:t xml:space="preserve"> può specificare un target, come un oggetto, una proprietà di un </w:t>
      </w:r>
      <w:proofErr w:type="spellStart"/>
      <w:r>
        <w:t>bean</w:t>
      </w:r>
      <w:proofErr w:type="spellEnd"/>
      <w:r>
        <w:t xml:space="preserve">, o un elemento di una collezione, a cui può essere assegnato un  valore. Un espressione </w:t>
      </w:r>
      <w:proofErr w:type="spellStart"/>
      <w:r>
        <w:t>rvalue</w:t>
      </w:r>
      <w:proofErr w:type="spellEnd"/>
      <w:r>
        <w:t xml:space="preserve"> non può specificare tale target.</w:t>
      </w:r>
    </w:p>
    <w:p w:rsidR="004B55D1" w:rsidRDefault="006F2D39" w:rsidP="006F2D39">
      <w:r>
        <w:t xml:space="preserve">Tutte le espressioni che sono valutate immediatamente usano i delimitatori </w:t>
      </w:r>
      <w:r w:rsidRPr="006F2D39">
        <w:rPr>
          <w:rFonts w:ascii="Courier New" w:hAnsi="Courier New"/>
        </w:rPr>
        <w:t>${}</w:t>
      </w:r>
      <w:r>
        <w:rPr>
          <w:rFonts w:ascii="time" w:hAnsi="time"/>
        </w:rPr>
        <w:t xml:space="preserve">, </w:t>
      </w:r>
      <w:r>
        <w:t xml:space="preserve">e sebbene l’espressione può essere un’espressione </w:t>
      </w:r>
      <w:proofErr w:type="spellStart"/>
      <w:r>
        <w:t>lvalue</w:t>
      </w:r>
      <w:proofErr w:type="spellEnd"/>
      <w:r>
        <w:t xml:space="preserve">, non avverrà alcuna assegnazione. Le espressioni la cui valutazione può essere rimandata usa i delimitatori </w:t>
      </w:r>
      <w:r w:rsidRPr="006F2D39">
        <w:rPr>
          <w:rFonts w:ascii="Courier New" w:hAnsi="Courier New"/>
        </w:rPr>
        <w:t>#{}</w:t>
      </w:r>
      <w:r>
        <w:t xml:space="preserve"> e può agire sia come espressione </w:t>
      </w:r>
      <w:proofErr w:type="spellStart"/>
      <w:r>
        <w:t>rvalue</w:t>
      </w:r>
      <w:proofErr w:type="spellEnd"/>
      <w:r>
        <w:t xml:space="preserve"> che come </w:t>
      </w:r>
      <w:proofErr w:type="spellStart"/>
      <w:r>
        <w:t>lvalue</w:t>
      </w:r>
      <w:proofErr w:type="spellEnd"/>
      <w:r>
        <w:t xml:space="preserve">; se l’espressione è </w:t>
      </w:r>
      <w:proofErr w:type="spellStart"/>
      <w:r>
        <w:t>lvalue</w:t>
      </w:r>
      <w:proofErr w:type="spellEnd"/>
      <w:r>
        <w:t xml:space="preserve">, può essere assegnata </w:t>
      </w:r>
      <w:r w:rsidR="004B55D1">
        <w:t>ad  un nuovo valore. Considera le due seguenti espressioni di valore:</w:t>
      </w:r>
    </w:p>
    <w:p w:rsidR="004B55D1" w:rsidRDefault="004B55D1" w:rsidP="004B55D1">
      <w:pPr>
        <w:pStyle w:val="Nessunaspaziatura"/>
      </w:pPr>
    </w:p>
    <w:p w:rsidR="004B55D1" w:rsidRDefault="004B55D1" w:rsidP="004B55D1">
      <w:pPr>
        <w:pStyle w:val="Nessunaspaziatura"/>
      </w:pPr>
    </w:p>
    <w:p w:rsidR="004B55D1" w:rsidRDefault="004B55D1" w:rsidP="004B55D1">
      <w:pPr>
        <w:pStyle w:val="Nessunaspaziatura"/>
      </w:pPr>
      <w:r>
        <w:lastRenderedPageBreak/>
        <w:t>${customer.name}</w:t>
      </w:r>
    </w:p>
    <w:p w:rsidR="004B55D1" w:rsidRDefault="004B55D1" w:rsidP="004B55D1">
      <w:pPr>
        <w:pStyle w:val="Nessunaspaziatura"/>
      </w:pPr>
    </w:p>
    <w:p w:rsidR="004B55D1" w:rsidRDefault="004B55D1" w:rsidP="004B55D1">
      <w:pPr>
        <w:pStyle w:val="Nessunaspaziatura"/>
      </w:pPr>
      <w:r>
        <w:t>#{customer.name}</w:t>
      </w:r>
    </w:p>
    <w:p w:rsidR="004B55D1" w:rsidRDefault="004B55D1" w:rsidP="004B55D1">
      <w:r>
        <w:t xml:space="preserve">Il primo usa la sintassi di valutazione immediata, mentre il successivo usa la sintassi di valutazione rinviata. La prima espressione accede alla proprietà </w:t>
      </w:r>
      <w:proofErr w:type="spellStart"/>
      <w:r w:rsidRPr="004B55D1">
        <w:rPr>
          <w:rFonts w:ascii="Courier New" w:hAnsi="Courier New" w:cs="Courier New"/>
        </w:rPr>
        <w:t>name</w:t>
      </w:r>
      <w:proofErr w:type="spellEnd"/>
      <w:r>
        <w:t xml:space="preserve">, ne prende il valore, e lo passa al  </w:t>
      </w:r>
      <w:proofErr w:type="spellStart"/>
      <w:r>
        <w:t>tag</w:t>
      </w:r>
      <w:proofErr w:type="spellEnd"/>
      <w:r>
        <w:t xml:space="preserve"> che lo gestisce. Con la seconda espressione, il </w:t>
      </w:r>
      <w:proofErr w:type="spellStart"/>
      <w:r>
        <w:t>tag</w:t>
      </w:r>
      <w:proofErr w:type="spellEnd"/>
      <w:r>
        <w:t xml:space="preserve"> che la gestisce può rinviare la valutazione dell’espressione ad un secondo momento nel ciclo di vita della pagina se la tecnologia che usa il </w:t>
      </w:r>
      <w:proofErr w:type="spellStart"/>
      <w:r>
        <w:t>tag</w:t>
      </w:r>
      <w:proofErr w:type="spellEnd"/>
      <w:r>
        <w:t xml:space="preserve"> lo permette.</w:t>
      </w:r>
    </w:p>
    <w:p w:rsidR="006F2D39" w:rsidRDefault="004B55D1" w:rsidP="004B55D1">
      <w:r>
        <w:t xml:space="preserve">Nel caso della tecnologia </w:t>
      </w:r>
      <w:proofErr w:type="spellStart"/>
      <w:r>
        <w:t>JavaServer</w:t>
      </w:r>
      <w:proofErr w:type="spellEnd"/>
      <w:r>
        <w:t xml:space="preserve"> </w:t>
      </w:r>
      <w:proofErr w:type="spellStart"/>
      <w:r>
        <w:t>Faces</w:t>
      </w:r>
      <w:proofErr w:type="spellEnd"/>
      <w:r>
        <w:t xml:space="preserve">, l’espressione del </w:t>
      </w:r>
      <w:proofErr w:type="spellStart"/>
      <w:r>
        <w:t>tag</w:t>
      </w:r>
      <w:proofErr w:type="spellEnd"/>
      <w:r>
        <w:t xml:space="preserve"> successivo è valutata immediatamente durante la richiesta iniziale della pagina. Durante una richiesta di </w:t>
      </w:r>
      <w:proofErr w:type="spellStart"/>
      <w:r>
        <w:t>postback</w:t>
      </w:r>
      <w:proofErr w:type="spellEnd"/>
      <w:r>
        <w:t>, questa espressione può essere usata per impostare i</w:t>
      </w:r>
      <w:r w:rsidR="00FA67A3">
        <w:t>l</w:t>
      </w:r>
      <w:r>
        <w:t xml:space="preserve"> valore della proprietà </w:t>
      </w:r>
      <w:proofErr w:type="spellStart"/>
      <w:r w:rsidRPr="004B55D1">
        <w:rPr>
          <w:rFonts w:ascii="Courier New" w:hAnsi="Courier New" w:cs="Courier New"/>
        </w:rPr>
        <w:t>name</w:t>
      </w:r>
      <w:proofErr w:type="spellEnd"/>
      <w:r>
        <w:t xml:space="preserve"> con l’input dell’utente.</w:t>
      </w:r>
    </w:p>
    <w:p w:rsidR="004B55D1" w:rsidRDefault="004B55D1" w:rsidP="004B55D1">
      <w:pPr>
        <w:pStyle w:val="Titolo4"/>
      </w:pPr>
      <w:r>
        <w:t xml:space="preserve">9.3.1.1 </w:t>
      </w:r>
      <w:proofErr w:type="spellStart"/>
      <w:r>
        <w:t>Referencing</w:t>
      </w:r>
      <w:proofErr w:type="spellEnd"/>
      <w:r>
        <w:t xml:space="preserve"> Objects</w:t>
      </w:r>
    </w:p>
    <w:p w:rsidR="00424925" w:rsidRDefault="00863FE3" w:rsidP="00424925">
      <w:r>
        <w:t xml:space="preserve">Un identificatore a livello alto (come </w:t>
      </w:r>
      <w:proofErr w:type="spellStart"/>
      <w:r w:rsidRPr="00863FE3">
        <w:rPr>
          <w:rFonts w:ascii="Courier New" w:hAnsi="Courier New" w:cs="Courier New"/>
        </w:rPr>
        <w:t>customer</w:t>
      </w:r>
      <w:proofErr w:type="spellEnd"/>
      <w:r w:rsidRPr="00863FE3">
        <w:rPr>
          <w:rFonts w:ascii="Courier New" w:hAnsi="Courier New" w:cs="Courier New"/>
        </w:rPr>
        <w:t xml:space="preserve"> </w:t>
      </w:r>
      <w:r>
        <w:t xml:space="preserve">nell’espressione </w:t>
      </w:r>
      <w:r w:rsidRPr="00863FE3">
        <w:rPr>
          <w:rFonts w:ascii="Courier New" w:hAnsi="Courier New" w:cs="Courier New"/>
        </w:rPr>
        <w:t>customer.name</w:t>
      </w:r>
      <w:r>
        <w:t>) può far riferimento ai seguenti oggetti:</w:t>
      </w:r>
    </w:p>
    <w:p w:rsidR="00863FE3" w:rsidRDefault="00863FE3" w:rsidP="00863FE3">
      <w:pPr>
        <w:pStyle w:val="Paragrafoelenco"/>
        <w:numPr>
          <w:ilvl w:val="0"/>
          <w:numId w:val="1"/>
        </w:numPr>
      </w:pPr>
      <w:r>
        <w:t>Parametri Lambda</w:t>
      </w:r>
    </w:p>
    <w:p w:rsidR="00863FE3" w:rsidRDefault="00863FE3" w:rsidP="00863FE3">
      <w:pPr>
        <w:pStyle w:val="Paragrafoelenco"/>
        <w:numPr>
          <w:ilvl w:val="0"/>
          <w:numId w:val="1"/>
        </w:numPr>
      </w:pPr>
      <w:r>
        <w:t>Variabili EL</w:t>
      </w:r>
    </w:p>
    <w:p w:rsidR="00863FE3" w:rsidRDefault="00863FE3" w:rsidP="00863FE3">
      <w:pPr>
        <w:pStyle w:val="Paragrafoelenco"/>
        <w:numPr>
          <w:ilvl w:val="0"/>
          <w:numId w:val="1"/>
        </w:numPr>
      </w:pPr>
      <w:proofErr w:type="spellStart"/>
      <w:r>
        <w:t>Managed</w:t>
      </w:r>
      <w:proofErr w:type="spellEnd"/>
      <w:r>
        <w:t xml:space="preserve"> </w:t>
      </w:r>
      <w:proofErr w:type="spellStart"/>
      <w:r>
        <w:t>beans</w:t>
      </w:r>
      <w:proofErr w:type="spellEnd"/>
    </w:p>
    <w:p w:rsidR="00863FE3" w:rsidRDefault="00863FE3" w:rsidP="00863FE3">
      <w:pPr>
        <w:pStyle w:val="Paragrafoelenco"/>
        <w:numPr>
          <w:ilvl w:val="0"/>
          <w:numId w:val="1"/>
        </w:numPr>
      </w:pPr>
      <w:r>
        <w:t>Oggetti impliciti</w:t>
      </w:r>
    </w:p>
    <w:p w:rsidR="00863FE3" w:rsidRDefault="00863FE3" w:rsidP="00863FE3">
      <w:pPr>
        <w:pStyle w:val="Paragrafoelenco"/>
        <w:numPr>
          <w:ilvl w:val="0"/>
          <w:numId w:val="1"/>
        </w:numPr>
      </w:pPr>
      <w:r>
        <w:t>Classi di campi e metodi statici</w:t>
      </w:r>
    </w:p>
    <w:p w:rsidR="00863FE3" w:rsidRDefault="00863FE3" w:rsidP="00863FE3">
      <w:r>
        <w:t xml:space="preserve">Per far riferimento a questi oggetti, scrivi un’espressione usando una variabile che è il nome dell’oggetto. La seguente espressione si riferisce ad un </w:t>
      </w:r>
      <w:proofErr w:type="spellStart"/>
      <w:r>
        <w:t>managed</w:t>
      </w:r>
      <w:proofErr w:type="spellEnd"/>
      <w:r>
        <w:t xml:space="preserve"> </w:t>
      </w:r>
      <w:proofErr w:type="spellStart"/>
      <w:r>
        <w:t>bean</w:t>
      </w:r>
      <w:proofErr w:type="spellEnd"/>
      <w:r>
        <w:t xml:space="preserve"> chiamato </w:t>
      </w:r>
      <w:proofErr w:type="spellStart"/>
      <w:r w:rsidRPr="00863FE3">
        <w:rPr>
          <w:rFonts w:ascii="Courier New" w:hAnsi="Courier New" w:cs="Courier New"/>
        </w:rPr>
        <w:t>customer</w:t>
      </w:r>
      <w:proofErr w:type="spellEnd"/>
      <w:r>
        <w:t>:</w:t>
      </w:r>
    </w:p>
    <w:p w:rsidR="00863FE3" w:rsidRDefault="00863FE3" w:rsidP="00863FE3">
      <w:pPr>
        <w:pStyle w:val="Nessunaspaziatura"/>
      </w:pPr>
      <w:r>
        <w:t>${</w:t>
      </w:r>
      <w:proofErr w:type="spellStart"/>
      <w:r>
        <w:t>customer</w:t>
      </w:r>
      <w:proofErr w:type="spellEnd"/>
      <w:r>
        <w:t>}</w:t>
      </w:r>
    </w:p>
    <w:p w:rsidR="00863FE3" w:rsidRDefault="00863FE3" w:rsidP="00863FE3">
      <w:r>
        <w:t xml:space="preserve">Puoi usare un custom EL </w:t>
      </w:r>
      <w:proofErr w:type="spellStart"/>
      <w:r>
        <w:t>resolver</w:t>
      </w:r>
      <w:proofErr w:type="spellEnd"/>
      <w:r>
        <w:t xml:space="preserve"> per modificare il modo in cui le variabili sono risolte. Per esempio, puoi fornire un EL </w:t>
      </w:r>
      <w:proofErr w:type="spellStart"/>
      <w:r>
        <w:t>resolver</w:t>
      </w:r>
      <w:proofErr w:type="spellEnd"/>
      <w:r>
        <w:t xml:space="preserve"> che intercetta gli oggetti con il nome </w:t>
      </w:r>
      <w:proofErr w:type="spellStart"/>
      <w:r w:rsidRPr="00863FE3">
        <w:rPr>
          <w:rFonts w:ascii="Courier New" w:hAnsi="Courier New" w:cs="Courier New"/>
        </w:rPr>
        <w:t>customer</w:t>
      </w:r>
      <w:proofErr w:type="spellEnd"/>
      <w:r>
        <w:t>, cosicché</w:t>
      </w:r>
      <w:r w:rsidRPr="00863FE3">
        <w:rPr>
          <w:rFonts w:ascii="Courier New" w:hAnsi="Courier New" w:cs="Courier New"/>
        </w:rPr>
        <w:t xml:space="preserve"> ${</w:t>
      </w:r>
      <w:proofErr w:type="spellStart"/>
      <w:r w:rsidRPr="00863FE3">
        <w:rPr>
          <w:rFonts w:ascii="Courier New" w:hAnsi="Courier New" w:cs="Courier New"/>
        </w:rPr>
        <w:t>costumer</w:t>
      </w:r>
      <w:proofErr w:type="spellEnd"/>
      <w:r w:rsidRPr="00863FE3">
        <w:rPr>
          <w:rFonts w:ascii="Courier New" w:hAnsi="Courier New" w:cs="Courier New"/>
        </w:rPr>
        <w:t>}</w:t>
      </w:r>
      <w:r>
        <w:t xml:space="preserve"> restituisca invece un valore nell’EL </w:t>
      </w:r>
      <w:proofErr w:type="spellStart"/>
      <w:r>
        <w:t>resolver</w:t>
      </w:r>
      <w:proofErr w:type="spellEnd"/>
      <w:r>
        <w:t xml:space="preserve">. (La tecnologia </w:t>
      </w:r>
      <w:proofErr w:type="spellStart"/>
      <w:r>
        <w:t>JavaServer</w:t>
      </w:r>
      <w:proofErr w:type="spellEnd"/>
      <w:r>
        <w:t xml:space="preserve"> </w:t>
      </w:r>
      <w:proofErr w:type="spellStart"/>
      <w:r>
        <w:t>Faces</w:t>
      </w:r>
      <w:proofErr w:type="spellEnd"/>
      <w:r>
        <w:t xml:space="preserve"> usa un EL </w:t>
      </w:r>
      <w:proofErr w:type="spellStart"/>
      <w:r>
        <w:t>resolver</w:t>
      </w:r>
      <w:proofErr w:type="spellEnd"/>
      <w:r>
        <w:t xml:space="preserve"> per gestire i </w:t>
      </w:r>
      <w:proofErr w:type="spellStart"/>
      <w:r>
        <w:t>managed</w:t>
      </w:r>
      <w:proofErr w:type="spellEnd"/>
      <w:r>
        <w:t xml:space="preserve"> </w:t>
      </w:r>
      <w:proofErr w:type="spellStart"/>
      <w:r>
        <w:t>beans</w:t>
      </w:r>
      <w:proofErr w:type="spellEnd"/>
      <w:r>
        <w:t>.)</w:t>
      </w:r>
    </w:p>
    <w:p w:rsidR="00863FE3" w:rsidRDefault="00863FE3" w:rsidP="00863FE3">
      <w:r>
        <w:t xml:space="preserve">Una costante </w:t>
      </w:r>
      <w:proofErr w:type="spellStart"/>
      <w:r w:rsidRPr="00863FE3">
        <w:rPr>
          <w:rFonts w:ascii="Courier New" w:hAnsi="Courier New" w:cs="Courier New"/>
        </w:rPr>
        <w:t>enum</w:t>
      </w:r>
      <w:proofErr w:type="spellEnd"/>
      <w:r>
        <w:t xml:space="preserve"> è un caso speciale </w:t>
      </w:r>
      <w:r w:rsidR="00151EE9">
        <w:t xml:space="preserve">di campo statico, e puoi far riferimento a tale costante direttamente. Per esempio, considera questa classe </w:t>
      </w:r>
      <w:proofErr w:type="spellStart"/>
      <w:r w:rsidR="00151EE9" w:rsidRPr="00151EE9">
        <w:rPr>
          <w:rFonts w:ascii="Courier New" w:hAnsi="Courier New" w:cs="Courier New"/>
        </w:rPr>
        <w:t>enum</w:t>
      </w:r>
      <w:proofErr w:type="spellEnd"/>
      <w:r w:rsidR="00151EE9">
        <w:t>:</w:t>
      </w:r>
    </w:p>
    <w:p w:rsidR="00151EE9" w:rsidRDefault="00151EE9" w:rsidP="00151EE9">
      <w:pPr>
        <w:pStyle w:val="Nessunaspaziatura"/>
      </w:pPr>
      <w:r>
        <w:t xml:space="preserve">public </w:t>
      </w:r>
      <w:proofErr w:type="spellStart"/>
      <w:r>
        <w:t>enum</w:t>
      </w:r>
      <w:proofErr w:type="spellEnd"/>
      <w:r>
        <w:t xml:space="preserve"> </w:t>
      </w:r>
      <w:proofErr w:type="spellStart"/>
      <w:r>
        <w:t>Suit</w:t>
      </w:r>
      <w:proofErr w:type="spellEnd"/>
      <w:r>
        <w:t xml:space="preserve"> {</w:t>
      </w:r>
      <w:proofErr w:type="spellStart"/>
      <w:r>
        <w:t>hearts</w:t>
      </w:r>
      <w:proofErr w:type="spellEnd"/>
      <w:r>
        <w:t xml:space="preserve">, </w:t>
      </w:r>
      <w:proofErr w:type="spellStart"/>
      <w:r>
        <w:t>spades</w:t>
      </w:r>
      <w:proofErr w:type="spellEnd"/>
      <w:r>
        <w:t xml:space="preserve">, </w:t>
      </w:r>
      <w:proofErr w:type="spellStart"/>
      <w:r>
        <w:t>diamonds</w:t>
      </w:r>
      <w:proofErr w:type="spellEnd"/>
      <w:r>
        <w:t xml:space="preserve">, </w:t>
      </w:r>
      <w:proofErr w:type="spellStart"/>
      <w:r>
        <w:t>clubs</w:t>
      </w:r>
      <w:proofErr w:type="spellEnd"/>
      <w:r>
        <w:t>}</w:t>
      </w:r>
    </w:p>
    <w:p w:rsidR="00151EE9" w:rsidRDefault="00151EE9" w:rsidP="00151EE9">
      <w:r>
        <w:t xml:space="preserve">Nella seguente espressione, in cui </w:t>
      </w:r>
      <w:proofErr w:type="spellStart"/>
      <w:r w:rsidRPr="00151EE9">
        <w:rPr>
          <w:rFonts w:ascii="Courier New" w:hAnsi="Courier New" w:cs="Courier New"/>
        </w:rPr>
        <w:t>mySuit</w:t>
      </w:r>
      <w:proofErr w:type="spellEnd"/>
      <w:r>
        <w:t xml:space="preserve"> è un’istanza di </w:t>
      </w:r>
      <w:proofErr w:type="spellStart"/>
      <w:r w:rsidRPr="00151EE9">
        <w:rPr>
          <w:rFonts w:ascii="Courier New" w:hAnsi="Courier New" w:cs="Courier New"/>
        </w:rPr>
        <w:t>Suit</w:t>
      </w:r>
      <w:proofErr w:type="spellEnd"/>
      <w:r>
        <w:t xml:space="preserve">, puoi confrontare </w:t>
      </w:r>
      <w:proofErr w:type="spellStart"/>
      <w:r w:rsidRPr="00151EE9">
        <w:rPr>
          <w:rFonts w:ascii="Courier New" w:hAnsi="Courier New" w:cs="Courier New"/>
        </w:rPr>
        <w:t>suit.hearts</w:t>
      </w:r>
      <w:proofErr w:type="spellEnd"/>
      <w:r>
        <w:t xml:space="preserve"> con l’istanza:</w:t>
      </w:r>
    </w:p>
    <w:p w:rsidR="00151EE9" w:rsidRPr="00151EE9" w:rsidRDefault="00151EE9" w:rsidP="00151EE9">
      <w:pPr>
        <w:pStyle w:val="Nessunaspaziatura"/>
        <w:rPr>
          <w:lang w:val="en-GB"/>
        </w:rPr>
      </w:pPr>
      <w:r w:rsidRPr="00151EE9">
        <w:rPr>
          <w:lang w:val="en-GB"/>
        </w:rPr>
        <w:t>${</w:t>
      </w:r>
      <w:proofErr w:type="spellStart"/>
      <w:r w:rsidRPr="00151EE9">
        <w:rPr>
          <w:lang w:val="en-GB"/>
        </w:rPr>
        <w:t>mySuit</w:t>
      </w:r>
      <w:proofErr w:type="spellEnd"/>
      <w:r w:rsidRPr="00151EE9">
        <w:rPr>
          <w:lang w:val="en-GB"/>
        </w:rPr>
        <w:t xml:space="preserve"> == </w:t>
      </w:r>
      <w:proofErr w:type="spellStart"/>
      <w:r w:rsidRPr="00151EE9">
        <w:rPr>
          <w:lang w:val="en-GB"/>
        </w:rPr>
        <w:t>suit.hearts</w:t>
      </w:r>
      <w:proofErr w:type="spellEnd"/>
      <w:r w:rsidRPr="00151EE9">
        <w:rPr>
          <w:lang w:val="en-GB"/>
        </w:rPr>
        <w:t>}</w:t>
      </w:r>
    </w:p>
    <w:p w:rsidR="00151EE9" w:rsidRPr="00151EE9" w:rsidRDefault="00151EE9" w:rsidP="00151EE9">
      <w:pPr>
        <w:pStyle w:val="Titolo4"/>
        <w:rPr>
          <w:lang w:val="en-GB"/>
        </w:rPr>
      </w:pPr>
      <w:r w:rsidRPr="00151EE9">
        <w:rPr>
          <w:lang w:val="en-GB"/>
        </w:rPr>
        <w:t>9.3.1.2 Referencing Object Properties or Collection Elements</w:t>
      </w:r>
    </w:p>
    <w:p w:rsidR="00151EE9" w:rsidRDefault="00151EE9" w:rsidP="00151EE9">
      <w:r w:rsidRPr="00151EE9">
        <w:t xml:space="preserve">Per fare riferimento a proprietà di un </w:t>
      </w:r>
      <w:proofErr w:type="spellStart"/>
      <w:r w:rsidRPr="00151EE9">
        <w:t>bean</w:t>
      </w:r>
      <w:proofErr w:type="spellEnd"/>
      <w:r w:rsidRPr="00151EE9">
        <w:t xml:space="preserve">, campi </w:t>
      </w:r>
      <w:r w:rsidR="00295CFC">
        <w:t>o</w:t>
      </w:r>
      <w:r w:rsidRPr="00151EE9">
        <w:t xml:space="preserve"> metodi </w:t>
      </w:r>
      <w:proofErr w:type="spellStart"/>
      <w:r w:rsidRPr="00151EE9">
        <w:t>static</w:t>
      </w:r>
      <w:proofErr w:type="spellEnd"/>
      <w:r w:rsidR="00295CFC">
        <w:t xml:space="preserve"> di una classe, o</w:t>
      </w:r>
      <w:r>
        <w:t xml:space="preserve"> oggetti di una collezione, puoi usare la notazione </w:t>
      </w:r>
      <w:r w:rsidRPr="00151EE9">
        <w:rPr>
          <w:rFonts w:ascii="Courier New" w:hAnsi="Courier New" w:cs="Courier New"/>
        </w:rPr>
        <w:t xml:space="preserve">. </w:t>
      </w:r>
      <w:r>
        <w:t xml:space="preserve">o </w:t>
      </w:r>
      <w:r w:rsidRPr="00151EE9">
        <w:rPr>
          <w:rFonts w:ascii="Courier New" w:hAnsi="Courier New" w:cs="Courier New"/>
        </w:rPr>
        <w:t>[]</w:t>
      </w:r>
      <w:r>
        <w:t>. La stessa sintassi può essere usata per gli attributi di un oggetto implicito, poiché gli attributi sono allocati in una mappa.</w:t>
      </w:r>
    </w:p>
    <w:p w:rsidR="00151EE9" w:rsidRDefault="00151EE9" w:rsidP="00151EE9">
      <w:r>
        <w:t xml:space="preserve">Per far riferimento alla proprietà </w:t>
      </w:r>
      <w:proofErr w:type="spellStart"/>
      <w:r w:rsidRPr="00151EE9">
        <w:rPr>
          <w:rFonts w:ascii="Courier New" w:hAnsi="Courier New" w:cs="Courier New"/>
        </w:rPr>
        <w:t>name</w:t>
      </w:r>
      <w:proofErr w:type="spellEnd"/>
      <w:r w:rsidRPr="00151EE9">
        <w:rPr>
          <w:rFonts w:ascii="Courier New" w:hAnsi="Courier New" w:cs="Courier New"/>
        </w:rPr>
        <w:t xml:space="preserve"> </w:t>
      </w:r>
      <w:r>
        <w:t xml:space="preserve">di un </w:t>
      </w:r>
      <w:proofErr w:type="spellStart"/>
      <w:r w:rsidRPr="00151EE9">
        <w:rPr>
          <w:rFonts w:ascii="Courier New" w:hAnsi="Courier New" w:cs="Courier New"/>
        </w:rPr>
        <w:t>customer</w:t>
      </w:r>
      <w:proofErr w:type="spellEnd"/>
      <w:r w:rsidRPr="00151EE9">
        <w:rPr>
          <w:rFonts w:ascii="Courier New" w:hAnsi="Courier New" w:cs="Courier New"/>
        </w:rPr>
        <w:t xml:space="preserve"> </w:t>
      </w:r>
      <w:proofErr w:type="spellStart"/>
      <w:r>
        <w:t>bean</w:t>
      </w:r>
      <w:proofErr w:type="spellEnd"/>
      <w:r>
        <w:t xml:space="preserve">, usa o l’espressione </w:t>
      </w:r>
      <w:r w:rsidRPr="00151EE9">
        <w:rPr>
          <w:rFonts w:ascii="Courier New" w:hAnsi="Courier New" w:cs="Courier New"/>
        </w:rPr>
        <w:t>${customer.name}</w:t>
      </w:r>
      <w:r>
        <w:t xml:space="preserve"> o l’espressione </w:t>
      </w:r>
      <w:r w:rsidRPr="00151EE9">
        <w:rPr>
          <w:rFonts w:ascii="Courier New" w:hAnsi="Courier New" w:cs="Courier New"/>
        </w:rPr>
        <w:t>${</w:t>
      </w:r>
      <w:proofErr w:type="spellStart"/>
      <w:r w:rsidRPr="00151EE9">
        <w:rPr>
          <w:rFonts w:ascii="Courier New" w:hAnsi="Courier New" w:cs="Courier New"/>
        </w:rPr>
        <w:t>customer</w:t>
      </w:r>
      <w:proofErr w:type="spellEnd"/>
      <w:r w:rsidRPr="00151EE9">
        <w:rPr>
          <w:rFonts w:ascii="Courier New" w:hAnsi="Courier New" w:cs="Courier New"/>
        </w:rPr>
        <w:t>[“</w:t>
      </w:r>
      <w:proofErr w:type="spellStart"/>
      <w:r w:rsidRPr="00151EE9">
        <w:rPr>
          <w:rFonts w:ascii="Courier New" w:hAnsi="Courier New" w:cs="Courier New"/>
        </w:rPr>
        <w:t>name</w:t>
      </w:r>
      <w:proofErr w:type="spellEnd"/>
      <w:r w:rsidRPr="00151EE9">
        <w:rPr>
          <w:rFonts w:ascii="Courier New" w:hAnsi="Courier New" w:cs="Courier New"/>
        </w:rPr>
        <w:t>”]}</w:t>
      </w:r>
      <w:r>
        <w:t xml:space="preserve">. Qui, la parte nelle parentesi quadre è una </w:t>
      </w:r>
      <w:proofErr w:type="spellStart"/>
      <w:r w:rsidRPr="00151EE9">
        <w:rPr>
          <w:rFonts w:ascii="Courier New" w:hAnsi="Courier New" w:cs="Courier New"/>
        </w:rPr>
        <w:t>String</w:t>
      </w:r>
      <w:proofErr w:type="spellEnd"/>
      <w:r>
        <w:t xml:space="preserve"> letterale, il nome della proprietà a cui ci si riferisce. La sintassi </w:t>
      </w:r>
      <w:r w:rsidRPr="00151EE9">
        <w:rPr>
          <w:rFonts w:ascii="Courier New" w:hAnsi="Courier New" w:cs="Courier New"/>
        </w:rPr>
        <w:t>[]</w:t>
      </w:r>
      <w:r>
        <w:t xml:space="preserve"> è più generale rispetto alla sintassi </w:t>
      </w:r>
      <w:r w:rsidRPr="00151EE9">
        <w:rPr>
          <w:rFonts w:ascii="Courier New" w:hAnsi="Courier New" w:cs="Courier New"/>
        </w:rPr>
        <w:t>.</w:t>
      </w:r>
      <w:r>
        <w:t xml:space="preserve"> , poiché la parte tra parentesi quadre può essere una qualsiasi espressione </w:t>
      </w:r>
      <w:r w:rsidRPr="00151EE9">
        <w:rPr>
          <w:rFonts w:ascii="Courier New" w:hAnsi="Courier New" w:cs="Courier New"/>
        </w:rPr>
        <w:t>Stringa</w:t>
      </w:r>
      <w:r>
        <w:t>, non solo letterale.</w:t>
      </w:r>
    </w:p>
    <w:p w:rsidR="00151EE9" w:rsidRDefault="00151EE9" w:rsidP="00151EE9">
      <w:r>
        <w:t xml:space="preserve">Puoi usare apici singoli o doppi (virgolette) per la </w:t>
      </w:r>
      <w:proofErr w:type="spellStart"/>
      <w:r w:rsidRPr="00271625">
        <w:rPr>
          <w:rFonts w:ascii="Courier New" w:hAnsi="Courier New" w:cs="Courier New"/>
        </w:rPr>
        <w:t>String</w:t>
      </w:r>
      <w:proofErr w:type="spellEnd"/>
      <w:r>
        <w:t xml:space="preserve">. Puoi inoltre combinare </w:t>
      </w:r>
      <w:r w:rsidR="00271625">
        <w:t xml:space="preserve">le notazioni </w:t>
      </w:r>
      <w:r w:rsidR="00271625" w:rsidRPr="00271625">
        <w:rPr>
          <w:rFonts w:ascii="Courier New" w:hAnsi="Courier New" w:cs="Courier New"/>
        </w:rPr>
        <w:t>[]</w:t>
      </w:r>
      <w:r w:rsidR="00271625">
        <w:t xml:space="preserve"> e </w:t>
      </w:r>
      <w:r w:rsidR="00271625" w:rsidRPr="00271625">
        <w:rPr>
          <w:rFonts w:ascii="Courier New" w:hAnsi="Courier New" w:cs="Courier New"/>
        </w:rPr>
        <w:t>.</w:t>
      </w:r>
      <w:r w:rsidR="00271625">
        <w:t xml:space="preserve"> , come mostrato di seguito:</w:t>
      </w:r>
    </w:p>
    <w:p w:rsidR="00271625" w:rsidRDefault="00271625" w:rsidP="00271625">
      <w:pPr>
        <w:pStyle w:val="Nessunaspaziatura"/>
      </w:pPr>
      <w:r>
        <w:lastRenderedPageBreak/>
        <w:t>${</w:t>
      </w:r>
      <w:proofErr w:type="spellStart"/>
      <w:r>
        <w:t>customer.address</w:t>
      </w:r>
      <w:proofErr w:type="spellEnd"/>
      <w:r>
        <w:t>[“</w:t>
      </w:r>
      <w:proofErr w:type="spellStart"/>
      <w:r>
        <w:t>street</w:t>
      </w:r>
      <w:proofErr w:type="spellEnd"/>
      <w:r>
        <w:t>”]}</w:t>
      </w:r>
    </w:p>
    <w:p w:rsidR="00271625" w:rsidRDefault="00271625" w:rsidP="00271625">
      <w:r>
        <w:t xml:space="preserve">Puoi far riferimento ad un campo o un metodo statico usando la sintassi </w:t>
      </w:r>
      <w:proofErr w:type="spellStart"/>
      <w:r>
        <w:rPr>
          <w:i/>
        </w:rPr>
        <w:t>classname.field</w:t>
      </w:r>
      <w:proofErr w:type="spellEnd"/>
      <w:r>
        <w:t>, come nel seguente esempio:</w:t>
      </w:r>
    </w:p>
    <w:p w:rsidR="00271625" w:rsidRDefault="00271625" w:rsidP="00271625">
      <w:pPr>
        <w:pStyle w:val="Nessunaspaziatura"/>
      </w:pPr>
      <w:proofErr w:type="spellStart"/>
      <w:r>
        <w:t>Boolean.FALSE</w:t>
      </w:r>
      <w:proofErr w:type="spellEnd"/>
    </w:p>
    <w:p w:rsidR="00271625" w:rsidRDefault="00271625" w:rsidP="00271625">
      <w:r>
        <w:t xml:space="preserve">Il </w:t>
      </w:r>
      <w:proofErr w:type="spellStart"/>
      <w:r>
        <w:rPr>
          <w:i/>
        </w:rPr>
        <w:t>classname</w:t>
      </w:r>
      <w:proofErr w:type="spellEnd"/>
      <w:r>
        <w:t xml:space="preserve"> è il nome della classe senza il nome del package. Di default, tutti i </w:t>
      </w:r>
      <w:proofErr w:type="spellStart"/>
      <w:r>
        <w:t>packages</w:t>
      </w:r>
      <w:proofErr w:type="spellEnd"/>
      <w:r>
        <w:t xml:space="preserve"> </w:t>
      </w:r>
      <w:proofErr w:type="spellStart"/>
      <w:r w:rsidRPr="00271625">
        <w:rPr>
          <w:rFonts w:ascii="Courier New" w:hAnsi="Courier New" w:cs="Courier New"/>
        </w:rPr>
        <w:t>java.lang</w:t>
      </w:r>
      <w:proofErr w:type="spellEnd"/>
      <w:r>
        <w:t xml:space="preserve"> sono importati. Puoi importare altri </w:t>
      </w:r>
      <w:proofErr w:type="spellStart"/>
      <w:r>
        <w:t>packages</w:t>
      </w:r>
      <w:proofErr w:type="spellEnd"/>
      <w:r>
        <w:t>, classi e campi statici necessari.</w:t>
      </w:r>
    </w:p>
    <w:p w:rsidR="00271625" w:rsidRDefault="00271625" w:rsidP="00271625">
      <w:r>
        <w:t xml:space="preserve">Se stai accedendo ad un oggetto in un array o in una lista, devi usare la notazione </w:t>
      </w:r>
      <w:r w:rsidRPr="00271625">
        <w:rPr>
          <w:rFonts w:ascii="Courier New" w:hAnsi="Courier New" w:cs="Courier New"/>
        </w:rPr>
        <w:t>[]</w:t>
      </w:r>
      <w:r>
        <w:t xml:space="preserve"> e specificare un indice nell’array o nella lista. L’indice è un’espressione che può essere convertita in </w:t>
      </w:r>
      <w:proofErr w:type="spellStart"/>
      <w:r w:rsidRPr="00271625">
        <w:rPr>
          <w:rFonts w:ascii="Courier New" w:hAnsi="Courier New" w:cs="Courier New"/>
        </w:rPr>
        <w:t>int</w:t>
      </w:r>
      <w:proofErr w:type="spellEnd"/>
      <w:r>
        <w:t xml:space="preserve">. L’esempio seguente si riferisce al </w:t>
      </w:r>
      <w:r w:rsidR="00295CFC">
        <w:t>secondo</w:t>
      </w:r>
      <w:r>
        <w:t xml:space="preserve"> degli ordini del </w:t>
      </w:r>
      <w:proofErr w:type="spellStart"/>
      <w:r>
        <w:t>customer</w:t>
      </w:r>
      <w:proofErr w:type="spellEnd"/>
      <w:r>
        <w:t xml:space="preserve">, considerando </w:t>
      </w:r>
      <w:proofErr w:type="spellStart"/>
      <w:r w:rsidRPr="00271625">
        <w:rPr>
          <w:rFonts w:ascii="Courier New" w:hAnsi="Courier New" w:cs="Courier New"/>
        </w:rPr>
        <w:t>customer.orders</w:t>
      </w:r>
      <w:proofErr w:type="spellEnd"/>
      <w:r>
        <w:t xml:space="preserve"> come una </w:t>
      </w:r>
      <w:r w:rsidRPr="00271625">
        <w:rPr>
          <w:rFonts w:ascii="Courier New" w:hAnsi="Courier New" w:cs="Courier New"/>
        </w:rPr>
        <w:t>List</w:t>
      </w:r>
      <w:r>
        <w:t>:</w:t>
      </w:r>
    </w:p>
    <w:p w:rsidR="00271625" w:rsidRDefault="00271625" w:rsidP="00271625">
      <w:pPr>
        <w:pStyle w:val="Nessunaspaziatura"/>
      </w:pPr>
      <w:r>
        <w:t>${</w:t>
      </w:r>
      <w:proofErr w:type="spellStart"/>
      <w:r>
        <w:t>customer.orders</w:t>
      </w:r>
      <w:proofErr w:type="spellEnd"/>
      <w:r>
        <w:t>[1]}</w:t>
      </w:r>
    </w:p>
    <w:p w:rsidR="00271625" w:rsidRDefault="00271625" w:rsidP="00271625">
      <w:pPr>
        <w:rPr>
          <w:rFonts w:cs="Times New Roman"/>
        </w:rPr>
      </w:pPr>
      <w:r>
        <w:t xml:space="preserve">Se stai accedendo a un oggetto in una </w:t>
      </w:r>
      <w:proofErr w:type="spellStart"/>
      <w:r w:rsidRPr="00271625">
        <w:rPr>
          <w:rFonts w:ascii="Courier New" w:hAnsi="Courier New" w:cs="Courier New"/>
        </w:rPr>
        <w:t>Map</w:t>
      </w:r>
      <w:proofErr w:type="spellEnd"/>
      <w:r>
        <w:t xml:space="preserve">, devi specificare la </w:t>
      </w:r>
      <w:proofErr w:type="spellStart"/>
      <w:r>
        <w:t>key</w:t>
      </w:r>
      <w:proofErr w:type="spellEnd"/>
      <w:r>
        <w:t xml:space="preserve"> per la </w:t>
      </w:r>
      <w:proofErr w:type="spellStart"/>
      <w:r w:rsidRPr="00271625">
        <w:rPr>
          <w:rFonts w:ascii="Courier New" w:hAnsi="Courier New" w:cs="Courier New"/>
        </w:rPr>
        <w:t>Map</w:t>
      </w:r>
      <w:proofErr w:type="spellEnd"/>
      <w:r>
        <w:t xml:space="preserve">. Se la </w:t>
      </w:r>
      <w:proofErr w:type="spellStart"/>
      <w:r>
        <w:t>key</w:t>
      </w:r>
      <w:proofErr w:type="spellEnd"/>
      <w:r>
        <w:t xml:space="preserve"> è una </w:t>
      </w:r>
      <w:proofErr w:type="spellStart"/>
      <w:r w:rsidRPr="00271625">
        <w:rPr>
          <w:rFonts w:ascii="Courier New" w:hAnsi="Courier New" w:cs="Courier New"/>
        </w:rPr>
        <w:t>String</w:t>
      </w:r>
      <w:proofErr w:type="spellEnd"/>
      <w:r>
        <w:t xml:space="preserve"> letterale, può essere usato il punto ( </w:t>
      </w:r>
      <w:r w:rsidRPr="00271625">
        <w:rPr>
          <w:rFonts w:ascii="Courier New" w:hAnsi="Courier New" w:cs="Courier New"/>
        </w:rPr>
        <w:t>.</w:t>
      </w:r>
      <w:r>
        <w:t xml:space="preserve"> ). Considerando </w:t>
      </w:r>
      <w:proofErr w:type="spellStart"/>
      <w:r w:rsidRPr="00271625">
        <w:rPr>
          <w:rFonts w:ascii="Courier New" w:hAnsi="Courier New" w:cs="Courier New"/>
        </w:rPr>
        <w:t>customer.orders</w:t>
      </w:r>
      <w:proofErr w:type="spellEnd"/>
      <w:r>
        <w:t xml:space="preserve"> come una </w:t>
      </w:r>
      <w:proofErr w:type="spellStart"/>
      <w:r w:rsidRPr="00271625">
        <w:rPr>
          <w:rFonts w:ascii="Courier New" w:hAnsi="Courier New" w:cs="Courier New"/>
        </w:rPr>
        <w:t>Map</w:t>
      </w:r>
      <w:proofErr w:type="spellEnd"/>
      <w:r>
        <w:t xml:space="preserve"> con una chiave </w:t>
      </w:r>
      <w:proofErr w:type="spellStart"/>
      <w:r w:rsidRPr="00271625">
        <w:rPr>
          <w:rFonts w:ascii="Courier New" w:hAnsi="Courier New" w:cs="Courier New"/>
        </w:rPr>
        <w:t>String</w:t>
      </w:r>
      <w:proofErr w:type="spellEnd"/>
      <w:r>
        <w:t xml:space="preserve">, i seguenti esempi si riferiscono ad un oggetto con la </w:t>
      </w:r>
      <w:proofErr w:type="spellStart"/>
      <w:r>
        <w:t>key</w:t>
      </w:r>
      <w:proofErr w:type="spellEnd"/>
      <w:r>
        <w:t xml:space="preserve"> </w:t>
      </w:r>
      <w:r w:rsidRPr="00271625">
        <w:rPr>
          <w:rFonts w:ascii="Courier New" w:hAnsi="Courier New" w:cs="Courier New"/>
        </w:rPr>
        <w:t>“</w:t>
      </w:r>
      <w:proofErr w:type="spellStart"/>
      <w:r w:rsidRPr="00271625">
        <w:rPr>
          <w:rFonts w:ascii="Courier New" w:hAnsi="Courier New" w:cs="Courier New"/>
        </w:rPr>
        <w:t>socks</w:t>
      </w:r>
      <w:proofErr w:type="spellEnd"/>
      <w:r w:rsidRPr="00271625">
        <w:rPr>
          <w:rFonts w:ascii="Courier New" w:hAnsi="Courier New" w:cs="Courier New"/>
        </w:rPr>
        <w:t>”</w:t>
      </w:r>
      <w:r>
        <w:rPr>
          <w:rFonts w:cs="Times New Roman"/>
        </w:rPr>
        <w:t>:</w:t>
      </w:r>
    </w:p>
    <w:p w:rsidR="00271625" w:rsidRDefault="00E81AA1" w:rsidP="00E81AA1">
      <w:pPr>
        <w:pStyle w:val="Nessunaspaziatura"/>
      </w:pPr>
      <w:r>
        <w:t>${</w:t>
      </w:r>
      <w:proofErr w:type="spellStart"/>
      <w:r>
        <w:t>customer.orders</w:t>
      </w:r>
      <w:proofErr w:type="spellEnd"/>
      <w:r>
        <w:t>[“</w:t>
      </w:r>
      <w:proofErr w:type="spellStart"/>
      <w:r>
        <w:t>socks</w:t>
      </w:r>
      <w:proofErr w:type="spellEnd"/>
      <w:r>
        <w:t>”]}</w:t>
      </w:r>
    </w:p>
    <w:p w:rsidR="00E81AA1" w:rsidRDefault="00E81AA1" w:rsidP="00E81AA1">
      <w:pPr>
        <w:pStyle w:val="Nessunaspaziatura"/>
      </w:pPr>
    </w:p>
    <w:p w:rsidR="00E81AA1" w:rsidRDefault="00E81AA1" w:rsidP="00E81AA1">
      <w:pPr>
        <w:pStyle w:val="Nessunaspaziatura"/>
      </w:pPr>
      <w:r>
        <w:t>${</w:t>
      </w:r>
      <w:proofErr w:type="spellStart"/>
      <w:r>
        <w:t>customer.orders.socks</w:t>
      </w:r>
      <w:proofErr w:type="spellEnd"/>
      <w:r>
        <w:t>}</w:t>
      </w:r>
    </w:p>
    <w:p w:rsidR="00E81AA1" w:rsidRDefault="00E81AA1" w:rsidP="00E81AA1">
      <w:pPr>
        <w:pStyle w:val="Titolo4"/>
      </w:pPr>
      <w:r>
        <w:t xml:space="preserve">9.3.1.3 </w:t>
      </w:r>
      <w:proofErr w:type="spellStart"/>
      <w:r>
        <w:t>Referencing</w:t>
      </w:r>
      <w:proofErr w:type="spellEnd"/>
      <w:r>
        <w:t xml:space="preserve"> </w:t>
      </w:r>
      <w:proofErr w:type="spellStart"/>
      <w:r>
        <w:t>Literals</w:t>
      </w:r>
      <w:proofErr w:type="spellEnd"/>
    </w:p>
    <w:p w:rsidR="00E81AA1" w:rsidRDefault="00E81AA1" w:rsidP="00E81AA1">
      <w:r>
        <w:t>L’EL definisce i seguenti letterali:</w:t>
      </w:r>
    </w:p>
    <w:p w:rsidR="00E81AA1" w:rsidRDefault="00E81AA1" w:rsidP="00E81AA1">
      <w:pPr>
        <w:pStyle w:val="Paragrafoelenco"/>
        <w:numPr>
          <w:ilvl w:val="0"/>
          <w:numId w:val="1"/>
        </w:numPr>
      </w:pPr>
      <w:proofErr w:type="spellStart"/>
      <w:r>
        <w:rPr>
          <w:b/>
        </w:rPr>
        <w:t>Boolean</w:t>
      </w:r>
      <w:proofErr w:type="spellEnd"/>
      <w:r>
        <w:t xml:space="preserve">: </w:t>
      </w:r>
      <w:proofErr w:type="spellStart"/>
      <w:r>
        <w:t>true</w:t>
      </w:r>
      <w:proofErr w:type="spellEnd"/>
      <w:r>
        <w:t xml:space="preserve"> e false</w:t>
      </w:r>
    </w:p>
    <w:p w:rsidR="00E81AA1" w:rsidRDefault="00E81AA1" w:rsidP="00E81AA1">
      <w:pPr>
        <w:pStyle w:val="Paragrafoelenco"/>
        <w:numPr>
          <w:ilvl w:val="0"/>
          <w:numId w:val="1"/>
        </w:numPr>
      </w:pPr>
      <w:proofErr w:type="spellStart"/>
      <w:r>
        <w:rPr>
          <w:b/>
        </w:rPr>
        <w:t>Integer</w:t>
      </w:r>
      <w:proofErr w:type="spellEnd"/>
      <w:r>
        <w:t>: come in Java</w:t>
      </w:r>
    </w:p>
    <w:p w:rsidR="00E81AA1" w:rsidRDefault="00E81AA1" w:rsidP="00E81AA1">
      <w:pPr>
        <w:pStyle w:val="Paragrafoelenco"/>
        <w:numPr>
          <w:ilvl w:val="0"/>
          <w:numId w:val="1"/>
        </w:numPr>
      </w:pPr>
      <w:proofErr w:type="spellStart"/>
      <w:r>
        <w:rPr>
          <w:b/>
        </w:rPr>
        <w:t>Floating-point</w:t>
      </w:r>
      <w:proofErr w:type="spellEnd"/>
      <w:r>
        <w:t>: come in Java</w:t>
      </w:r>
    </w:p>
    <w:p w:rsidR="00E81AA1" w:rsidRPr="00E81AA1" w:rsidRDefault="00E81AA1" w:rsidP="00E81AA1">
      <w:pPr>
        <w:pStyle w:val="Paragrafoelenco"/>
        <w:numPr>
          <w:ilvl w:val="0"/>
          <w:numId w:val="1"/>
        </w:numPr>
      </w:pPr>
      <w:proofErr w:type="spellStart"/>
      <w:r>
        <w:rPr>
          <w:b/>
        </w:rPr>
        <w:t>String</w:t>
      </w:r>
      <w:proofErr w:type="spellEnd"/>
      <w:r>
        <w:t xml:space="preserve">: Con apici singoli o doppi; </w:t>
      </w:r>
      <w:r w:rsidRPr="00E81AA1">
        <w:rPr>
          <w:rFonts w:ascii="Courier New" w:hAnsi="Courier New" w:cs="Courier New"/>
        </w:rPr>
        <w:t>“</w:t>
      </w:r>
      <w:r>
        <w:t xml:space="preserve"> è evaso con </w:t>
      </w:r>
      <w:r w:rsidRPr="00E81AA1">
        <w:rPr>
          <w:rFonts w:ascii="Courier New" w:hAnsi="Courier New" w:cs="Courier New"/>
        </w:rPr>
        <w:t>\”</w:t>
      </w:r>
      <w:r>
        <w:t xml:space="preserve">, </w:t>
      </w:r>
      <w:r w:rsidRPr="00E81AA1">
        <w:rPr>
          <w:rFonts w:ascii="Courier New" w:hAnsi="Courier New" w:cs="Courier New"/>
        </w:rPr>
        <w:t>‘</w:t>
      </w:r>
      <w:r>
        <w:t xml:space="preserve"> è evaso con </w:t>
      </w:r>
      <w:r w:rsidRPr="00E81AA1">
        <w:rPr>
          <w:rFonts w:ascii="Courier New" w:hAnsi="Courier New" w:cs="Courier New"/>
        </w:rPr>
        <w:t>\’</w:t>
      </w:r>
      <w:r>
        <w:t xml:space="preserve">, e </w:t>
      </w:r>
      <w:r w:rsidRPr="00E81AA1">
        <w:rPr>
          <w:rFonts w:ascii="Courier New" w:hAnsi="Courier New" w:cs="Courier New"/>
        </w:rPr>
        <w:t>\</w:t>
      </w:r>
      <w:r>
        <w:t xml:space="preserve"> è evaso con </w:t>
      </w:r>
      <w:r w:rsidRPr="00E81AA1">
        <w:rPr>
          <w:rFonts w:ascii="Courier New" w:hAnsi="Courier New" w:cs="Courier New"/>
        </w:rPr>
        <w:t>\\</w:t>
      </w:r>
    </w:p>
    <w:p w:rsidR="00E81AA1" w:rsidRPr="00E81AA1" w:rsidRDefault="00E81AA1" w:rsidP="00E81AA1">
      <w:pPr>
        <w:pStyle w:val="Paragrafoelenco"/>
        <w:numPr>
          <w:ilvl w:val="0"/>
          <w:numId w:val="1"/>
        </w:numPr>
      </w:pPr>
      <w:proofErr w:type="spellStart"/>
      <w:r>
        <w:rPr>
          <w:b/>
        </w:rPr>
        <w:t>Null</w:t>
      </w:r>
      <w:proofErr w:type="spellEnd"/>
      <w:r>
        <w:t xml:space="preserve">: </w:t>
      </w:r>
      <w:proofErr w:type="spellStart"/>
      <w:r w:rsidRPr="00E81AA1">
        <w:rPr>
          <w:rFonts w:ascii="Courier New" w:hAnsi="Courier New" w:cs="Courier New"/>
        </w:rPr>
        <w:t>null</w:t>
      </w:r>
      <w:proofErr w:type="spellEnd"/>
    </w:p>
    <w:p w:rsidR="00E81AA1" w:rsidRDefault="00E81AA1" w:rsidP="00E81AA1">
      <w:r>
        <w:t>Ecco alcuni esempi:</w:t>
      </w:r>
    </w:p>
    <w:p w:rsidR="00E81AA1" w:rsidRPr="00E81AA1" w:rsidRDefault="00E81AA1" w:rsidP="00E81AA1">
      <w:pPr>
        <w:pStyle w:val="Paragrafoelenco"/>
        <w:numPr>
          <w:ilvl w:val="0"/>
          <w:numId w:val="2"/>
        </w:numPr>
        <w:autoSpaceDE w:val="0"/>
        <w:autoSpaceDN w:val="0"/>
        <w:adjustRightInd w:val="0"/>
        <w:spacing w:before="0" w:after="0" w:line="240" w:lineRule="auto"/>
        <w:rPr>
          <w:rFonts w:ascii="Courier New" w:hAnsi="Courier New" w:cs="Courier New"/>
        </w:rPr>
      </w:pPr>
      <w:r w:rsidRPr="00E81AA1">
        <w:rPr>
          <w:rFonts w:ascii="Courier New" w:hAnsi="Courier New" w:cs="Courier New"/>
        </w:rPr>
        <w:t>${"</w:t>
      </w:r>
      <w:proofErr w:type="spellStart"/>
      <w:r w:rsidRPr="00E81AA1">
        <w:rPr>
          <w:rFonts w:ascii="Courier New" w:hAnsi="Courier New" w:cs="Courier New"/>
        </w:rPr>
        <w:t>literal</w:t>
      </w:r>
      <w:proofErr w:type="spellEnd"/>
      <w:r w:rsidRPr="00E81AA1">
        <w:rPr>
          <w:rFonts w:ascii="Courier New" w:hAnsi="Courier New" w:cs="Courier New"/>
        </w:rPr>
        <w:t>"}</w:t>
      </w:r>
    </w:p>
    <w:p w:rsidR="00E81AA1" w:rsidRPr="00E81AA1" w:rsidRDefault="00E81AA1" w:rsidP="00E81AA1">
      <w:pPr>
        <w:pStyle w:val="Paragrafoelenco"/>
        <w:numPr>
          <w:ilvl w:val="0"/>
          <w:numId w:val="2"/>
        </w:numPr>
        <w:autoSpaceDE w:val="0"/>
        <w:autoSpaceDN w:val="0"/>
        <w:adjustRightInd w:val="0"/>
        <w:spacing w:before="0" w:after="0" w:line="240" w:lineRule="auto"/>
        <w:rPr>
          <w:rFonts w:ascii="Courier New" w:hAnsi="Courier New" w:cs="Courier New"/>
        </w:rPr>
      </w:pPr>
      <w:r w:rsidRPr="00E81AA1">
        <w:rPr>
          <w:rFonts w:ascii="Courier New" w:hAnsi="Courier New" w:cs="Courier New"/>
        </w:rPr>
        <w:t>${</w:t>
      </w:r>
      <w:proofErr w:type="spellStart"/>
      <w:r w:rsidRPr="00E81AA1">
        <w:rPr>
          <w:rFonts w:ascii="Courier New" w:hAnsi="Courier New" w:cs="Courier New"/>
        </w:rPr>
        <w:t>true</w:t>
      </w:r>
      <w:proofErr w:type="spellEnd"/>
      <w:r w:rsidRPr="00E81AA1">
        <w:rPr>
          <w:rFonts w:ascii="Courier New" w:hAnsi="Courier New" w:cs="Courier New"/>
        </w:rPr>
        <w:t>}</w:t>
      </w:r>
    </w:p>
    <w:p w:rsidR="00E81AA1" w:rsidRDefault="00E81AA1" w:rsidP="00E81AA1">
      <w:pPr>
        <w:pStyle w:val="Paragrafoelenco"/>
        <w:numPr>
          <w:ilvl w:val="0"/>
          <w:numId w:val="2"/>
        </w:numPr>
        <w:rPr>
          <w:rFonts w:ascii="Courier New" w:hAnsi="Courier New" w:cs="Courier New"/>
        </w:rPr>
      </w:pPr>
      <w:r w:rsidRPr="00E81AA1">
        <w:rPr>
          <w:rFonts w:ascii="Courier New" w:hAnsi="Courier New" w:cs="Courier New"/>
        </w:rPr>
        <w:t>${57}</w:t>
      </w:r>
    </w:p>
    <w:p w:rsidR="00E81AA1" w:rsidRDefault="00E81AA1" w:rsidP="00E81AA1">
      <w:pPr>
        <w:pStyle w:val="Titolo4"/>
      </w:pPr>
      <w:r>
        <w:t xml:space="preserve">9.3.1.4 </w:t>
      </w:r>
      <w:proofErr w:type="spellStart"/>
      <w:r>
        <w:t>Parametrized</w:t>
      </w:r>
      <w:proofErr w:type="spellEnd"/>
      <w:r>
        <w:t xml:space="preserve"> Method </w:t>
      </w:r>
      <w:proofErr w:type="spellStart"/>
      <w:r>
        <w:t>Calls</w:t>
      </w:r>
      <w:proofErr w:type="spellEnd"/>
    </w:p>
    <w:p w:rsidR="00E81AA1" w:rsidRDefault="00E81AA1" w:rsidP="00E81AA1">
      <w:r>
        <w:t>L’EL offre supporto per le chiamate di metodi parametrizzati.</w:t>
      </w:r>
    </w:p>
    <w:p w:rsidR="00E81AA1" w:rsidRDefault="00E81AA1" w:rsidP="00E81AA1">
      <w:r>
        <w:t xml:space="preserve">Sia </w:t>
      </w:r>
      <w:r w:rsidRPr="00E81AA1">
        <w:rPr>
          <w:rFonts w:ascii="Courier New" w:hAnsi="Courier New" w:cs="Courier New"/>
        </w:rPr>
        <w:t>.</w:t>
      </w:r>
      <w:r>
        <w:t xml:space="preserve"> che </w:t>
      </w:r>
      <w:r w:rsidRPr="00E81AA1">
        <w:rPr>
          <w:rFonts w:ascii="Courier New" w:hAnsi="Courier New" w:cs="Courier New"/>
        </w:rPr>
        <w:t>[]</w:t>
      </w:r>
      <w:r>
        <w:t xml:space="preserve"> possono essere usati per invocare le chiamate dei metodi con parametri, come mostrato nella sintassi della seguente espressione:</w:t>
      </w:r>
    </w:p>
    <w:p w:rsidR="00271625" w:rsidRDefault="00E81AA1" w:rsidP="00E81AA1">
      <w:pPr>
        <w:pStyle w:val="Paragrafoelenco"/>
        <w:numPr>
          <w:ilvl w:val="0"/>
          <w:numId w:val="2"/>
        </w:numPr>
        <w:rPr>
          <w:lang w:val="en-GB"/>
        </w:rPr>
      </w:pPr>
      <w:proofErr w:type="spellStart"/>
      <w:r w:rsidRPr="00E81AA1">
        <w:rPr>
          <w:i/>
          <w:lang w:val="en-GB"/>
        </w:rPr>
        <w:t>expr</w:t>
      </w:r>
      <w:proofErr w:type="spellEnd"/>
      <w:r w:rsidRPr="00E81AA1">
        <w:rPr>
          <w:i/>
          <w:lang w:val="en-GB"/>
        </w:rPr>
        <w:t>-a</w:t>
      </w:r>
      <w:r w:rsidRPr="00C21427">
        <w:rPr>
          <w:rFonts w:ascii="Courier New" w:hAnsi="Courier New" w:cs="Courier New"/>
          <w:lang w:val="en-GB"/>
        </w:rPr>
        <w:t>[</w:t>
      </w:r>
      <w:proofErr w:type="spellStart"/>
      <w:r w:rsidRPr="00E81AA1">
        <w:rPr>
          <w:i/>
          <w:lang w:val="en-GB"/>
        </w:rPr>
        <w:t>expr</w:t>
      </w:r>
      <w:proofErr w:type="spellEnd"/>
      <w:r w:rsidRPr="00E81AA1">
        <w:rPr>
          <w:i/>
          <w:lang w:val="en-GB"/>
        </w:rPr>
        <w:t>-b</w:t>
      </w:r>
      <w:r w:rsidRPr="00C21427">
        <w:rPr>
          <w:rFonts w:ascii="Courier New" w:hAnsi="Courier New" w:cs="Courier New"/>
          <w:lang w:val="en-GB"/>
        </w:rPr>
        <w:t>]</w:t>
      </w:r>
      <w:r w:rsidRPr="00E81AA1">
        <w:rPr>
          <w:lang w:val="en-GB"/>
        </w:rPr>
        <w:t xml:space="preserve"> </w:t>
      </w:r>
      <w:r w:rsidRPr="00C21427">
        <w:rPr>
          <w:rFonts w:ascii="Courier New" w:hAnsi="Courier New" w:cs="Courier New"/>
          <w:lang w:val="en-GB"/>
        </w:rPr>
        <w:t>(</w:t>
      </w:r>
      <w:r w:rsidRPr="00E81AA1">
        <w:rPr>
          <w:i/>
          <w:lang w:val="en-GB"/>
        </w:rPr>
        <w:t>parameters</w:t>
      </w:r>
      <w:r w:rsidRPr="00C21427">
        <w:rPr>
          <w:rFonts w:ascii="Courier New" w:hAnsi="Courier New" w:cs="Courier New"/>
          <w:lang w:val="en-GB"/>
        </w:rPr>
        <w:t>)</w:t>
      </w:r>
    </w:p>
    <w:p w:rsidR="00E81AA1" w:rsidRPr="00C21427" w:rsidRDefault="00E81AA1" w:rsidP="00E81AA1">
      <w:pPr>
        <w:pStyle w:val="Paragrafoelenco"/>
        <w:numPr>
          <w:ilvl w:val="0"/>
          <w:numId w:val="2"/>
        </w:numPr>
        <w:rPr>
          <w:lang w:val="en-GB"/>
        </w:rPr>
      </w:pPr>
      <w:proofErr w:type="spellStart"/>
      <w:r w:rsidRPr="00E81AA1">
        <w:rPr>
          <w:i/>
          <w:lang w:val="en-GB"/>
        </w:rPr>
        <w:t>expr</w:t>
      </w:r>
      <w:proofErr w:type="spellEnd"/>
      <w:r w:rsidRPr="00E81AA1">
        <w:rPr>
          <w:i/>
          <w:lang w:val="en-GB"/>
        </w:rPr>
        <w:t>-</w:t>
      </w:r>
      <w:proofErr w:type="spellStart"/>
      <w:r w:rsidRPr="00E81AA1">
        <w:rPr>
          <w:i/>
          <w:lang w:val="en-GB"/>
        </w:rPr>
        <w:t>a</w:t>
      </w:r>
      <w:r w:rsidRPr="00C21427">
        <w:rPr>
          <w:rFonts w:ascii="Courier New" w:hAnsi="Courier New" w:cs="Courier New"/>
          <w:lang w:val="en-GB"/>
        </w:rPr>
        <w:t>.</w:t>
      </w:r>
      <w:r>
        <w:rPr>
          <w:i/>
          <w:lang w:val="en-GB"/>
        </w:rPr>
        <w:t>identifier</w:t>
      </w:r>
      <w:proofErr w:type="spellEnd"/>
      <w:r w:rsidRPr="00E81AA1">
        <w:rPr>
          <w:i/>
          <w:lang w:val="en-GB"/>
        </w:rPr>
        <w:t>-b</w:t>
      </w:r>
      <w:r w:rsidRPr="00E81AA1">
        <w:rPr>
          <w:lang w:val="en-GB"/>
        </w:rPr>
        <w:t xml:space="preserve"> </w:t>
      </w:r>
      <w:r w:rsidRPr="00C21427">
        <w:rPr>
          <w:rFonts w:ascii="Courier New" w:hAnsi="Courier New" w:cs="Courier New"/>
          <w:lang w:val="en-GB"/>
        </w:rPr>
        <w:t>(</w:t>
      </w:r>
      <w:r w:rsidRPr="00E81AA1">
        <w:rPr>
          <w:i/>
          <w:lang w:val="en-GB"/>
        </w:rPr>
        <w:t>parameters</w:t>
      </w:r>
      <w:r w:rsidRPr="00C21427">
        <w:rPr>
          <w:rFonts w:ascii="Courier New" w:hAnsi="Courier New" w:cs="Courier New"/>
          <w:lang w:val="en-GB"/>
        </w:rPr>
        <w:t>)</w:t>
      </w:r>
    </w:p>
    <w:p w:rsidR="00C21427" w:rsidRDefault="00C21427" w:rsidP="00C21427">
      <w:r w:rsidRPr="00C21427">
        <w:t xml:space="preserve">Nella sintassi della prima espressione, </w:t>
      </w:r>
      <w:proofErr w:type="spellStart"/>
      <w:r>
        <w:rPr>
          <w:i/>
        </w:rPr>
        <w:t>expr</w:t>
      </w:r>
      <w:proofErr w:type="spellEnd"/>
      <w:r>
        <w:rPr>
          <w:i/>
        </w:rPr>
        <w:t xml:space="preserve">-a </w:t>
      </w:r>
      <w:r>
        <w:t xml:space="preserve">è valutata per rappresentare un oggetto </w:t>
      </w:r>
      <w:proofErr w:type="spellStart"/>
      <w:r>
        <w:t>bean</w:t>
      </w:r>
      <w:proofErr w:type="spellEnd"/>
      <w:r>
        <w:t xml:space="preserve">. L’espressione </w:t>
      </w:r>
      <w:proofErr w:type="spellStart"/>
      <w:r>
        <w:rPr>
          <w:i/>
        </w:rPr>
        <w:t>expr</w:t>
      </w:r>
      <w:proofErr w:type="spellEnd"/>
      <w:r>
        <w:rPr>
          <w:i/>
        </w:rPr>
        <w:t xml:space="preserve">-b </w:t>
      </w:r>
      <w:r>
        <w:t xml:space="preserve">è valutata e costretta (cast) in una stringa che rappresenta un metodo nel </w:t>
      </w:r>
      <w:proofErr w:type="spellStart"/>
      <w:r>
        <w:t>bean</w:t>
      </w:r>
      <w:proofErr w:type="spellEnd"/>
      <w:r>
        <w:t xml:space="preserve"> rappresentato da </w:t>
      </w:r>
      <w:proofErr w:type="spellStart"/>
      <w:r>
        <w:rPr>
          <w:i/>
        </w:rPr>
        <w:t>expr</w:t>
      </w:r>
      <w:proofErr w:type="spellEnd"/>
      <w:r>
        <w:rPr>
          <w:i/>
        </w:rPr>
        <w:t>-a</w:t>
      </w:r>
      <w:r>
        <w:t xml:space="preserve">. Nella sintassi della seconda espressione, </w:t>
      </w:r>
      <w:proofErr w:type="spellStart"/>
      <w:r>
        <w:rPr>
          <w:i/>
        </w:rPr>
        <w:t>expr</w:t>
      </w:r>
      <w:proofErr w:type="spellEnd"/>
      <w:r>
        <w:rPr>
          <w:i/>
        </w:rPr>
        <w:t xml:space="preserve">-a </w:t>
      </w:r>
      <w:r>
        <w:t xml:space="preserve">è valutata per rappresentare un oggetto </w:t>
      </w:r>
      <w:proofErr w:type="spellStart"/>
      <w:r>
        <w:t>bean</w:t>
      </w:r>
      <w:proofErr w:type="spellEnd"/>
      <w:r>
        <w:t>, e l’</w:t>
      </w:r>
      <w:proofErr w:type="spellStart"/>
      <w:r>
        <w:rPr>
          <w:i/>
        </w:rPr>
        <w:t>identifier</w:t>
      </w:r>
      <w:proofErr w:type="spellEnd"/>
      <w:r>
        <w:rPr>
          <w:i/>
        </w:rPr>
        <w:t xml:space="preserve">-b </w:t>
      </w:r>
      <w:r>
        <w:t xml:space="preserve">è una stringa che rappresenta un metodo nell’oggetto </w:t>
      </w:r>
      <w:proofErr w:type="spellStart"/>
      <w:r>
        <w:t>bean</w:t>
      </w:r>
      <w:proofErr w:type="spellEnd"/>
      <w:r>
        <w:t xml:space="preserve">. I </w:t>
      </w:r>
      <w:proofErr w:type="spellStart"/>
      <w:r>
        <w:rPr>
          <w:i/>
        </w:rPr>
        <w:t>parameters</w:t>
      </w:r>
      <w:proofErr w:type="spellEnd"/>
      <w:r>
        <w:t xml:space="preserve"> tra parentesi sono gli argomenti per l’invocazione del metodo. I parametri possono essere zero o piò valori dell’espressione, separati da virgole.</w:t>
      </w:r>
    </w:p>
    <w:p w:rsidR="00C21427" w:rsidRDefault="00C21427" w:rsidP="00C21427">
      <w:r>
        <w:t xml:space="preserve">I parametri sono supportati sia per le espressioni di valore sia le espressioni di metodo. Nel seguente esempio, che è un </w:t>
      </w:r>
      <w:proofErr w:type="spellStart"/>
      <w:r>
        <w:t>tag</w:t>
      </w:r>
      <w:proofErr w:type="spellEnd"/>
      <w:r>
        <w:t xml:space="preserve"> modificato dall’applicazione </w:t>
      </w:r>
      <w:proofErr w:type="spellStart"/>
      <w:r w:rsidRPr="00C21427">
        <w:rPr>
          <w:rFonts w:ascii="Courier New" w:hAnsi="Courier New"/>
        </w:rPr>
        <w:t>guessnumber</w:t>
      </w:r>
      <w:proofErr w:type="spellEnd"/>
      <w:r>
        <w:t>, un numero random è fornito come argomento piuttosto che da un input dell’utente per la chiamata del metodo:</w:t>
      </w:r>
    </w:p>
    <w:p w:rsidR="00C21427" w:rsidRPr="00C21427" w:rsidRDefault="00C21427" w:rsidP="00C21427">
      <w:pPr>
        <w:pStyle w:val="Nessunaspaziatura"/>
        <w:rPr>
          <w:lang w:val="en-GB"/>
        </w:rPr>
      </w:pPr>
      <w:r w:rsidRPr="00C21427">
        <w:rPr>
          <w:lang w:val="en-GB"/>
        </w:rPr>
        <w:lastRenderedPageBreak/>
        <w:t>&lt;</w:t>
      </w:r>
      <w:proofErr w:type="spellStart"/>
      <w:r w:rsidRPr="00C21427">
        <w:rPr>
          <w:lang w:val="en-GB"/>
        </w:rPr>
        <w:t>h:inputText</w:t>
      </w:r>
      <w:proofErr w:type="spellEnd"/>
      <w:r w:rsidRPr="00C21427">
        <w:rPr>
          <w:lang w:val="en-GB"/>
        </w:rPr>
        <w:t xml:space="preserve"> value=”#{</w:t>
      </w:r>
      <w:proofErr w:type="spellStart"/>
      <w:r w:rsidRPr="00C21427">
        <w:rPr>
          <w:lang w:val="en-GB"/>
        </w:rPr>
        <w:t>userNumberBean.userNumber</w:t>
      </w:r>
      <w:proofErr w:type="spellEnd"/>
      <w:r w:rsidRPr="00C21427">
        <w:rPr>
          <w:lang w:val="en-GB"/>
        </w:rPr>
        <w:t>(‘5’)}”&gt;</w:t>
      </w:r>
    </w:p>
    <w:p w:rsidR="00C21427" w:rsidRPr="00C21427" w:rsidRDefault="00C21427" w:rsidP="00C21427">
      <w:r w:rsidRPr="00C21427">
        <w:t>L’esempio precedente usa un’espressione di valore.</w:t>
      </w:r>
    </w:p>
    <w:p w:rsidR="00C21427" w:rsidRDefault="00C21427" w:rsidP="00C21427">
      <w:r>
        <w:t xml:space="preserve">Considera il seguente esempio di un </w:t>
      </w:r>
      <w:proofErr w:type="spellStart"/>
      <w:r>
        <w:t>tag</w:t>
      </w:r>
      <w:proofErr w:type="spellEnd"/>
      <w:r>
        <w:t xml:space="preserve"> componente </w:t>
      </w:r>
      <w:proofErr w:type="spellStart"/>
      <w:r>
        <w:t>JavaServer</w:t>
      </w:r>
      <w:proofErr w:type="spellEnd"/>
      <w:r>
        <w:t xml:space="preserve"> </w:t>
      </w:r>
      <w:proofErr w:type="spellStart"/>
      <w:r>
        <w:t>Faces</w:t>
      </w:r>
      <w:proofErr w:type="spellEnd"/>
      <w:r>
        <w:t xml:space="preserve"> che usa un’espressione di metodo:</w:t>
      </w:r>
    </w:p>
    <w:p w:rsidR="00C21427" w:rsidRPr="00C21427" w:rsidRDefault="00C21427" w:rsidP="00C21427">
      <w:pPr>
        <w:pStyle w:val="Nessunaspaziatura"/>
        <w:rPr>
          <w:lang w:val="en-GB"/>
        </w:rPr>
      </w:pPr>
      <w:r w:rsidRPr="00C21427">
        <w:rPr>
          <w:lang w:val="en-GB"/>
        </w:rPr>
        <w:t>&lt;</w:t>
      </w:r>
      <w:proofErr w:type="spellStart"/>
      <w:r w:rsidRPr="00C21427">
        <w:rPr>
          <w:lang w:val="en-GB"/>
        </w:rPr>
        <w:t>h:commandButton</w:t>
      </w:r>
      <w:proofErr w:type="spellEnd"/>
      <w:r w:rsidRPr="00C21427">
        <w:rPr>
          <w:lang w:val="en-GB"/>
        </w:rPr>
        <w:t xml:space="preserve"> action=”{</w:t>
      </w:r>
      <w:proofErr w:type="spellStart"/>
      <w:r w:rsidRPr="00C21427">
        <w:rPr>
          <w:lang w:val="en-GB"/>
        </w:rPr>
        <w:t>trader.buy</w:t>
      </w:r>
      <w:proofErr w:type="spellEnd"/>
      <w:r w:rsidRPr="00C21427">
        <w:rPr>
          <w:lang w:val="en-GB"/>
        </w:rPr>
        <w:t>}” value=”buy” /&gt;</w:t>
      </w:r>
    </w:p>
    <w:p w:rsidR="00C21427" w:rsidRDefault="00C21427" w:rsidP="00C21427">
      <w:r w:rsidRPr="00C21427">
        <w:t xml:space="preserve">L’espressione EL </w:t>
      </w:r>
      <w:proofErr w:type="spellStart"/>
      <w:r w:rsidRPr="00C21427">
        <w:rPr>
          <w:rFonts w:ascii="Courier New" w:hAnsi="Courier New" w:cs="Courier New"/>
        </w:rPr>
        <w:t>trader.buy</w:t>
      </w:r>
      <w:proofErr w:type="spellEnd"/>
      <w:r w:rsidRPr="00C21427">
        <w:t xml:space="preserve"> chiama il metodo </w:t>
      </w:r>
      <w:proofErr w:type="spellStart"/>
      <w:r w:rsidRPr="00C21427">
        <w:rPr>
          <w:rFonts w:ascii="Courier New" w:hAnsi="Courier New" w:cs="Courier New"/>
        </w:rPr>
        <w:t>buy</w:t>
      </w:r>
      <w:proofErr w:type="spellEnd"/>
      <w:r w:rsidRPr="00C21427">
        <w:t xml:space="preserve"> del </w:t>
      </w:r>
      <w:proofErr w:type="spellStart"/>
      <w:r w:rsidRPr="00C21427">
        <w:t>bean</w:t>
      </w:r>
      <w:proofErr w:type="spellEnd"/>
      <w:r w:rsidRPr="00C21427">
        <w:t xml:space="preserve"> </w:t>
      </w:r>
      <w:r w:rsidRPr="00C21427">
        <w:rPr>
          <w:rFonts w:ascii="Courier New" w:hAnsi="Courier New" w:cs="Courier New"/>
        </w:rPr>
        <w:t>trader</w:t>
      </w:r>
      <w:r w:rsidRPr="00C21427">
        <w:t>.</w:t>
      </w:r>
      <w:r>
        <w:t xml:space="preserve"> </w:t>
      </w:r>
      <w:r w:rsidRPr="00C21427">
        <w:t xml:space="preserve"> </w:t>
      </w:r>
      <w:r w:rsidR="00425AE1">
        <w:t xml:space="preserve">Puoi modificare il </w:t>
      </w:r>
      <w:proofErr w:type="spellStart"/>
      <w:r w:rsidR="00425AE1">
        <w:t>tag</w:t>
      </w:r>
      <w:proofErr w:type="spellEnd"/>
      <w:r w:rsidR="00425AE1">
        <w:t xml:space="preserve"> per passargli un parametro. Ecco il </w:t>
      </w:r>
      <w:proofErr w:type="spellStart"/>
      <w:r w:rsidR="00425AE1">
        <w:t>tag</w:t>
      </w:r>
      <w:proofErr w:type="spellEnd"/>
      <w:r w:rsidR="00425AE1">
        <w:t xml:space="preserve"> modificato con il parametro passato:</w:t>
      </w:r>
    </w:p>
    <w:p w:rsidR="00425AE1" w:rsidRPr="00425AE1" w:rsidRDefault="00425AE1" w:rsidP="00425AE1">
      <w:pPr>
        <w:pStyle w:val="Nessunaspaziatura"/>
        <w:rPr>
          <w:lang w:val="en-GB"/>
        </w:rPr>
      </w:pPr>
      <w:r w:rsidRPr="00425AE1">
        <w:rPr>
          <w:lang w:val="en-GB"/>
        </w:rPr>
        <w:t>&lt;</w:t>
      </w:r>
      <w:proofErr w:type="spellStart"/>
      <w:r w:rsidRPr="00425AE1">
        <w:rPr>
          <w:lang w:val="en-GB"/>
        </w:rPr>
        <w:t>h:commandButton</w:t>
      </w:r>
      <w:proofErr w:type="spellEnd"/>
      <w:r w:rsidRPr="00425AE1">
        <w:rPr>
          <w:lang w:val="en-GB"/>
        </w:rPr>
        <w:t xml:space="preserve"> action=”#{</w:t>
      </w:r>
      <w:proofErr w:type="spellStart"/>
      <w:r w:rsidRPr="00425AE1">
        <w:rPr>
          <w:lang w:val="en-GB"/>
        </w:rPr>
        <w:t>trader.buy</w:t>
      </w:r>
      <w:proofErr w:type="spellEnd"/>
      <w:r w:rsidRPr="00425AE1">
        <w:rPr>
          <w:lang w:val="en-GB"/>
        </w:rPr>
        <w:t>(‘SOMESTOCK’)}” value=”buy” /&gt;</w:t>
      </w:r>
    </w:p>
    <w:p w:rsidR="00425AE1" w:rsidRDefault="00425AE1" w:rsidP="00425AE1">
      <w:r w:rsidRPr="00425AE1">
        <w:t xml:space="preserve">Nell’esempio precedente, si passa la stringa </w:t>
      </w:r>
      <w:r w:rsidRPr="00425AE1">
        <w:rPr>
          <w:rFonts w:ascii="Courier New" w:hAnsi="Courier New" w:cs="Courier New"/>
        </w:rPr>
        <w:t>‘SOMESTOCK’</w:t>
      </w:r>
      <w:r w:rsidRPr="00425AE1">
        <w:t xml:space="preserve"> (un simbolico stock</w:t>
      </w:r>
      <w:r>
        <w:t xml:space="preserve">) come parametro al metodo </w:t>
      </w:r>
      <w:proofErr w:type="spellStart"/>
      <w:r w:rsidRPr="00425AE1">
        <w:rPr>
          <w:rFonts w:ascii="Courier New" w:hAnsi="Courier New" w:cs="Courier New"/>
        </w:rPr>
        <w:t>buy</w:t>
      </w:r>
      <w:proofErr w:type="spellEnd"/>
      <w:r>
        <w:t>.</w:t>
      </w:r>
    </w:p>
    <w:p w:rsidR="00425AE1" w:rsidRPr="00425AE1" w:rsidRDefault="00425AE1" w:rsidP="00425AE1">
      <w:pPr>
        <w:pStyle w:val="Titolo4"/>
        <w:rPr>
          <w:lang w:val="en-GB"/>
        </w:rPr>
      </w:pPr>
      <w:r w:rsidRPr="00425AE1">
        <w:rPr>
          <w:lang w:val="en-GB"/>
        </w:rPr>
        <w:t xml:space="preserve">9.3.1.5 Where Value Expression Can Be Used </w:t>
      </w:r>
    </w:p>
    <w:p w:rsidR="00425AE1" w:rsidRDefault="00425AE1" w:rsidP="00425AE1">
      <w:pPr>
        <w:rPr>
          <w:rFonts w:cs="Courier New"/>
        </w:rPr>
      </w:pPr>
      <w:r w:rsidRPr="00425AE1">
        <w:t xml:space="preserve">Le espressioni di valore che usano i delimitatori </w:t>
      </w:r>
      <w:r>
        <w:rPr>
          <w:rFonts w:ascii="Courier New" w:hAnsi="Courier New" w:cs="Courier New"/>
        </w:rPr>
        <w:t>${}</w:t>
      </w:r>
      <w:r>
        <w:rPr>
          <w:rFonts w:cs="Courier New"/>
        </w:rPr>
        <w:t xml:space="preserve">possono essere usati </w:t>
      </w:r>
    </w:p>
    <w:p w:rsidR="00425AE1" w:rsidRDefault="00425AE1" w:rsidP="00425AE1">
      <w:pPr>
        <w:pStyle w:val="Paragrafoelenco"/>
        <w:numPr>
          <w:ilvl w:val="0"/>
          <w:numId w:val="2"/>
        </w:numPr>
      </w:pPr>
      <w:r>
        <w:t>in testo statico</w:t>
      </w:r>
    </w:p>
    <w:p w:rsidR="00425AE1" w:rsidRDefault="00425AE1" w:rsidP="00425AE1">
      <w:pPr>
        <w:pStyle w:val="Paragrafoelenco"/>
        <w:numPr>
          <w:ilvl w:val="0"/>
          <w:numId w:val="2"/>
        </w:numPr>
      </w:pPr>
      <w:r>
        <w:t xml:space="preserve">In qualsiasi </w:t>
      </w:r>
      <w:proofErr w:type="spellStart"/>
      <w:r>
        <w:t>tag</w:t>
      </w:r>
      <w:proofErr w:type="spellEnd"/>
      <w:r>
        <w:t xml:space="preserve"> standard o personalizzato che accetta un’espressione</w:t>
      </w:r>
    </w:p>
    <w:p w:rsidR="00425AE1" w:rsidRDefault="00425AE1" w:rsidP="00425AE1">
      <w:r>
        <w:t>Il valore di un’espressione in testo statico è compilato e inserito nell’output corrente. Ecco un esempio di un’espressione integrata in testo statico:</w:t>
      </w:r>
    </w:p>
    <w:p w:rsidR="00425AE1" w:rsidRDefault="00425AE1" w:rsidP="00425AE1">
      <w:pPr>
        <w:pStyle w:val="Nessunaspaziatura"/>
      </w:pPr>
      <w:r>
        <w:t>&lt;</w:t>
      </w:r>
      <w:proofErr w:type="spellStart"/>
      <w:r>
        <w:t>some:tag</w:t>
      </w:r>
      <w:proofErr w:type="spellEnd"/>
      <w:r>
        <w:t>&gt;</w:t>
      </w:r>
    </w:p>
    <w:p w:rsidR="00425AE1" w:rsidRPr="00425AE1" w:rsidRDefault="00425AE1" w:rsidP="00425AE1">
      <w:pPr>
        <w:pStyle w:val="Nessunaspaziatura"/>
        <w:rPr>
          <w:lang w:val="en-GB"/>
        </w:rPr>
      </w:pPr>
      <w:r>
        <w:tab/>
      </w:r>
      <w:r w:rsidRPr="00425AE1">
        <w:rPr>
          <w:lang w:val="en-GB"/>
        </w:rPr>
        <w:t>some text ${</w:t>
      </w:r>
      <w:proofErr w:type="spellStart"/>
      <w:r w:rsidRPr="00425AE1">
        <w:rPr>
          <w:lang w:val="en-GB"/>
        </w:rPr>
        <w:t>expr</w:t>
      </w:r>
      <w:proofErr w:type="spellEnd"/>
      <w:r w:rsidRPr="00425AE1">
        <w:rPr>
          <w:lang w:val="en-GB"/>
        </w:rPr>
        <w:t>} some text</w:t>
      </w:r>
    </w:p>
    <w:p w:rsidR="00425AE1" w:rsidRPr="00425AE1" w:rsidRDefault="00425AE1" w:rsidP="00425AE1">
      <w:pPr>
        <w:pStyle w:val="Nessunaspaziatura"/>
        <w:rPr>
          <w:lang w:val="en-GB"/>
        </w:rPr>
      </w:pPr>
      <w:r w:rsidRPr="00425AE1">
        <w:rPr>
          <w:lang w:val="en-GB"/>
        </w:rPr>
        <w:t>&lt;</w:t>
      </w:r>
      <w:proofErr w:type="spellStart"/>
      <w:r w:rsidRPr="00425AE1">
        <w:rPr>
          <w:lang w:val="en-GB"/>
        </w:rPr>
        <w:t>some:tag</w:t>
      </w:r>
      <w:proofErr w:type="spellEnd"/>
      <w:r w:rsidRPr="00425AE1">
        <w:rPr>
          <w:lang w:val="en-GB"/>
        </w:rPr>
        <w:t>&gt;</w:t>
      </w:r>
    </w:p>
    <w:p w:rsidR="00425AE1" w:rsidRDefault="00425AE1" w:rsidP="00425AE1">
      <w:r w:rsidRPr="00425AE1">
        <w:t xml:space="preserve">Un attributo di un </w:t>
      </w:r>
      <w:proofErr w:type="spellStart"/>
      <w:r w:rsidRPr="00425AE1">
        <w:t>tag</w:t>
      </w:r>
      <w:proofErr w:type="spellEnd"/>
      <w:r w:rsidRPr="00425AE1">
        <w:t xml:space="preserve"> può esse</w:t>
      </w:r>
      <w:r>
        <w:t>re impostato nel seguente modo:</w:t>
      </w:r>
    </w:p>
    <w:p w:rsidR="00425AE1" w:rsidRDefault="00425AE1" w:rsidP="00425AE1">
      <w:pPr>
        <w:pStyle w:val="Paragrafoelenco"/>
        <w:numPr>
          <w:ilvl w:val="0"/>
          <w:numId w:val="2"/>
        </w:numPr>
      </w:pPr>
      <w:r>
        <w:t>Con un costrutto di un’espressione singola:</w:t>
      </w:r>
    </w:p>
    <w:p w:rsidR="00425AE1" w:rsidRDefault="00425AE1" w:rsidP="00425AE1">
      <w:pPr>
        <w:pStyle w:val="Nessunaspaziatura"/>
      </w:pPr>
      <w:r>
        <w:tab/>
        <w:t>&lt;</w:t>
      </w:r>
      <w:proofErr w:type="spellStart"/>
      <w:r>
        <w:t>some:tag</w:t>
      </w:r>
      <w:proofErr w:type="spellEnd"/>
      <w:r>
        <w:t xml:space="preserve"> </w:t>
      </w:r>
      <w:proofErr w:type="spellStart"/>
      <w:r>
        <w:t>value</w:t>
      </w:r>
      <w:proofErr w:type="spellEnd"/>
      <w:r>
        <w:t>=”${</w:t>
      </w:r>
      <w:proofErr w:type="spellStart"/>
      <w:r>
        <w:t>expre</w:t>
      </w:r>
      <w:proofErr w:type="spellEnd"/>
      <w:r>
        <w:t>}”/&gt;</w:t>
      </w:r>
    </w:p>
    <w:p w:rsidR="00425AE1" w:rsidRDefault="00425AE1" w:rsidP="00425AE1">
      <w:pPr>
        <w:pStyle w:val="Nessunaspaziatura"/>
      </w:pPr>
    </w:p>
    <w:p w:rsidR="00784C6F" w:rsidRDefault="00425AE1" w:rsidP="00425AE1">
      <w:pPr>
        <w:pStyle w:val="Nessunaspaziatura"/>
      </w:pPr>
      <w:r>
        <w:tab/>
        <w:t>&lt;</w:t>
      </w:r>
      <w:proofErr w:type="spellStart"/>
      <w:r>
        <w:t>another:tag</w:t>
      </w:r>
      <w:proofErr w:type="spellEnd"/>
      <w:r>
        <w:t xml:space="preserve"> </w:t>
      </w:r>
      <w:proofErr w:type="spellStart"/>
      <w:r>
        <w:t>value</w:t>
      </w:r>
      <w:proofErr w:type="spellEnd"/>
      <w:r>
        <w:t>=”#{</w:t>
      </w:r>
      <w:proofErr w:type="spellStart"/>
      <w:r>
        <w:t>expr</w:t>
      </w:r>
      <w:proofErr w:type="spellEnd"/>
      <w:r>
        <w:t>}”/&gt;</w:t>
      </w:r>
    </w:p>
    <w:p w:rsidR="00784C6F" w:rsidRDefault="00784C6F" w:rsidP="00784C6F">
      <w:r>
        <w:tab/>
        <w:t>Queste espressioni sono valutate e il risultato convertito nel tipo atteso dall’attributo</w:t>
      </w:r>
    </w:p>
    <w:p w:rsidR="00425AE1" w:rsidRDefault="00784C6F" w:rsidP="00784C6F">
      <w:pPr>
        <w:pStyle w:val="Paragrafoelenco"/>
        <w:numPr>
          <w:ilvl w:val="0"/>
          <w:numId w:val="2"/>
        </w:numPr>
      </w:pPr>
      <w:r>
        <w:t>Con una o più espressioni separate o circondate da testo:</w:t>
      </w:r>
    </w:p>
    <w:p w:rsidR="00784C6F" w:rsidRPr="00784C6F" w:rsidRDefault="00784C6F" w:rsidP="00784C6F">
      <w:pPr>
        <w:pStyle w:val="Nessunaspaziatura"/>
        <w:rPr>
          <w:lang w:val="en-GB"/>
        </w:rPr>
      </w:pPr>
      <w:r>
        <w:tab/>
      </w:r>
      <w:r w:rsidRPr="00784C6F">
        <w:rPr>
          <w:lang w:val="en-GB"/>
        </w:rPr>
        <w:t>&lt;</w:t>
      </w:r>
      <w:proofErr w:type="spellStart"/>
      <w:r w:rsidRPr="00784C6F">
        <w:rPr>
          <w:lang w:val="en-GB"/>
        </w:rPr>
        <w:t>some:tag</w:t>
      </w:r>
      <w:proofErr w:type="spellEnd"/>
      <w:r w:rsidRPr="00784C6F">
        <w:rPr>
          <w:lang w:val="en-GB"/>
        </w:rPr>
        <w:t xml:space="preserve"> value=”some${</w:t>
      </w:r>
      <w:proofErr w:type="spellStart"/>
      <w:r w:rsidRPr="00784C6F">
        <w:rPr>
          <w:lang w:val="en-GB"/>
        </w:rPr>
        <w:t>expr</w:t>
      </w:r>
      <w:proofErr w:type="spellEnd"/>
      <w:r w:rsidRPr="00784C6F">
        <w:rPr>
          <w:lang w:val="en-GB"/>
        </w:rPr>
        <w:t>}${</w:t>
      </w:r>
      <w:proofErr w:type="spellStart"/>
      <w:r w:rsidRPr="00784C6F">
        <w:rPr>
          <w:lang w:val="en-GB"/>
        </w:rPr>
        <w:t>expr</w:t>
      </w:r>
      <w:proofErr w:type="spellEnd"/>
      <w:r w:rsidRPr="00784C6F">
        <w:rPr>
          <w:lang w:val="en-GB"/>
        </w:rPr>
        <w:t>}text${</w:t>
      </w:r>
      <w:proofErr w:type="spellStart"/>
      <w:r w:rsidRPr="00784C6F">
        <w:rPr>
          <w:lang w:val="en-GB"/>
        </w:rPr>
        <w:t>expr</w:t>
      </w:r>
      <w:proofErr w:type="spellEnd"/>
      <w:r w:rsidRPr="00784C6F">
        <w:rPr>
          <w:lang w:val="en-GB"/>
        </w:rPr>
        <w:t>}”/&gt;</w:t>
      </w:r>
    </w:p>
    <w:p w:rsidR="00784C6F" w:rsidRDefault="00784C6F" w:rsidP="00784C6F">
      <w:pPr>
        <w:pStyle w:val="Nessunaspaziatura"/>
        <w:rPr>
          <w:lang w:val="en-GB"/>
        </w:rPr>
      </w:pPr>
    </w:p>
    <w:p w:rsidR="00784C6F" w:rsidRDefault="00784C6F" w:rsidP="00784C6F">
      <w:pPr>
        <w:pStyle w:val="Nessunaspaziatura"/>
        <w:rPr>
          <w:lang w:val="en-GB"/>
        </w:rPr>
      </w:pPr>
      <w:r>
        <w:rPr>
          <w:lang w:val="en-GB"/>
        </w:rPr>
        <w:tab/>
        <w:t>&lt;</w:t>
      </w:r>
      <w:proofErr w:type="spellStart"/>
      <w:r>
        <w:rPr>
          <w:lang w:val="en-GB"/>
        </w:rPr>
        <w:t>another:tag</w:t>
      </w:r>
      <w:proofErr w:type="spellEnd"/>
      <w:r>
        <w:rPr>
          <w:lang w:val="en-GB"/>
        </w:rPr>
        <w:t xml:space="preserve"> value=”some#{</w:t>
      </w:r>
      <w:proofErr w:type="spellStart"/>
      <w:r>
        <w:rPr>
          <w:lang w:val="en-GB"/>
        </w:rPr>
        <w:t>expr</w:t>
      </w:r>
      <w:proofErr w:type="spellEnd"/>
      <w:r>
        <w:rPr>
          <w:lang w:val="en-GB"/>
        </w:rPr>
        <w:t>}#{</w:t>
      </w:r>
      <w:proofErr w:type="spellStart"/>
      <w:r>
        <w:rPr>
          <w:lang w:val="en-GB"/>
        </w:rPr>
        <w:t>expr</w:t>
      </w:r>
      <w:proofErr w:type="spellEnd"/>
      <w:r>
        <w:rPr>
          <w:lang w:val="en-GB"/>
        </w:rPr>
        <w:t>}text#{</w:t>
      </w:r>
      <w:proofErr w:type="spellStart"/>
      <w:r>
        <w:rPr>
          <w:lang w:val="en-GB"/>
        </w:rPr>
        <w:t>expr</w:t>
      </w:r>
      <w:proofErr w:type="spellEnd"/>
      <w:r>
        <w:rPr>
          <w:lang w:val="en-GB"/>
        </w:rPr>
        <w:t>}”/&gt;</w:t>
      </w:r>
    </w:p>
    <w:p w:rsidR="00784C6F" w:rsidRDefault="00784C6F" w:rsidP="00784C6F">
      <w:r>
        <w:rPr>
          <w:lang w:val="en-GB"/>
        </w:rPr>
        <w:tab/>
      </w:r>
      <w:r w:rsidRPr="00784C6F">
        <w:t xml:space="preserve">Questi tipi di espressione, chiamati </w:t>
      </w:r>
      <w:r w:rsidRPr="00784C6F">
        <w:rPr>
          <w:b/>
        </w:rPr>
        <w:t>espressioni comp</w:t>
      </w:r>
      <w:r w:rsidR="00E250B7">
        <w:rPr>
          <w:b/>
        </w:rPr>
        <w:t>ost</w:t>
      </w:r>
      <w:r w:rsidRPr="00784C6F">
        <w:rPr>
          <w:b/>
        </w:rPr>
        <w:t>e</w:t>
      </w:r>
      <w:r>
        <w:t xml:space="preserve">, sono valutate da sinistra a destra. Ogni </w:t>
      </w:r>
      <w:r>
        <w:tab/>
        <w:t>espressione integrata nell’espressione comp</w:t>
      </w:r>
      <w:r w:rsidR="00E250B7">
        <w:t>ost</w:t>
      </w:r>
      <w:r>
        <w:t xml:space="preserve">a è convertita in una </w:t>
      </w:r>
      <w:proofErr w:type="spellStart"/>
      <w:r w:rsidRPr="00784C6F">
        <w:rPr>
          <w:rFonts w:ascii="Courier New" w:hAnsi="Courier New" w:cs="Courier New"/>
        </w:rPr>
        <w:t>String</w:t>
      </w:r>
      <w:proofErr w:type="spellEnd"/>
      <w:r>
        <w:t xml:space="preserve"> e concatenata con </w:t>
      </w:r>
      <w:r>
        <w:tab/>
        <w:t xml:space="preserve">qualsiasi testo intromesso. La </w:t>
      </w:r>
      <w:proofErr w:type="spellStart"/>
      <w:r w:rsidRPr="00784C6F">
        <w:rPr>
          <w:rFonts w:ascii="Courier New" w:hAnsi="Courier New" w:cs="Courier New"/>
        </w:rPr>
        <w:t>String</w:t>
      </w:r>
      <w:proofErr w:type="spellEnd"/>
      <w:r>
        <w:t xml:space="preserve"> risultante è poi convertita nel tipo atteso dall’attributo.</w:t>
      </w:r>
    </w:p>
    <w:p w:rsidR="00784C6F" w:rsidRDefault="00784C6F" w:rsidP="00784C6F">
      <w:pPr>
        <w:pStyle w:val="Paragrafoelenco"/>
        <w:numPr>
          <w:ilvl w:val="0"/>
          <w:numId w:val="2"/>
        </w:numPr>
      </w:pPr>
      <w:r>
        <w:t>Con solo testo:</w:t>
      </w:r>
    </w:p>
    <w:p w:rsidR="00784C6F" w:rsidRDefault="00784C6F" w:rsidP="00784C6F">
      <w:pPr>
        <w:pStyle w:val="Nessunaspaziatura"/>
      </w:pPr>
      <w:r>
        <w:tab/>
        <w:t>&lt;</w:t>
      </w:r>
      <w:proofErr w:type="spellStart"/>
      <w:r>
        <w:t>some:tag</w:t>
      </w:r>
      <w:proofErr w:type="spellEnd"/>
      <w:r>
        <w:t xml:space="preserve"> </w:t>
      </w:r>
      <w:proofErr w:type="spellStart"/>
      <w:r>
        <w:t>value</w:t>
      </w:r>
      <w:proofErr w:type="spellEnd"/>
      <w:r>
        <w:t>=”</w:t>
      </w:r>
      <w:proofErr w:type="spellStart"/>
      <w:r>
        <w:t>sometext</w:t>
      </w:r>
      <w:proofErr w:type="spellEnd"/>
      <w:r>
        <w:t>”/&gt;</w:t>
      </w:r>
    </w:p>
    <w:p w:rsidR="00784C6F" w:rsidRDefault="00784C6F" w:rsidP="00784C6F">
      <w:r>
        <w:tab/>
        <w:t xml:space="preserve">Il valore </w:t>
      </w:r>
      <w:proofErr w:type="spellStart"/>
      <w:r w:rsidRPr="00A27431">
        <w:rPr>
          <w:rFonts w:ascii="Courier New" w:hAnsi="Courier New" w:cs="Courier New"/>
        </w:rPr>
        <w:t>String</w:t>
      </w:r>
      <w:proofErr w:type="spellEnd"/>
      <w:r>
        <w:t xml:space="preserve"> dell’attributo è convertito nel tipo atteso dall’attributo</w:t>
      </w:r>
      <w:r w:rsidR="008E720A">
        <w:t>.</w:t>
      </w:r>
    </w:p>
    <w:p w:rsidR="00E250B7" w:rsidRDefault="00E250B7" w:rsidP="00784C6F">
      <w:r>
        <w:t xml:space="preserve">Puoi usare l’operatore di concatenazione di stringhe </w:t>
      </w:r>
      <w:r w:rsidRPr="00A1776B">
        <w:rPr>
          <w:rFonts w:ascii="Courier New" w:hAnsi="Courier New" w:cs="Courier New"/>
        </w:rPr>
        <w:t>+=</w:t>
      </w:r>
      <w:r>
        <w:t xml:space="preserve"> per creare una singola espressione da</w:t>
      </w:r>
      <w:r w:rsidR="00A1776B">
        <w:t xml:space="preserve"> ciò che sarebbe altrimenti un’espressione composta. Per esempio, puoi cambiare l’espressione composta </w:t>
      </w:r>
    </w:p>
    <w:p w:rsidR="00A1776B" w:rsidRDefault="00A1776B" w:rsidP="00A1776B">
      <w:pPr>
        <w:pStyle w:val="Nessunaspaziatura"/>
      </w:pPr>
      <w:r>
        <w:t>&lt;</w:t>
      </w:r>
      <w:proofErr w:type="spellStart"/>
      <w:r>
        <w:t>some:tag</w:t>
      </w:r>
      <w:proofErr w:type="spellEnd"/>
      <w:r>
        <w:t xml:space="preserve"> </w:t>
      </w:r>
      <w:proofErr w:type="spellStart"/>
      <w:r>
        <w:t>value</w:t>
      </w:r>
      <w:proofErr w:type="spellEnd"/>
      <w:r>
        <w:t>=”</w:t>
      </w:r>
      <w:proofErr w:type="spellStart"/>
      <w:r>
        <w:t>sometext</w:t>
      </w:r>
      <w:proofErr w:type="spellEnd"/>
      <w:r>
        <w:t xml:space="preserve"> ${</w:t>
      </w:r>
      <w:proofErr w:type="spellStart"/>
      <w:r>
        <w:t>expr</w:t>
      </w:r>
      <w:proofErr w:type="spellEnd"/>
      <w:r>
        <w:t xml:space="preserve">} </w:t>
      </w:r>
      <w:proofErr w:type="spellStart"/>
      <w:r>
        <w:t>moretext</w:t>
      </w:r>
      <w:proofErr w:type="spellEnd"/>
      <w:r>
        <w:t>”/&gt;</w:t>
      </w:r>
    </w:p>
    <w:p w:rsidR="00A1776B" w:rsidRPr="00A1776B" w:rsidRDefault="00A1776B" w:rsidP="00A1776B">
      <w:pPr>
        <w:rPr>
          <w:lang w:val="en-GB"/>
        </w:rPr>
      </w:pPr>
      <w:r w:rsidRPr="00A1776B">
        <w:rPr>
          <w:lang w:val="en-GB"/>
        </w:rPr>
        <w:t>In</w:t>
      </w:r>
    </w:p>
    <w:p w:rsidR="00A1776B" w:rsidRPr="00A1776B" w:rsidRDefault="00A1776B" w:rsidP="00A1776B">
      <w:pPr>
        <w:pStyle w:val="Nessunaspaziatura"/>
        <w:rPr>
          <w:lang w:val="en-GB"/>
        </w:rPr>
      </w:pPr>
      <w:r w:rsidRPr="00A1776B">
        <w:rPr>
          <w:lang w:val="en-GB"/>
        </w:rPr>
        <w:t>&lt;</w:t>
      </w:r>
      <w:proofErr w:type="spellStart"/>
      <w:r w:rsidRPr="00A1776B">
        <w:rPr>
          <w:lang w:val="en-GB"/>
        </w:rPr>
        <w:t>some:tag</w:t>
      </w:r>
      <w:proofErr w:type="spellEnd"/>
      <w:r w:rsidRPr="00A1776B">
        <w:rPr>
          <w:lang w:val="en-GB"/>
        </w:rPr>
        <w:t xml:space="preserve"> value=”${</w:t>
      </w:r>
      <w:proofErr w:type="spellStart"/>
      <w:r w:rsidRPr="00A1776B">
        <w:rPr>
          <w:lang w:val="en-GB"/>
        </w:rPr>
        <w:t>sometext</w:t>
      </w:r>
      <w:proofErr w:type="spellEnd"/>
      <w:r w:rsidRPr="00A1776B">
        <w:rPr>
          <w:lang w:val="en-GB"/>
        </w:rPr>
        <w:t xml:space="preserve"> += </w:t>
      </w:r>
      <w:proofErr w:type="spellStart"/>
      <w:r w:rsidRPr="00A1776B">
        <w:rPr>
          <w:lang w:val="en-GB"/>
        </w:rPr>
        <w:t>expr</w:t>
      </w:r>
      <w:proofErr w:type="spellEnd"/>
      <w:r w:rsidRPr="00A1776B">
        <w:rPr>
          <w:lang w:val="en-GB"/>
        </w:rPr>
        <w:t xml:space="preserve"> += </w:t>
      </w:r>
      <w:proofErr w:type="spellStart"/>
      <w:r w:rsidRPr="00A1776B">
        <w:rPr>
          <w:lang w:val="en-GB"/>
        </w:rPr>
        <w:t>moretext</w:t>
      </w:r>
      <w:proofErr w:type="spellEnd"/>
      <w:r w:rsidRPr="00A1776B">
        <w:rPr>
          <w:lang w:val="en-GB"/>
        </w:rPr>
        <w:t>}”/&gt;</w:t>
      </w:r>
    </w:p>
    <w:p w:rsidR="00A1776B" w:rsidRDefault="00E0533A" w:rsidP="00A1776B">
      <w:r w:rsidRPr="00E0533A">
        <w:lastRenderedPageBreak/>
        <w:t xml:space="preserve">Tutte le espressioni usate per impostare i valori dell’attributo sono valutate nel contest di un tipo atteso. </w:t>
      </w:r>
      <w:r>
        <w:t xml:space="preserve">Se il risultato della valutazione dell’espressione non combacia esattamente con il tipo atteso, sarà eseguita una conversione di tipo. Per esempio, l’espressione </w:t>
      </w:r>
      <w:r w:rsidRPr="00E0533A">
        <w:rPr>
          <w:rFonts w:ascii="Courier New" w:hAnsi="Courier New" w:cs="Courier New"/>
        </w:rPr>
        <w:t>${1.2E4}</w:t>
      </w:r>
      <w:r>
        <w:t xml:space="preserve"> fornito come valore di un attributo float risulterà nella seguente conversione: </w:t>
      </w:r>
    </w:p>
    <w:p w:rsidR="00E0533A" w:rsidRDefault="00E0533A" w:rsidP="00E0533A">
      <w:pPr>
        <w:pStyle w:val="Nessunaspaziatura"/>
      </w:pPr>
      <w:proofErr w:type="spellStart"/>
      <w:r>
        <w:t>Float.valueOf</w:t>
      </w:r>
      <w:proofErr w:type="spellEnd"/>
      <w:r>
        <w:t>(“1.2E4”).</w:t>
      </w:r>
      <w:proofErr w:type="spellStart"/>
      <w:r>
        <w:t>floatValue</w:t>
      </w:r>
      <w:proofErr w:type="spellEnd"/>
      <w:r>
        <w:t>()</w:t>
      </w:r>
    </w:p>
    <w:p w:rsidR="00E0533A" w:rsidRDefault="00E0533A" w:rsidP="00E0533A">
      <w:pPr>
        <w:pStyle w:val="Titolo3"/>
      </w:pPr>
      <w:r>
        <w:t xml:space="preserve">9.3.2 Method </w:t>
      </w:r>
      <w:proofErr w:type="spellStart"/>
      <w:r>
        <w:t>Expressions</w:t>
      </w:r>
      <w:proofErr w:type="spellEnd"/>
    </w:p>
    <w:p w:rsidR="00E0533A" w:rsidRDefault="00E0533A" w:rsidP="00E0533A">
      <w:r>
        <w:t xml:space="preserve">Un’altra caratteristica dell’EL è il suo supporto di espressioni di metodo rinviato. Un’espressione di metodo è usata per far riferimento ad un metodo pubblico di un </w:t>
      </w:r>
      <w:proofErr w:type="spellStart"/>
      <w:r>
        <w:t>bean</w:t>
      </w:r>
      <w:proofErr w:type="spellEnd"/>
      <w:r>
        <w:t xml:space="preserve"> e ha la stessa sintassi di un’espressione </w:t>
      </w:r>
      <w:proofErr w:type="spellStart"/>
      <w:r>
        <w:t>lvalue</w:t>
      </w:r>
      <w:proofErr w:type="spellEnd"/>
      <w:r>
        <w:t>.</w:t>
      </w:r>
    </w:p>
    <w:p w:rsidR="00E0533A" w:rsidRDefault="00E0533A" w:rsidP="00E0533A">
      <w:r>
        <w:t xml:space="preserve">Nella tecnologia </w:t>
      </w:r>
      <w:proofErr w:type="spellStart"/>
      <w:r>
        <w:t>JavaServer</w:t>
      </w:r>
      <w:proofErr w:type="spellEnd"/>
      <w:r>
        <w:t xml:space="preserve"> </w:t>
      </w:r>
      <w:proofErr w:type="spellStart"/>
      <w:r>
        <w:t>Faces</w:t>
      </w:r>
      <w:proofErr w:type="spellEnd"/>
      <w:r>
        <w:t xml:space="preserve">, un component </w:t>
      </w:r>
      <w:proofErr w:type="spellStart"/>
      <w:r>
        <w:t>tag</w:t>
      </w:r>
      <w:proofErr w:type="spellEnd"/>
      <w:r>
        <w:t xml:space="preserve"> rappresenta un componente su una pagina. Il component </w:t>
      </w:r>
      <w:proofErr w:type="spellStart"/>
      <w:r>
        <w:t>tag</w:t>
      </w:r>
      <w:proofErr w:type="spellEnd"/>
      <w:r>
        <w:t xml:space="preserve"> usa espressioni di metodo per specificare i metodi che possono essere invocati per eseguire determinati processi per il componente. Questi metodi sono necessari per gestire gli eventi che il componente genera e per validare i dati del componente, come mostrato nell’esempio:</w:t>
      </w:r>
    </w:p>
    <w:p w:rsidR="00E0533A" w:rsidRDefault="00E0533A" w:rsidP="00E0533A">
      <w:pPr>
        <w:pStyle w:val="Nessunaspaziatura"/>
      </w:pPr>
      <w:r>
        <w:t>&lt;</w:t>
      </w:r>
      <w:proofErr w:type="spellStart"/>
      <w:r>
        <w:t>h:form</w:t>
      </w:r>
      <w:proofErr w:type="spellEnd"/>
      <w:r>
        <w:t>&gt;</w:t>
      </w:r>
    </w:p>
    <w:p w:rsidR="00616A89" w:rsidRDefault="00E0533A" w:rsidP="00E0533A">
      <w:pPr>
        <w:pStyle w:val="Nessunaspaziatura"/>
      </w:pPr>
      <w:r>
        <w:tab/>
        <w:t>&lt;</w:t>
      </w:r>
      <w:proofErr w:type="spellStart"/>
      <w:r>
        <w:t>h:inputText</w:t>
      </w:r>
      <w:proofErr w:type="spellEnd"/>
      <w:r>
        <w:t xml:space="preserve"> </w:t>
      </w:r>
    </w:p>
    <w:p w:rsidR="00E0533A" w:rsidRPr="00616A89" w:rsidRDefault="00616A89" w:rsidP="00E0533A">
      <w:pPr>
        <w:pStyle w:val="Nessunaspaziatura"/>
        <w:rPr>
          <w:lang w:val="en-GB"/>
        </w:rPr>
      </w:pPr>
      <w:r>
        <w:tab/>
      </w:r>
      <w:r>
        <w:tab/>
      </w:r>
      <w:r w:rsidR="00E0533A" w:rsidRPr="00616A89">
        <w:rPr>
          <w:lang w:val="en-GB"/>
        </w:rPr>
        <w:t>id=”name”</w:t>
      </w:r>
    </w:p>
    <w:p w:rsidR="00E0533A" w:rsidRPr="00616A89" w:rsidRDefault="00E0533A" w:rsidP="00E0533A">
      <w:pPr>
        <w:pStyle w:val="Nessunaspaziatura"/>
        <w:rPr>
          <w:lang w:val="en-GB"/>
        </w:rPr>
      </w:pPr>
      <w:r w:rsidRPr="00616A89">
        <w:rPr>
          <w:lang w:val="en-GB"/>
        </w:rPr>
        <w:tab/>
      </w:r>
      <w:r w:rsidRPr="00616A89">
        <w:rPr>
          <w:lang w:val="en-GB"/>
        </w:rPr>
        <w:tab/>
        <w:t>value=”#</w:t>
      </w:r>
      <w:r w:rsidR="00616A89" w:rsidRPr="00616A89">
        <w:rPr>
          <w:lang w:val="en-GB"/>
        </w:rPr>
        <w:t>{customer.name}”</w:t>
      </w:r>
    </w:p>
    <w:p w:rsidR="00616A89" w:rsidRDefault="00616A89" w:rsidP="00E0533A">
      <w:pPr>
        <w:pStyle w:val="Nessunaspaziatura"/>
        <w:rPr>
          <w:lang w:val="en-GB"/>
        </w:rPr>
      </w:pPr>
      <w:r>
        <w:rPr>
          <w:lang w:val="en-GB"/>
        </w:rPr>
        <w:tab/>
      </w:r>
      <w:r>
        <w:rPr>
          <w:lang w:val="en-GB"/>
        </w:rPr>
        <w:tab/>
      </w:r>
      <w:r w:rsidRPr="00616A89">
        <w:rPr>
          <w:lang w:val="en-GB"/>
        </w:rPr>
        <w:t>validator=”#</w:t>
      </w:r>
      <w:r>
        <w:rPr>
          <w:lang w:val="en-GB"/>
        </w:rPr>
        <w:t>{</w:t>
      </w:r>
      <w:proofErr w:type="spellStart"/>
      <w:r>
        <w:rPr>
          <w:lang w:val="en-GB"/>
        </w:rPr>
        <w:t>customer.validateName</w:t>
      </w:r>
      <w:proofErr w:type="spellEnd"/>
      <w:r>
        <w:rPr>
          <w:lang w:val="en-GB"/>
        </w:rPr>
        <w:t>}”/&gt;</w:t>
      </w:r>
    </w:p>
    <w:p w:rsidR="00616A89" w:rsidRDefault="00616A89" w:rsidP="00E0533A">
      <w:pPr>
        <w:pStyle w:val="Nessunaspaziatura"/>
        <w:rPr>
          <w:lang w:val="en-GB"/>
        </w:rPr>
      </w:pPr>
      <w:r>
        <w:rPr>
          <w:lang w:val="en-GB"/>
        </w:rPr>
        <w:tab/>
        <w:t>&lt;</w:t>
      </w:r>
      <w:proofErr w:type="spellStart"/>
      <w:r>
        <w:rPr>
          <w:lang w:val="en-GB"/>
        </w:rPr>
        <w:t>h:commandButton</w:t>
      </w:r>
      <w:proofErr w:type="spellEnd"/>
      <w:r>
        <w:rPr>
          <w:lang w:val="en-GB"/>
        </w:rPr>
        <w:t xml:space="preserve"> </w:t>
      </w:r>
    </w:p>
    <w:p w:rsidR="00616A89" w:rsidRDefault="00616A89" w:rsidP="00E0533A">
      <w:pPr>
        <w:pStyle w:val="Nessunaspaziatura"/>
        <w:rPr>
          <w:lang w:val="en-GB"/>
        </w:rPr>
      </w:pPr>
      <w:r>
        <w:rPr>
          <w:lang w:val="en-GB"/>
        </w:rPr>
        <w:tab/>
      </w:r>
      <w:r>
        <w:rPr>
          <w:lang w:val="en-GB"/>
        </w:rPr>
        <w:tab/>
        <w:t>id=”submit”</w:t>
      </w:r>
    </w:p>
    <w:p w:rsidR="00616A89" w:rsidRDefault="00616A89" w:rsidP="00E0533A">
      <w:pPr>
        <w:pStyle w:val="Nessunaspaziatura"/>
        <w:rPr>
          <w:lang w:val="en-GB"/>
        </w:rPr>
      </w:pPr>
      <w:r>
        <w:rPr>
          <w:lang w:val="en-GB"/>
        </w:rPr>
        <w:tab/>
      </w:r>
      <w:r>
        <w:rPr>
          <w:lang w:val="en-GB"/>
        </w:rPr>
        <w:tab/>
        <w:t>action=”#{</w:t>
      </w:r>
      <w:proofErr w:type="spellStart"/>
      <w:r>
        <w:rPr>
          <w:lang w:val="en-GB"/>
        </w:rPr>
        <w:t>customer.submit</w:t>
      </w:r>
      <w:proofErr w:type="spellEnd"/>
      <w:r>
        <w:rPr>
          <w:lang w:val="en-GB"/>
        </w:rPr>
        <w:t>}” /&gt;</w:t>
      </w:r>
    </w:p>
    <w:p w:rsidR="00616A89" w:rsidRDefault="00616A89" w:rsidP="00E0533A">
      <w:pPr>
        <w:pStyle w:val="Nessunaspaziatura"/>
        <w:rPr>
          <w:lang w:val="en-GB"/>
        </w:rPr>
      </w:pPr>
      <w:r>
        <w:rPr>
          <w:lang w:val="en-GB"/>
        </w:rPr>
        <w:t>&lt;/</w:t>
      </w:r>
      <w:proofErr w:type="spellStart"/>
      <w:r>
        <w:rPr>
          <w:lang w:val="en-GB"/>
        </w:rPr>
        <w:t>h:form</w:t>
      </w:r>
      <w:proofErr w:type="spellEnd"/>
      <w:r>
        <w:rPr>
          <w:lang w:val="en-GB"/>
        </w:rPr>
        <w:t>&gt;</w:t>
      </w:r>
    </w:p>
    <w:p w:rsidR="00616A89" w:rsidRDefault="00616A89" w:rsidP="00616A89">
      <w:r w:rsidRPr="00616A89">
        <w:t xml:space="preserve">Il </w:t>
      </w:r>
      <w:proofErr w:type="spellStart"/>
      <w:r w:rsidRPr="00616A89">
        <w:t>tag</w:t>
      </w:r>
      <w:proofErr w:type="spellEnd"/>
      <w:r w:rsidRPr="00616A89">
        <w:t xml:space="preserve"> </w:t>
      </w:r>
      <w:r w:rsidRPr="00616A89">
        <w:rPr>
          <w:rFonts w:ascii="Courier New" w:hAnsi="Courier New" w:cs="Courier New"/>
        </w:rPr>
        <w:t>h:inputText</w:t>
      </w:r>
      <w:r w:rsidRPr="00616A89">
        <w:t xml:space="preserve"> mostra un campo</w:t>
      </w:r>
      <w:r>
        <w:t xml:space="preserve">. L’attributo </w:t>
      </w:r>
      <w:proofErr w:type="spellStart"/>
      <w:r w:rsidRPr="00616A89">
        <w:rPr>
          <w:rFonts w:ascii="Courier New" w:hAnsi="Courier New" w:cs="Courier New"/>
        </w:rPr>
        <w:t>validator</w:t>
      </w:r>
      <w:proofErr w:type="spellEnd"/>
      <w:r>
        <w:t xml:space="preserve"> di questo </w:t>
      </w:r>
      <w:proofErr w:type="spellStart"/>
      <w:r>
        <w:t>tag</w:t>
      </w:r>
      <w:proofErr w:type="spellEnd"/>
      <w:r>
        <w:t xml:space="preserve"> </w:t>
      </w:r>
      <w:r w:rsidRPr="00616A89">
        <w:rPr>
          <w:rFonts w:ascii="Courier New" w:hAnsi="Courier New" w:cs="Courier New"/>
        </w:rPr>
        <w:t>h:inputText</w:t>
      </w:r>
      <w:r>
        <w:t xml:space="preserve"> di riferisce a un metodo, chiamato </w:t>
      </w:r>
      <w:proofErr w:type="spellStart"/>
      <w:r w:rsidRPr="00616A89">
        <w:rPr>
          <w:rFonts w:ascii="Courier New" w:hAnsi="Courier New" w:cs="Courier New"/>
        </w:rPr>
        <w:t>validateName</w:t>
      </w:r>
      <w:proofErr w:type="spellEnd"/>
      <w:r>
        <w:t xml:space="preserve">, nel </w:t>
      </w:r>
      <w:proofErr w:type="spellStart"/>
      <w:r>
        <w:t>bean</w:t>
      </w:r>
      <w:proofErr w:type="spellEnd"/>
      <w:r>
        <w:t xml:space="preserve">, chiamato </w:t>
      </w:r>
      <w:proofErr w:type="spellStart"/>
      <w:r w:rsidRPr="00616A89">
        <w:rPr>
          <w:rFonts w:ascii="Courier New" w:hAnsi="Courier New" w:cs="Courier New"/>
        </w:rPr>
        <w:t>customer</w:t>
      </w:r>
      <w:proofErr w:type="spellEnd"/>
      <w:r>
        <w:t>.</w:t>
      </w:r>
    </w:p>
    <w:p w:rsidR="00616A89" w:rsidRDefault="00616A89" w:rsidP="00616A89">
      <w:r>
        <w:t>Poiché un metodo può essere invocato durante diverse fasi del ciclo di vita, le espressioni di metodo devono sempre usare la sintassi di valutazione rinviata.</w:t>
      </w:r>
    </w:p>
    <w:p w:rsidR="00616A89" w:rsidRDefault="00616A89" w:rsidP="00616A89">
      <w:r>
        <w:t xml:space="preserve">Come le espressione </w:t>
      </w:r>
      <w:proofErr w:type="spellStart"/>
      <w:r>
        <w:t>lvalue</w:t>
      </w:r>
      <w:proofErr w:type="spellEnd"/>
      <w:r>
        <w:t xml:space="preserve">, le espressioni di metodo possono usare gli operatori </w:t>
      </w:r>
      <w:r w:rsidRPr="00616A89">
        <w:rPr>
          <w:rFonts w:ascii="Courier New" w:hAnsi="Courier New" w:cs="Courier New"/>
        </w:rPr>
        <w:t>.</w:t>
      </w:r>
      <w:r>
        <w:t xml:space="preserve"> e </w:t>
      </w:r>
      <w:r w:rsidRPr="00616A89">
        <w:rPr>
          <w:rFonts w:ascii="Courier New" w:hAnsi="Courier New" w:cs="Courier New"/>
        </w:rPr>
        <w:t>[]</w:t>
      </w:r>
      <w:r>
        <w:t xml:space="preserve">. Per esempio, </w:t>
      </w:r>
      <w:r w:rsidRPr="00616A89">
        <w:rPr>
          <w:rFonts w:ascii="Courier New" w:hAnsi="Courier New" w:cs="Courier New"/>
        </w:rPr>
        <w:t>#{</w:t>
      </w:r>
      <w:proofErr w:type="spellStart"/>
      <w:r w:rsidRPr="00616A89">
        <w:rPr>
          <w:rFonts w:ascii="Courier New" w:hAnsi="Courier New" w:cs="Courier New"/>
        </w:rPr>
        <w:t>object.method</w:t>
      </w:r>
      <w:proofErr w:type="spellEnd"/>
      <w:r w:rsidRPr="00616A89">
        <w:rPr>
          <w:rFonts w:ascii="Courier New" w:hAnsi="Courier New" w:cs="Courier New"/>
        </w:rPr>
        <w:t xml:space="preserve">} </w:t>
      </w:r>
      <w:r>
        <w:t xml:space="preserve">è equivalente a </w:t>
      </w:r>
      <w:r w:rsidRPr="00616A89">
        <w:rPr>
          <w:rFonts w:ascii="Courier New" w:hAnsi="Courier New" w:cs="Courier New"/>
        </w:rPr>
        <w:t>#{</w:t>
      </w:r>
      <w:proofErr w:type="spellStart"/>
      <w:r w:rsidRPr="00616A89">
        <w:rPr>
          <w:rFonts w:ascii="Courier New" w:hAnsi="Courier New" w:cs="Courier New"/>
        </w:rPr>
        <w:t>object</w:t>
      </w:r>
      <w:proofErr w:type="spellEnd"/>
      <w:r w:rsidRPr="00616A89">
        <w:rPr>
          <w:rFonts w:ascii="Courier New" w:hAnsi="Courier New" w:cs="Courier New"/>
        </w:rPr>
        <w:t>[“</w:t>
      </w:r>
      <w:proofErr w:type="spellStart"/>
      <w:r w:rsidRPr="00616A89">
        <w:rPr>
          <w:rFonts w:ascii="Courier New" w:hAnsi="Courier New" w:cs="Courier New"/>
        </w:rPr>
        <w:t>method</w:t>
      </w:r>
      <w:proofErr w:type="spellEnd"/>
      <w:r w:rsidRPr="00616A89">
        <w:rPr>
          <w:rFonts w:ascii="Courier New" w:hAnsi="Courier New" w:cs="Courier New"/>
        </w:rPr>
        <w:t>”]}</w:t>
      </w:r>
      <w:r>
        <w:t xml:space="preserve">. Il letterale nelle </w:t>
      </w:r>
      <w:r w:rsidRPr="00616A89">
        <w:rPr>
          <w:rFonts w:ascii="Courier New" w:hAnsi="Courier New" w:cs="Courier New"/>
        </w:rPr>
        <w:t>[]</w:t>
      </w:r>
      <w:r>
        <w:t xml:space="preserve"> è convertito in una </w:t>
      </w:r>
      <w:proofErr w:type="spellStart"/>
      <w:r w:rsidRPr="00616A89">
        <w:rPr>
          <w:rFonts w:ascii="Courier New" w:hAnsi="Courier New" w:cs="Courier New"/>
        </w:rPr>
        <w:t>String</w:t>
      </w:r>
      <w:proofErr w:type="spellEnd"/>
      <w:r>
        <w:t xml:space="preserve"> ed è usato per trovare il nome del metodo che combacia.</w:t>
      </w:r>
    </w:p>
    <w:p w:rsidR="00616A89" w:rsidRDefault="00616A89" w:rsidP="00616A89">
      <w:r>
        <w:t xml:space="preserve">Le espressioni di metodo possono essere usate solo in attributi di </w:t>
      </w:r>
      <w:proofErr w:type="spellStart"/>
      <w:r>
        <w:t>tag</w:t>
      </w:r>
      <w:proofErr w:type="spellEnd"/>
      <w:r>
        <w:t xml:space="preserve"> </w:t>
      </w:r>
      <w:r w:rsidR="00551DA5">
        <w:t xml:space="preserve">e </w:t>
      </w:r>
      <w:r>
        <w:t>solo nel seguente modo:</w:t>
      </w:r>
    </w:p>
    <w:p w:rsidR="00616A89" w:rsidRDefault="00616A89" w:rsidP="00616A89">
      <w:pPr>
        <w:pStyle w:val="Paragrafoelenco"/>
        <w:numPr>
          <w:ilvl w:val="0"/>
          <w:numId w:val="2"/>
        </w:numPr>
      </w:pPr>
      <w:r>
        <w:t xml:space="preserve">Con un costruttore con una singola espressione, dove </w:t>
      </w:r>
      <w:proofErr w:type="spellStart"/>
      <w:r>
        <w:rPr>
          <w:i/>
        </w:rPr>
        <w:t>bean</w:t>
      </w:r>
      <w:proofErr w:type="spellEnd"/>
      <w:r>
        <w:t xml:space="preserve"> si riferisce ad un componente </w:t>
      </w:r>
      <w:proofErr w:type="spellStart"/>
      <w:r>
        <w:t>JavaBeans</w:t>
      </w:r>
      <w:proofErr w:type="spellEnd"/>
      <w:r>
        <w:t xml:space="preserve"> e </w:t>
      </w:r>
      <w:proofErr w:type="spellStart"/>
      <w:r>
        <w:rPr>
          <w:i/>
        </w:rPr>
        <w:t>method</w:t>
      </w:r>
      <w:proofErr w:type="spellEnd"/>
      <w:r>
        <w:rPr>
          <w:i/>
        </w:rPr>
        <w:t xml:space="preserve"> </w:t>
      </w:r>
      <w:r>
        <w:t xml:space="preserve">si riferisce ad un metodo del componente </w:t>
      </w:r>
      <w:proofErr w:type="spellStart"/>
      <w:r>
        <w:t>JavaBeans</w:t>
      </w:r>
      <w:proofErr w:type="spellEnd"/>
      <w:r>
        <w:t>:</w:t>
      </w:r>
    </w:p>
    <w:p w:rsidR="00616A89" w:rsidRPr="00E34E9A" w:rsidRDefault="00E34E9A" w:rsidP="00E34E9A">
      <w:pPr>
        <w:pStyle w:val="Nessunaspaziatura"/>
        <w:rPr>
          <w:i/>
          <w:lang w:val="en-GB"/>
        </w:rPr>
      </w:pPr>
      <w:r>
        <w:tab/>
      </w:r>
      <w:r w:rsidRPr="00E34E9A">
        <w:rPr>
          <w:lang w:val="en-GB"/>
        </w:rPr>
        <w:t>&lt;</w:t>
      </w:r>
      <w:proofErr w:type="spellStart"/>
      <w:r w:rsidRPr="00E34E9A">
        <w:rPr>
          <w:lang w:val="en-GB"/>
        </w:rPr>
        <w:t>some:tag</w:t>
      </w:r>
      <w:proofErr w:type="spellEnd"/>
      <w:r w:rsidRPr="00E34E9A">
        <w:rPr>
          <w:lang w:val="en-GB"/>
        </w:rPr>
        <w:t xml:space="preserve"> value=”#{</w:t>
      </w:r>
      <w:proofErr w:type="spellStart"/>
      <w:r w:rsidRPr="00E34E9A">
        <w:rPr>
          <w:i/>
          <w:lang w:val="en-GB"/>
        </w:rPr>
        <w:t>bean.method</w:t>
      </w:r>
      <w:proofErr w:type="spellEnd"/>
      <w:r w:rsidRPr="00E34E9A">
        <w:rPr>
          <w:i/>
          <w:lang w:val="en-GB"/>
        </w:rPr>
        <w:t>}”/&gt;</w:t>
      </w:r>
    </w:p>
    <w:p w:rsidR="00E34E9A" w:rsidRPr="00E34E9A" w:rsidRDefault="00E34E9A" w:rsidP="00E34E9A">
      <w:r>
        <w:rPr>
          <w:lang w:val="en-GB"/>
        </w:rPr>
        <w:tab/>
      </w:r>
      <w:r w:rsidRPr="00E34E9A">
        <w:t>L’espressione è valutata in un’espressione di metodo, che viene passata al gest</w:t>
      </w:r>
      <w:r w:rsidR="00F66455">
        <w:t>o</w:t>
      </w:r>
      <w:r w:rsidRPr="00E34E9A">
        <w:t xml:space="preserve">re del </w:t>
      </w:r>
      <w:proofErr w:type="spellStart"/>
      <w:r w:rsidRPr="00E34E9A">
        <w:t>tag</w:t>
      </w:r>
      <w:proofErr w:type="spellEnd"/>
      <w:r w:rsidRPr="00E34E9A">
        <w:t xml:space="preserve">. </w:t>
      </w:r>
      <w:r>
        <w:t xml:space="preserve">Il metodo </w:t>
      </w:r>
      <w:r>
        <w:tab/>
        <w:t>rappresentato dall’espressione di metodo può poi essere invocato successivamente.</w:t>
      </w:r>
    </w:p>
    <w:p w:rsidR="00616A89" w:rsidRDefault="00E34E9A" w:rsidP="00E34E9A">
      <w:pPr>
        <w:pStyle w:val="Paragrafoelenco"/>
        <w:numPr>
          <w:ilvl w:val="0"/>
          <w:numId w:val="2"/>
        </w:numPr>
      </w:pPr>
      <w:r>
        <w:t>Con solo testo:</w:t>
      </w:r>
    </w:p>
    <w:p w:rsidR="00E34E9A" w:rsidRDefault="00E34E9A" w:rsidP="00E34E9A">
      <w:pPr>
        <w:pStyle w:val="Nessunaspaziatura"/>
      </w:pPr>
      <w:r>
        <w:tab/>
        <w:t>&lt;</w:t>
      </w:r>
      <w:proofErr w:type="spellStart"/>
      <w:r>
        <w:t>some:tag</w:t>
      </w:r>
      <w:proofErr w:type="spellEnd"/>
      <w:r>
        <w:t xml:space="preserve"> </w:t>
      </w:r>
      <w:proofErr w:type="spellStart"/>
      <w:r>
        <w:t>value</w:t>
      </w:r>
      <w:proofErr w:type="spellEnd"/>
      <w:r>
        <w:t>=”</w:t>
      </w:r>
      <w:proofErr w:type="spellStart"/>
      <w:r>
        <w:t>sometext</w:t>
      </w:r>
      <w:proofErr w:type="spellEnd"/>
      <w:r>
        <w:t>”/&gt;</w:t>
      </w:r>
    </w:p>
    <w:p w:rsidR="00E34E9A" w:rsidRDefault="00E34E9A" w:rsidP="00E34E9A">
      <w:r>
        <w:tab/>
        <w:t xml:space="preserve">Le espressioni di metodo supportano i letterali soprattutto per supportare gli attributi </w:t>
      </w:r>
      <w:proofErr w:type="spellStart"/>
      <w:r w:rsidRPr="00E34E9A">
        <w:rPr>
          <w:rFonts w:ascii="Courier New" w:hAnsi="Courier New" w:cs="Courier New"/>
        </w:rPr>
        <w:t>action</w:t>
      </w:r>
      <w:proofErr w:type="spellEnd"/>
      <w:r>
        <w:t xml:space="preserve"> nella tecnologia </w:t>
      </w:r>
      <w:proofErr w:type="spellStart"/>
      <w:r>
        <w:t>JavaServer</w:t>
      </w:r>
      <w:proofErr w:type="spellEnd"/>
      <w:r>
        <w:t xml:space="preserve"> </w:t>
      </w:r>
      <w:proofErr w:type="spellStart"/>
      <w:r>
        <w:t>Faces</w:t>
      </w:r>
      <w:proofErr w:type="spellEnd"/>
      <w:r>
        <w:t xml:space="preserve">. Quando il metodo riferito da questa espressione di metodo è invocato, il metodo restituisce la </w:t>
      </w:r>
      <w:proofErr w:type="spellStart"/>
      <w:r w:rsidRPr="00E34E9A">
        <w:rPr>
          <w:rFonts w:ascii="Courier New" w:hAnsi="Courier New" w:cs="Courier New"/>
        </w:rPr>
        <w:t>String</w:t>
      </w:r>
      <w:proofErr w:type="spellEnd"/>
      <w:r>
        <w:t xml:space="preserve"> letterale, che è poi convertita nel tipo restituito atteso, come definito dal </w:t>
      </w:r>
      <w:proofErr w:type="spellStart"/>
      <w:r>
        <w:t>tag</w:t>
      </w:r>
      <w:proofErr w:type="spellEnd"/>
      <w:r>
        <w:t xml:space="preserve"> </w:t>
      </w:r>
      <w:proofErr w:type="spellStart"/>
      <w:r>
        <w:t>descriptor</w:t>
      </w:r>
      <w:proofErr w:type="spellEnd"/>
      <w:r>
        <w:t xml:space="preserve"> del </w:t>
      </w:r>
      <w:proofErr w:type="spellStart"/>
      <w:r>
        <w:t>tag</w:t>
      </w:r>
      <w:proofErr w:type="spellEnd"/>
      <w:r>
        <w:t xml:space="preserve"> </w:t>
      </w:r>
      <w:proofErr w:type="spellStart"/>
      <w:r>
        <w:t>library</w:t>
      </w:r>
      <w:proofErr w:type="spellEnd"/>
      <w:r>
        <w:t>.</w:t>
      </w:r>
    </w:p>
    <w:p w:rsidR="00E34E9A" w:rsidRDefault="00E34E9A" w:rsidP="00E34E9A">
      <w:pPr>
        <w:pStyle w:val="Titolo3"/>
      </w:pPr>
      <w:r>
        <w:lastRenderedPageBreak/>
        <w:t xml:space="preserve">9.3.3 Lambda </w:t>
      </w:r>
      <w:proofErr w:type="spellStart"/>
      <w:r>
        <w:t>Expressions</w:t>
      </w:r>
      <w:proofErr w:type="spellEnd"/>
    </w:p>
    <w:p w:rsidR="00E34E9A" w:rsidRDefault="00E34E9A" w:rsidP="00E34E9A">
      <w:r>
        <w:t xml:space="preserve">Una lambda </w:t>
      </w:r>
      <w:proofErr w:type="spellStart"/>
      <w:r>
        <w:t>expression</w:t>
      </w:r>
      <w:proofErr w:type="spellEnd"/>
      <w:r>
        <w:t xml:space="preserve"> è un’espressione di valore con parametri. La si</w:t>
      </w:r>
      <w:r w:rsidR="002A2DEF">
        <w:t>n</w:t>
      </w:r>
      <w:r>
        <w:t xml:space="preserve">tassi è simile a quella delle lambda </w:t>
      </w:r>
      <w:proofErr w:type="spellStart"/>
      <w:r>
        <w:t>expression</w:t>
      </w:r>
      <w:proofErr w:type="spellEnd"/>
      <w:r>
        <w:t xml:space="preserve"> del linguaggio Java, eccetto che nel EL il corpo della lambda </w:t>
      </w:r>
      <w:proofErr w:type="spellStart"/>
      <w:r>
        <w:t>expression</w:t>
      </w:r>
      <w:proofErr w:type="spellEnd"/>
      <w:r>
        <w:t xml:space="preserve"> è un’espressione EL.</w:t>
      </w:r>
    </w:p>
    <w:p w:rsidR="00E34E9A" w:rsidRDefault="00E34E9A" w:rsidP="00E34E9A">
      <w:r>
        <w:t xml:space="preserve">Una lambda </w:t>
      </w:r>
      <w:proofErr w:type="spellStart"/>
      <w:r>
        <w:t>expression</w:t>
      </w:r>
      <w:proofErr w:type="spellEnd"/>
      <w:r>
        <w:t xml:space="preserve"> usa l’operatore freccia ( </w:t>
      </w:r>
      <w:r w:rsidRPr="00E34E9A">
        <w:rPr>
          <w:rFonts w:ascii="Courier New" w:hAnsi="Courier New" w:cs="Courier New"/>
        </w:rPr>
        <w:t>-&gt;</w:t>
      </w:r>
      <w:r>
        <w:t xml:space="preserve"> ). Gli identificatori a sinistra dell’operatore sono chiamati identificatori lambda</w:t>
      </w:r>
      <w:r w:rsidR="00061DAF">
        <w:t>. Il corpo, a destra dell’operatore, dev’essere un’espressione EL. I parametri lambda sono racchiusi tra parentesi; le parentesi possono essere omesse solo se c’è un solo parametro. Ecco qualche esempio:</w:t>
      </w:r>
    </w:p>
    <w:p w:rsidR="00061DAF" w:rsidRDefault="00061DAF" w:rsidP="00061DAF">
      <w:pPr>
        <w:pStyle w:val="Nessunaspaziatura"/>
      </w:pPr>
      <w:r>
        <w:t>x -&gt; x+1</w:t>
      </w:r>
    </w:p>
    <w:p w:rsidR="00061DAF" w:rsidRDefault="00061DAF" w:rsidP="00061DAF">
      <w:pPr>
        <w:pStyle w:val="Nessunaspaziatura"/>
      </w:pPr>
      <w:r>
        <w:t>(x, y) -&gt; x + y</w:t>
      </w:r>
    </w:p>
    <w:p w:rsidR="00061DAF" w:rsidRDefault="00061DAF" w:rsidP="00061DAF">
      <w:pPr>
        <w:pStyle w:val="Nessunaspaziatura"/>
      </w:pPr>
      <w:r>
        <w:t>() -&gt; 64</w:t>
      </w:r>
    </w:p>
    <w:p w:rsidR="00061DAF" w:rsidRDefault="00061DAF" w:rsidP="00061DAF">
      <w:r>
        <w:t xml:space="preserve">Una lambda </w:t>
      </w:r>
      <w:proofErr w:type="spellStart"/>
      <w:r>
        <w:t>expression</w:t>
      </w:r>
      <w:proofErr w:type="spellEnd"/>
      <w:r>
        <w:t xml:space="preserve"> si comporta come una funzione. Può essere invocata immediatamente. Per esempio, la seguente invocazione valuta a 7:</w:t>
      </w:r>
    </w:p>
    <w:p w:rsidR="00061DAF" w:rsidRDefault="00061DAF" w:rsidP="00061DAF">
      <w:pPr>
        <w:pStyle w:val="Nessunaspaziatura"/>
      </w:pPr>
      <w:r>
        <w:t>((x, y) -&gt; x + y)(3, 4)</w:t>
      </w:r>
    </w:p>
    <w:p w:rsidR="00061DAF" w:rsidRDefault="00D83E53" w:rsidP="00061DAF">
      <w:r>
        <w:t xml:space="preserve">Puoi usare una lambda </w:t>
      </w:r>
      <w:proofErr w:type="spellStart"/>
      <w:r>
        <w:t>expression</w:t>
      </w:r>
      <w:proofErr w:type="spellEnd"/>
      <w:r>
        <w:t xml:space="preserve"> in congiunzione con gli operatori </w:t>
      </w:r>
      <w:r w:rsidRPr="00D83E53">
        <w:rPr>
          <w:rFonts w:ascii="Courier New" w:hAnsi="Courier New" w:cs="Courier New"/>
        </w:rPr>
        <w:t>=</w:t>
      </w:r>
      <w:r>
        <w:t xml:space="preserve"> e </w:t>
      </w:r>
      <w:r w:rsidRPr="00D83E53">
        <w:rPr>
          <w:rFonts w:ascii="Courier New" w:hAnsi="Courier New" w:cs="Courier New"/>
        </w:rPr>
        <w:t>;</w:t>
      </w:r>
      <w:r>
        <w:t xml:space="preserve">. Per esempio, il seguente codice assegna alla precedente lambda </w:t>
      </w:r>
      <w:proofErr w:type="spellStart"/>
      <w:r>
        <w:t>expression</w:t>
      </w:r>
      <w:proofErr w:type="spellEnd"/>
      <w:r>
        <w:t xml:space="preserve"> una varia</w:t>
      </w:r>
      <w:r w:rsidR="002A2DEF">
        <w:t>b</w:t>
      </w:r>
      <w:r>
        <w:t>ile e poi la invoca. Il risultato è ancora 7:</w:t>
      </w:r>
    </w:p>
    <w:p w:rsidR="00D83E53" w:rsidRDefault="00D83E53" w:rsidP="00D83E53">
      <w:pPr>
        <w:pStyle w:val="Nessunaspaziatura"/>
      </w:pPr>
      <w:r>
        <w:t>v = (x, y) -&gt; x + y; v(3, 4)</w:t>
      </w:r>
    </w:p>
    <w:p w:rsidR="00D83E53" w:rsidRDefault="00D83E53" w:rsidP="00D83E53">
      <w:r>
        <w:t xml:space="preserve">Una lambda </w:t>
      </w:r>
      <w:proofErr w:type="spellStart"/>
      <w:r>
        <w:t>expression</w:t>
      </w:r>
      <w:proofErr w:type="spellEnd"/>
      <w:r>
        <w:t xml:space="preserve"> può essere inoltre passata come argomento a un metodo e essere invocato in un metodo. Può essere inoltre annidata in un’altra lambda </w:t>
      </w:r>
      <w:proofErr w:type="spellStart"/>
      <w:r>
        <w:t>expression</w:t>
      </w:r>
      <w:proofErr w:type="spellEnd"/>
      <w:r>
        <w:t>.</w:t>
      </w:r>
    </w:p>
    <w:p w:rsidR="00D83E53" w:rsidRDefault="00D83E53" w:rsidP="00D83E53">
      <w:pPr>
        <w:pStyle w:val="Titolo2"/>
      </w:pPr>
      <w:r>
        <w:t>9.4 Operations on Collection Objects</w:t>
      </w:r>
    </w:p>
    <w:p w:rsidR="004127E0" w:rsidRDefault="00D83E53" w:rsidP="00D83E53">
      <w:r>
        <w:t xml:space="preserve">L’EL supporta le operazioni </w:t>
      </w:r>
      <w:r w:rsidR="004127E0">
        <w:t xml:space="preserve">sugli oggetti collezione: sets, liste e </w:t>
      </w:r>
      <w:proofErr w:type="spellStart"/>
      <w:r w:rsidR="004127E0">
        <w:t>maps</w:t>
      </w:r>
      <w:proofErr w:type="spellEnd"/>
      <w:r w:rsidR="004127E0">
        <w:t>. Ciò permette la creazione din</w:t>
      </w:r>
      <w:r w:rsidR="002A2DEF">
        <w:t>amica di oggetti collezione, su</w:t>
      </w:r>
      <w:r w:rsidR="004127E0">
        <w:t xml:space="preserve"> cui si può poi operare usando </w:t>
      </w:r>
      <w:r w:rsidR="003C2154">
        <w:t>flussi</w:t>
      </w:r>
      <w:r w:rsidR="004127E0">
        <w:t xml:space="preserve"> e </w:t>
      </w:r>
      <w:proofErr w:type="spellStart"/>
      <w:r w:rsidR="004127E0">
        <w:t>pipelines</w:t>
      </w:r>
      <w:proofErr w:type="spellEnd"/>
      <w:r w:rsidR="004127E0">
        <w:t>.</w:t>
      </w:r>
    </w:p>
    <w:p w:rsidR="004127E0" w:rsidRDefault="004127E0" w:rsidP="00D83E53">
      <w:r>
        <w:t>Per esempio puoi costruire un set come:</w:t>
      </w:r>
    </w:p>
    <w:p w:rsidR="004127E0" w:rsidRDefault="004127E0" w:rsidP="004127E0">
      <w:pPr>
        <w:pStyle w:val="Nessunaspaziatura"/>
      </w:pPr>
      <w:r>
        <w:t>{1,2,3}</w:t>
      </w:r>
    </w:p>
    <w:p w:rsidR="004127E0" w:rsidRDefault="004127E0" w:rsidP="00D83E53">
      <w:r>
        <w:t>Puoi costruire una lista come segue; una lista può contenere vari tipi di elementi:</w:t>
      </w:r>
    </w:p>
    <w:p w:rsidR="004127E0" w:rsidRDefault="004127E0" w:rsidP="004127E0">
      <w:pPr>
        <w:pStyle w:val="Nessunaspaziatura"/>
      </w:pPr>
      <w:r>
        <w:t>[1,2,3]</w:t>
      </w:r>
    </w:p>
    <w:p w:rsidR="004127E0" w:rsidRDefault="004127E0" w:rsidP="004127E0">
      <w:pPr>
        <w:pStyle w:val="Nessunaspaziatura"/>
      </w:pPr>
      <w:r>
        <w:t>[1, “</w:t>
      </w:r>
      <w:proofErr w:type="spellStart"/>
      <w:r>
        <w:t>two</w:t>
      </w:r>
      <w:proofErr w:type="spellEnd"/>
      <w:r>
        <w:t>”, [</w:t>
      </w:r>
      <w:proofErr w:type="spellStart"/>
      <w:r>
        <w:t>three,four</w:t>
      </w:r>
      <w:proofErr w:type="spellEnd"/>
      <w:r>
        <w:t>]]</w:t>
      </w:r>
    </w:p>
    <w:p w:rsidR="004127E0" w:rsidRDefault="004127E0" w:rsidP="004127E0">
      <w:r>
        <w:t xml:space="preserve">Puoi </w:t>
      </w:r>
      <w:proofErr w:type="spellStart"/>
      <w:r>
        <w:t>costriure</w:t>
      </w:r>
      <w:proofErr w:type="spellEnd"/>
      <w:r>
        <w:t xml:space="preserve"> una </w:t>
      </w:r>
      <w:proofErr w:type="spellStart"/>
      <w:r>
        <w:t>map</w:t>
      </w:r>
      <w:proofErr w:type="spellEnd"/>
      <w:r>
        <w:t xml:space="preserve"> usando i due punti per de</w:t>
      </w:r>
      <w:r w:rsidR="00E353C9">
        <w:t>f</w:t>
      </w:r>
      <w:bookmarkStart w:id="0" w:name="_GoBack"/>
      <w:bookmarkEnd w:id="0"/>
      <w:r>
        <w:t>inire l’accesso:</w:t>
      </w:r>
    </w:p>
    <w:p w:rsidR="004127E0" w:rsidRDefault="004127E0" w:rsidP="004127E0">
      <w:pPr>
        <w:pStyle w:val="Nessunaspaziatura"/>
      </w:pPr>
      <w:r>
        <w:t>{“one”:1, “two”:2, “three”:3}</w:t>
      </w:r>
    </w:p>
    <w:p w:rsidR="004127E0" w:rsidRDefault="004127E0" w:rsidP="004127E0">
      <w:r>
        <w:t>Si opera sugli oggetti collezione usando le chiamate del metodo al flusso di elementi derivato dalla collezione. Alcune operazioni restituiscono un altro flusso, che permette operazioni aggiuntive. Perciò, puoi collegare queste operazioni in una pipeline.</w:t>
      </w:r>
    </w:p>
    <w:p w:rsidR="004127E0" w:rsidRDefault="003C2154" w:rsidP="004127E0">
      <w:r>
        <w:t>Un flusso pipeline consiste in:</w:t>
      </w:r>
    </w:p>
    <w:p w:rsidR="003C2154" w:rsidRDefault="003C2154" w:rsidP="003C2154">
      <w:pPr>
        <w:pStyle w:val="Paragrafoelenco"/>
        <w:numPr>
          <w:ilvl w:val="0"/>
          <w:numId w:val="2"/>
        </w:numPr>
      </w:pPr>
      <w:r>
        <w:t xml:space="preserve">Una fonte (on oggetto </w:t>
      </w:r>
      <w:proofErr w:type="spellStart"/>
      <w:r w:rsidRPr="003C2154">
        <w:rPr>
          <w:rFonts w:ascii="Courier New" w:hAnsi="Courier New" w:cs="Courier New"/>
        </w:rPr>
        <w:t>Stream</w:t>
      </w:r>
      <w:proofErr w:type="spellEnd"/>
      <w:r>
        <w:t>)</w:t>
      </w:r>
    </w:p>
    <w:p w:rsidR="003C2154" w:rsidRDefault="003C2154" w:rsidP="003C2154">
      <w:pPr>
        <w:pStyle w:val="Paragrafoelenco"/>
        <w:numPr>
          <w:ilvl w:val="0"/>
          <w:numId w:val="2"/>
        </w:numPr>
      </w:pPr>
      <w:r>
        <w:t xml:space="preserve">Un qualsiasi numero di operazioni intermedie che restituiscono un flusso (per esempio, </w:t>
      </w:r>
      <w:proofErr w:type="spellStart"/>
      <w:r w:rsidRPr="003C2154">
        <w:rPr>
          <w:rFonts w:ascii="Courier New" w:hAnsi="Courier New" w:cs="Courier New"/>
        </w:rPr>
        <w:t>filter</w:t>
      </w:r>
      <w:proofErr w:type="spellEnd"/>
      <w:r w:rsidRPr="003C2154">
        <w:rPr>
          <w:rFonts w:ascii="Courier New" w:hAnsi="Courier New" w:cs="Courier New"/>
        </w:rPr>
        <w:t xml:space="preserve"> </w:t>
      </w:r>
      <w:r>
        <w:t xml:space="preserve">e </w:t>
      </w:r>
      <w:proofErr w:type="spellStart"/>
      <w:r w:rsidRPr="003C2154">
        <w:rPr>
          <w:rFonts w:ascii="Courier New" w:hAnsi="Courier New" w:cs="Courier New"/>
        </w:rPr>
        <w:t>map</w:t>
      </w:r>
      <w:proofErr w:type="spellEnd"/>
      <w:r>
        <w:t>)</w:t>
      </w:r>
    </w:p>
    <w:p w:rsidR="003C2154" w:rsidRDefault="003C2154" w:rsidP="003C2154">
      <w:pPr>
        <w:pStyle w:val="Paragrafoelenco"/>
        <w:numPr>
          <w:ilvl w:val="0"/>
          <w:numId w:val="2"/>
        </w:numPr>
      </w:pPr>
      <w:r>
        <w:t xml:space="preserve">Un’operazione finale che non restituisce uno </w:t>
      </w:r>
      <w:proofErr w:type="spellStart"/>
      <w:r>
        <w:t>stream</w:t>
      </w:r>
      <w:proofErr w:type="spellEnd"/>
      <w:r>
        <w:t xml:space="preserve"> (per esempio, </w:t>
      </w:r>
      <w:proofErr w:type="spellStart"/>
      <w:r w:rsidRPr="003C2154">
        <w:rPr>
          <w:rFonts w:ascii="Courier New" w:hAnsi="Courier New" w:cs="Courier New"/>
        </w:rPr>
        <w:t>toList</w:t>
      </w:r>
      <w:proofErr w:type="spellEnd"/>
      <w:r w:rsidRPr="003C2154">
        <w:rPr>
          <w:rFonts w:ascii="Courier New" w:hAnsi="Courier New" w:cs="Courier New"/>
        </w:rPr>
        <w:t>()</w:t>
      </w:r>
      <w:r>
        <w:t>)</w:t>
      </w:r>
    </w:p>
    <w:p w:rsidR="003C2154" w:rsidRDefault="003C2154" w:rsidP="003C2154">
      <w:r>
        <w:t xml:space="preserve">Il metodo </w:t>
      </w:r>
      <w:proofErr w:type="spellStart"/>
      <w:r w:rsidRPr="003C2154">
        <w:rPr>
          <w:rFonts w:ascii="Courier New" w:hAnsi="Courier New" w:cs="Courier New"/>
        </w:rPr>
        <w:t>stream</w:t>
      </w:r>
      <w:proofErr w:type="spellEnd"/>
      <w:r>
        <w:t xml:space="preserve"> ottiene uno </w:t>
      </w:r>
      <w:proofErr w:type="spellStart"/>
      <w:r w:rsidRPr="003C2154">
        <w:rPr>
          <w:rFonts w:ascii="Courier New" w:hAnsi="Courier New" w:cs="Courier New"/>
        </w:rPr>
        <w:t>Stream</w:t>
      </w:r>
      <w:proofErr w:type="spellEnd"/>
      <w:r>
        <w:t xml:space="preserve"> da un </w:t>
      </w:r>
      <w:proofErr w:type="spellStart"/>
      <w:r w:rsidRPr="003C2154">
        <w:rPr>
          <w:rFonts w:ascii="Courier New" w:hAnsi="Courier New" w:cs="Courier New"/>
        </w:rPr>
        <w:t>java.util.Collection</w:t>
      </w:r>
      <w:proofErr w:type="spellEnd"/>
      <w:r>
        <w:t xml:space="preserve"> o un array Java. Le operazioni di flusso non modificano l’oggetto collezione originale.</w:t>
      </w:r>
    </w:p>
    <w:p w:rsidR="003C2154" w:rsidRDefault="003C2154" w:rsidP="003C2154">
      <w:r>
        <w:t>Per esempio, potresti generare una lista di titoli di libri di storia in questo modo:</w:t>
      </w:r>
    </w:p>
    <w:p w:rsidR="003C2154" w:rsidRDefault="003C2154" w:rsidP="003C2154">
      <w:pPr>
        <w:pStyle w:val="Nessunaspaziatura"/>
        <w:rPr>
          <w:lang w:val="en-GB"/>
        </w:rPr>
      </w:pPr>
    </w:p>
    <w:p w:rsidR="003C2154" w:rsidRDefault="003C2154" w:rsidP="003C2154">
      <w:pPr>
        <w:pStyle w:val="Nessunaspaziatura"/>
        <w:rPr>
          <w:lang w:val="en-GB"/>
        </w:rPr>
      </w:pPr>
      <w:proofErr w:type="spellStart"/>
      <w:r>
        <w:rPr>
          <w:lang w:val="en-GB"/>
        </w:rPr>
        <w:lastRenderedPageBreak/>
        <w:t>books.stream</w:t>
      </w:r>
      <w:proofErr w:type="spellEnd"/>
      <w:r>
        <w:rPr>
          <w:lang w:val="en-GB"/>
        </w:rPr>
        <w:t>()</w:t>
      </w:r>
      <w:r w:rsidRPr="003C2154">
        <w:rPr>
          <w:lang w:val="en-GB"/>
        </w:rPr>
        <w:t>.filter(b-&gt;</w:t>
      </w:r>
      <w:proofErr w:type="spellStart"/>
      <w:r w:rsidRPr="003C2154">
        <w:rPr>
          <w:lang w:val="en-GB"/>
        </w:rPr>
        <w:t>b.</w:t>
      </w:r>
      <w:r>
        <w:rPr>
          <w:lang w:val="en-GB"/>
        </w:rPr>
        <w:t>category</w:t>
      </w:r>
      <w:proofErr w:type="spellEnd"/>
      <w:r>
        <w:rPr>
          <w:lang w:val="en-GB"/>
        </w:rPr>
        <w:t xml:space="preserve"> == ‘history’)</w:t>
      </w:r>
    </w:p>
    <w:p w:rsidR="00E93F9C" w:rsidRDefault="00E93F9C" w:rsidP="003C2154">
      <w:pPr>
        <w:pStyle w:val="Nessunaspaziatura"/>
        <w:rPr>
          <w:lang w:val="en-GB"/>
        </w:rPr>
      </w:pPr>
      <w:r>
        <w:rPr>
          <w:lang w:val="en-GB"/>
        </w:rPr>
        <w:tab/>
      </w:r>
      <w:r>
        <w:rPr>
          <w:lang w:val="en-GB"/>
        </w:rPr>
        <w:tab/>
      </w:r>
      <w:r>
        <w:rPr>
          <w:lang w:val="en-GB"/>
        </w:rPr>
        <w:tab/>
      </w:r>
      <w:r w:rsidR="003C2154">
        <w:rPr>
          <w:lang w:val="en-GB"/>
        </w:rPr>
        <w:t>.ma</w:t>
      </w:r>
      <w:r>
        <w:rPr>
          <w:lang w:val="en-GB"/>
        </w:rPr>
        <w:t>p(b-&gt;</w:t>
      </w:r>
      <w:proofErr w:type="spellStart"/>
      <w:r>
        <w:rPr>
          <w:lang w:val="en-GB"/>
        </w:rPr>
        <w:t>b.title</w:t>
      </w:r>
      <w:proofErr w:type="spellEnd"/>
      <w:r>
        <w:rPr>
          <w:lang w:val="en-GB"/>
        </w:rPr>
        <w:t>)</w:t>
      </w:r>
    </w:p>
    <w:p w:rsidR="00E93F9C" w:rsidRPr="00E93F9C" w:rsidRDefault="00E93F9C" w:rsidP="003C2154">
      <w:pPr>
        <w:pStyle w:val="Nessunaspaziatura"/>
      </w:pPr>
      <w:r>
        <w:rPr>
          <w:lang w:val="en-GB"/>
        </w:rPr>
        <w:tab/>
      </w:r>
      <w:r>
        <w:rPr>
          <w:lang w:val="en-GB"/>
        </w:rPr>
        <w:tab/>
      </w:r>
      <w:r>
        <w:rPr>
          <w:lang w:val="en-GB"/>
        </w:rPr>
        <w:tab/>
      </w:r>
      <w:r w:rsidRPr="00E93F9C">
        <w:t>.</w:t>
      </w:r>
      <w:proofErr w:type="spellStart"/>
      <w:r w:rsidRPr="00E93F9C">
        <w:t>toList</w:t>
      </w:r>
      <w:proofErr w:type="spellEnd"/>
      <w:r w:rsidRPr="00E93F9C">
        <w:t>()</w:t>
      </w:r>
    </w:p>
    <w:p w:rsidR="00E93F9C" w:rsidRPr="00E93F9C" w:rsidRDefault="00E93F9C" w:rsidP="00E93F9C">
      <w:r w:rsidRPr="00E93F9C">
        <w:t>Il seguente esempio più semplice restituisce una versione ordinate della lista originale:</w:t>
      </w:r>
    </w:p>
    <w:p w:rsidR="00E93F9C" w:rsidRDefault="00E93F9C" w:rsidP="00E93F9C">
      <w:pPr>
        <w:pStyle w:val="Nessunaspaziatura"/>
      </w:pPr>
      <w:r>
        <w:t>[1,3,5,2].</w:t>
      </w:r>
      <w:proofErr w:type="spellStart"/>
      <w:r>
        <w:t>stream</w:t>
      </w:r>
      <w:proofErr w:type="spellEnd"/>
      <w:r>
        <w:t>().</w:t>
      </w:r>
      <w:proofErr w:type="spellStart"/>
      <w:r>
        <w:t>sorted</w:t>
      </w:r>
      <w:proofErr w:type="spellEnd"/>
      <w:r>
        <w:t>().</w:t>
      </w:r>
      <w:proofErr w:type="spellStart"/>
      <w:r>
        <w:t>toList</w:t>
      </w:r>
      <w:proofErr w:type="spellEnd"/>
      <w:r>
        <w:t>()</w:t>
      </w:r>
    </w:p>
    <w:p w:rsidR="003C2154" w:rsidRDefault="00E93F9C" w:rsidP="00E93F9C">
      <w:pPr>
        <w:autoSpaceDE w:val="0"/>
        <w:autoSpaceDN w:val="0"/>
        <w:adjustRightInd w:val="0"/>
        <w:spacing w:before="0" w:after="0" w:line="240" w:lineRule="auto"/>
        <w:rPr>
          <w:rFonts w:cs="Times New Roman"/>
          <w:sz w:val="24"/>
          <w:szCs w:val="24"/>
        </w:rPr>
      </w:pPr>
      <w:r w:rsidRPr="00E93F9C">
        <w:t xml:space="preserve">I flussi e le operazioni sul flusso sono documentati della </w:t>
      </w:r>
      <w:r w:rsidRPr="00E93F9C">
        <w:rPr>
          <w:rFonts w:cs="Times New Roman"/>
          <w:sz w:val="24"/>
          <w:szCs w:val="24"/>
        </w:rPr>
        <w:t xml:space="preserve">Java SE 8 API </w:t>
      </w:r>
      <w:proofErr w:type="spellStart"/>
      <w:r w:rsidRPr="00E93F9C">
        <w:rPr>
          <w:rFonts w:cs="Times New Roman"/>
          <w:sz w:val="24"/>
          <w:szCs w:val="24"/>
        </w:rPr>
        <w:t>documentation</w:t>
      </w:r>
      <w:proofErr w:type="spellEnd"/>
      <w:r w:rsidRPr="00E93F9C">
        <w:rPr>
          <w:rFonts w:cs="Times New Roman"/>
          <w:sz w:val="24"/>
          <w:szCs w:val="24"/>
        </w:rPr>
        <w:t xml:space="preserve">, </w:t>
      </w:r>
      <w:proofErr w:type="spellStart"/>
      <w:r w:rsidRPr="00E93F9C">
        <w:rPr>
          <w:rFonts w:cs="Times New Roman"/>
          <w:sz w:val="24"/>
          <w:szCs w:val="24"/>
        </w:rPr>
        <w:t>available</w:t>
      </w:r>
      <w:proofErr w:type="spellEnd"/>
      <w:r w:rsidRPr="00E93F9C">
        <w:rPr>
          <w:rFonts w:cs="Times New Roman"/>
          <w:sz w:val="24"/>
          <w:szCs w:val="24"/>
        </w:rPr>
        <w:t xml:space="preserve"> </w:t>
      </w:r>
      <w:proofErr w:type="spellStart"/>
      <w:r w:rsidRPr="00E93F9C">
        <w:rPr>
          <w:rFonts w:cs="Times New Roman"/>
          <w:sz w:val="24"/>
          <w:szCs w:val="24"/>
        </w:rPr>
        <w:t>at</w:t>
      </w:r>
      <w:proofErr w:type="spellEnd"/>
      <w:r w:rsidRPr="00E93F9C">
        <w:rPr>
          <w:rFonts w:cs="Times New Roman"/>
          <w:sz w:val="24"/>
          <w:szCs w:val="24"/>
        </w:rPr>
        <w:t xml:space="preserve"> </w:t>
      </w:r>
      <w:hyperlink r:id="rId6" w:history="1">
        <w:r w:rsidRPr="00CF1120">
          <w:rPr>
            <w:rStyle w:val="Collegamentoipertestuale"/>
            <w:rFonts w:cs="Times New Roman"/>
            <w:sz w:val="24"/>
            <w:szCs w:val="24"/>
          </w:rPr>
          <w:t>http://docs.oracle.com/javase/8/docs/api/</w:t>
        </w:r>
      </w:hyperlink>
      <w:r>
        <w:rPr>
          <w:rFonts w:cs="Times New Roman"/>
          <w:sz w:val="24"/>
          <w:szCs w:val="24"/>
        </w:rPr>
        <w:t>. I seguenti sottoinsieme di operazioni è supportato dall’EL:</w:t>
      </w:r>
    </w:p>
    <w:p w:rsidR="00E93F9C" w:rsidRPr="00E93F9C" w:rsidRDefault="00E93F9C" w:rsidP="00E93F9C">
      <w:pPr>
        <w:autoSpaceDE w:val="0"/>
        <w:autoSpaceDN w:val="0"/>
        <w:adjustRightInd w:val="0"/>
        <w:spacing w:before="0" w:after="0" w:line="240" w:lineRule="auto"/>
        <w:rPr>
          <w:rFonts w:ascii="Courier New" w:hAnsi="Courier New" w:cs="Courier New"/>
        </w:rPr>
      </w:pPr>
      <w:proofErr w:type="spellStart"/>
      <w:r w:rsidRPr="00E93F9C">
        <w:rPr>
          <w:rFonts w:ascii="Courier New" w:hAnsi="Courier New" w:cs="Courier New"/>
        </w:rPr>
        <w:t>allMatch</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rPr>
      </w:pPr>
      <w:proofErr w:type="spellStart"/>
      <w:r w:rsidRPr="00E93F9C">
        <w:rPr>
          <w:rFonts w:ascii="Courier New" w:hAnsi="Courier New" w:cs="Courier New"/>
        </w:rPr>
        <w:t>anyMatch</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rPr>
      </w:pPr>
      <w:proofErr w:type="spellStart"/>
      <w:r w:rsidRPr="00E93F9C">
        <w:rPr>
          <w:rFonts w:ascii="Courier New" w:hAnsi="Courier New" w:cs="Courier New"/>
        </w:rPr>
        <w:t>average</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count</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distinct</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filter</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findFirst</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flatMap</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forEach</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iterator</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limit</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map</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max</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min</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noneMatch</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peek</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reduce</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sorted</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substream</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r w:rsidRPr="00E93F9C">
        <w:rPr>
          <w:rFonts w:ascii="Courier New" w:hAnsi="Courier New" w:cs="Courier New"/>
          <w:lang w:val="en-GB"/>
        </w:rPr>
        <w:t>sum</w:t>
      </w:r>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toArray</w:t>
      </w:r>
      <w:proofErr w:type="spellEnd"/>
    </w:p>
    <w:p w:rsidR="00E93F9C" w:rsidRPr="00E93F9C" w:rsidRDefault="00E93F9C" w:rsidP="00E93F9C">
      <w:pPr>
        <w:autoSpaceDE w:val="0"/>
        <w:autoSpaceDN w:val="0"/>
        <w:adjustRightInd w:val="0"/>
        <w:spacing w:before="0" w:after="0" w:line="240" w:lineRule="auto"/>
        <w:rPr>
          <w:rFonts w:ascii="Courier New" w:hAnsi="Courier New" w:cs="Courier New"/>
          <w:lang w:val="en-GB"/>
        </w:rPr>
      </w:pPr>
      <w:proofErr w:type="spellStart"/>
      <w:r w:rsidRPr="00E93F9C">
        <w:rPr>
          <w:rFonts w:ascii="Courier New" w:hAnsi="Courier New" w:cs="Courier New"/>
          <w:lang w:val="en-GB"/>
        </w:rPr>
        <w:t>toList</w:t>
      </w:r>
      <w:proofErr w:type="spellEnd"/>
    </w:p>
    <w:p w:rsidR="00E93F9C" w:rsidRDefault="00E93F9C" w:rsidP="00E93F9C">
      <w:pPr>
        <w:rPr>
          <w:rFonts w:cs="Times New Roman"/>
        </w:rPr>
      </w:pPr>
      <w:r w:rsidRPr="00E93F9C">
        <w:rPr>
          <w:rFonts w:cs="Times New Roman"/>
        </w:rPr>
        <w:t xml:space="preserve">Guarda la specifica EL a </w:t>
      </w:r>
      <w:hyperlink r:id="rId7" w:history="1">
        <w:r w:rsidRPr="00E93F9C">
          <w:rPr>
            <w:rStyle w:val="Collegamentoipertestuale"/>
            <w:rFonts w:cs="Times New Roman"/>
          </w:rPr>
          <w:t>http://www.jcp.org/en/jsr/detail?id=341</w:t>
        </w:r>
      </w:hyperlink>
      <w:r w:rsidRPr="00E93F9C">
        <w:rPr>
          <w:rFonts w:cs="Times New Roman"/>
          <w:color w:val="0000CD"/>
        </w:rPr>
        <w:t xml:space="preserve"> </w:t>
      </w:r>
      <w:r w:rsidRPr="00E93F9C">
        <w:rPr>
          <w:rFonts w:cs="Times New Roman"/>
        </w:rPr>
        <w:t>per i dettagli sulle operazioni.</w:t>
      </w:r>
    </w:p>
    <w:p w:rsidR="00E93F9C" w:rsidRDefault="00E93F9C" w:rsidP="00E93F9C">
      <w:pPr>
        <w:pStyle w:val="Titolo2"/>
      </w:pPr>
      <w:r>
        <w:t xml:space="preserve">9.5 </w:t>
      </w:r>
      <w:proofErr w:type="spellStart"/>
      <w:r>
        <w:t>Operators</w:t>
      </w:r>
      <w:proofErr w:type="spellEnd"/>
    </w:p>
    <w:p w:rsidR="00E93F9C" w:rsidRDefault="00E93F9C" w:rsidP="00E93F9C">
      <w:r>
        <w:t xml:space="preserve">In aggiunta a . e [], l’EL fornisce i seguenti operatori, usabili solo nelle espressioni </w:t>
      </w:r>
      <w:proofErr w:type="spellStart"/>
      <w:r>
        <w:t>rvalue</w:t>
      </w:r>
      <w:proofErr w:type="spellEnd"/>
      <w:r>
        <w:t>.</w:t>
      </w:r>
    </w:p>
    <w:p w:rsidR="00E93F9C" w:rsidRDefault="00E93F9C" w:rsidP="00E93F9C">
      <w:pPr>
        <w:pStyle w:val="Paragrafoelenco"/>
        <w:numPr>
          <w:ilvl w:val="0"/>
          <w:numId w:val="2"/>
        </w:numPr>
      </w:pPr>
      <w:r>
        <w:rPr>
          <w:b/>
        </w:rPr>
        <w:t>Aritmetici</w:t>
      </w:r>
      <w:r>
        <w:t xml:space="preserve">: </w:t>
      </w:r>
      <w:r w:rsidRPr="00E93F9C">
        <w:rPr>
          <w:rFonts w:ascii="Courier New" w:hAnsi="Courier New" w:cs="Courier New"/>
        </w:rPr>
        <w:t>+</w:t>
      </w:r>
      <w:r>
        <w:t>,</w:t>
      </w:r>
      <w:r w:rsidRPr="00E93F9C">
        <w:rPr>
          <w:rFonts w:ascii="Courier New" w:hAnsi="Courier New" w:cs="Courier New"/>
        </w:rPr>
        <w:t xml:space="preserve"> -</w:t>
      </w:r>
      <w:r>
        <w:t xml:space="preserve"> (binar</w:t>
      </w:r>
      <w:r w:rsidR="00095D5B">
        <w:t>io</w:t>
      </w:r>
      <w:r>
        <w:t xml:space="preserve">), </w:t>
      </w:r>
      <w:r w:rsidRPr="00E93F9C">
        <w:rPr>
          <w:rFonts w:cs="Times New Roman"/>
        </w:rPr>
        <w:t>*</w:t>
      </w:r>
      <w:r>
        <w:t xml:space="preserve">, </w:t>
      </w:r>
      <w:r w:rsidRPr="00E93F9C">
        <w:rPr>
          <w:rFonts w:ascii="Courier New" w:hAnsi="Courier New" w:cs="Courier New"/>
        </w:rPr>
        <w:t xml:space="preserve">/ </w:t>
      </w:r>
      <w:r>
        <w:t xml:space="preserve">e </w:t>
      </w:r>
      <w:r w:rsidRPr="00E93F9C">
        <w:rPr>
          <w:rFonts w:ascii="Courier New" w:hAnsi="Courier New" w:cs="Courier New"/>
        </w:rPr>
        <w:t>div</w:t>
      </w:r>
      <w:r>
        <w:t>,</w:t>
      </w:r>
      <w:r w:rsidRPr="00E93F9C">
        <w:rPr>
          <w:rFonts w:ascii="Courier New" w:hAnsi="Courier New" w:cs="Courier New"/>
        </w:rPr>
        <w:t xml:space="preserve"> %</w:t>
      </w:r>
      <w:r>
        <w:t xml:space="preserve"> e</w:t>
      </w:r>
      <w:r w:rsidRPr="00E93F9C">
        <w:rPr>
          <w:rFonts w:ascii="Courier New" w:hAnsi="Courier New" w:cs="Courier New"/>
        </w:rPr>
        <w:t xml:space="preserve"> </w:t>
      </w:r>
      <w:proofErr w:type="spellStart"/>
      <w:r w:rsidRPr="00E93F9C">
        <w:rPr>
          <w:rFonts w:ascii="Courier New" w:hAnsi="Courier New" w:cs="Courier New"/>
        </w:rPr>
        <w:t>mod</w:t>
      </w:r>
      <w:proofErr w:type="spellEnd"/>
      <w:r>
        <w:t>,</w:t>
      </w:r>
      <w:r w:rsidRPr="00E93F9C">
        <w:rPr>
          <w:rFonts w:ascii="Courier New" w:hAnsi="Courier New" w:cs="Courier New"/>
        </w:rPr>
        <w:t xml:space="preserve"> -</w:t>
      </w:r>
      <w:r>
        <w:t xml:space="preserve"> (unar</w:t>
      </w:r>
      <w:r w:rsidR="00095D5B">
        <w:t>io</w:t>
      </w:r>
      <w:r>
        <w:t>).</w:t>
      </w:r>
    </w:p>
    <w:p w:rsidR="00E93F9C" w:rsidRDefault="00E93F9C" w:rsidP="00E93F9C">
      <w:pPr>
        <w:pStyle w:val="Paragrafoelenco"/>
        <w:numPr>
          <w:ilvl w:val="0"/>
          <w:numId w:val="2"/>
        </w:numPr>
      </w:pPr>
      <w:r>
        <w:rPr>
          <w:b/>
        </w:rPr>
        <w:t>Concatenazione di Stringhe</w:t>
      </w:r>
      <w:r>
        <w:t xml:space="preserve">: </w:t>
      </w:r>
      <w:r w:rsidRPr="00E93F9C">
        <w:rPr>
          <w:rFonts w:ascii="Courier New" w:hAnsi="Courier New" w:cs="Courier New"/>
        </w:rPr>
        <w:t>+=</w:t>
      </w:r>
      <w:r>
        <w:t>.</w:t>
      </w:r>
    </w:p>
    <w:p w:rsidR="00E93F9C" w:rsidRDefault="00E93F9C" w:rsidP="00E93F9C">
      <w:pPr>
        <w:pStyle w:val="Paragrafoelenco"/>
        <w:numPr>
          <w:ilvl w:val="0"/>
          <w:numId w:val="2"/>
        </w:numPr>
      </w:pPr>
      <w:r>
        <w:rPr>
          <w:b/>
        </w:rPr>
        <w:t>Logici</w:t>
      </w:r>
      <w:r>
        <w:t xml:space="preserve">: </w:t>
      </w:r>
      <w:r w:rsidRPr="00095D5B">
        <w:rPr>
          <w:rFonts w:ascii="Courier New" w:hAnsi="Courier New" w:cs="Courier New"/>
        </w:rPr>
        <w:t>and</w:t>
      </w:r>
      <w:r>
        <w:t xml:space="preserve">, </w:t>
      </w:r>
      <w:r w:rsidRPr="00095D5B">
        <w:rPr>
          <w:rFonts w:ascii="Courier New" w:hAnsi="Courier New" w:cs="Courier New"/>
        </w:rPr>
        <w:t>&amp;&amp;</w:t>
      </w:r>
      <w:r>
        <w:t xml:space="preserve">, </w:t>
      </w:r>
      <w:r w:rsidRPr="00095D5B">
        <w:rPr>
          <w:rFonts w:ascii="Courier New" w:hAnsi="Courier New" w:cs="Courier New"/>
        </w:rPr>
        <w:t>or</w:t>
      </w:r>
      <w:r>
        <w:t xml:space="preserve">, </w:t>
      </w:r>
      <w:r w:rsidRPr="00095D5B">
        <w:rPr>
          <w:rFonts w:ascii="Courier New" w:hAnsi="Courier New" w:cs="Courier New"/>
        </w:rPr>
        <w:t>||</w:t>
      </w:r>
      <w:r>
        <w:t xml:space="preserve">, </w:t>
      </w:r>
      <w:proofErr w:type="spellStart"/>
      <w:r w:rsidRPr="00095D5B">
        <w:rPr>
          <w:rFonts w:ascii="Courier New" w:hAnsi="Courier New" w:cs="Courier New"/>
        </w:rPr>
        <w:t>not</w:t>
      </w:r>
      <w:proofErr w:type="spellEnd"/>
      <w:r>
        <w:t>,</w:t>
      </w:r>
      <w:r w:rsidRPr="00095D5B">
        <w:rPr>
          <w:rFonts w:ascii="Courier New" w:hAnsi="Courier New" w:cs="Courier New"/>
        </w:rPr>
        <w:t xml:space="preserve"> !</w:t>
      </w:r>
      <w:r>
        <w:t>.</w:t>
      </w:r>
    </w:p>
    <w:p w:rsidR="00095D5B" w:rsidRDefault="00095D5B" w:rsidP="00E93F9C">
      <w:pPr>
        <w:pStyle w:val="Paragrafoelenco"/>
        <w:numPr>
          <w:ilvl w:val="0"/>
          <w:numId w:val="2"/>
        </w:numPr>
      </w:pPr>
      <w:r>
        <w:rPr>
          <w:b/>
        </w:rPr>
        <w:t>Relazionali</w:t>
      </w:r>
      <w:r>
        <w:t xml:space="preserve">: </w:t>
      </w:r>
      <w:r w:rsidRPr="00095D5B">
        <w:rPr>
          <w:rFonts w:ascii="Courier New" w:hAnsi="Courier New" w:cs="Courier New"/>
        </w:rPr>
        <w:t>==</w:t>
      </w:r>
      <w:r>
        <w:t xml:space="preserve">, </w:t>
      </w:r>
      <w:proofErr w:type="spellStart"/>
      <w:r w:rsidRPr="00095D5B">
        <w:rPr>
          <w:rFonts w:ascii="Courier New" w:hAnsi="Courier New" w:cs="Courier New"/>
        </w:rPr>
        <w:t>eq</w:t>
      </w:r>
      <w:proofErr w:type="spellEnd"/>
      <w:r>
        <w:t xml:space="preserve">, </w:t>
      </w:r>
      <w:r w:rsidRPr="00095D5B">
        <w:rPr>
          <w:rFonts w:ascii="Courier New" w:hAnsi="Courier New" w:cs="Courier New"/>
        </w:rPr>
        <w:t>!=</w:t>
      </w:r>
      <w:r>
        <w:t xml:space="preserve">, </w:t>
      </w:r>
      <w:r w:rsidRPr="00095D5B">
        <w:rPr>
          <w:rFonts w:ascii="Courier New" w:hAnsi="Courier New" w:cs="Courier New"/>
        </w:rPr>
        <w:t>ne</w:t>
      </w:r>
      <w:r>
        <w:t xml:space="preserve">, </w:t>
      </w:r>
      <w:r w:rsidRPr="00095D5B">
        <w:rPr>
          <w:rFonts w:ascii="Courier New" w:hAnsi="Courier New" w:cs="Courier New"/>
        </w:rPr>
        <w:t>&lt;</w:t>
      </w:r>
      <w:r>
        <w:t xml:space="preserve">, </w:t>
      </w:r>
      <w:r w:rsidRPr="00095D5B">
        <w:rPr>
          <w:rFonts w:ascii="Courier New" w:hAnsi="Courier New" w:cs="Courier New"/>
        </w:rPr>
        <w:t>lt</w:t>
      </w:r>
      <w:r>
        <w:t xml:space="preserve">, </w:t>
      </w:r>
      <w:r w:rsidRPr="00095D5B">
        <w:rPr>
          <w:rFonts w:ascii="Courier New" w:hAnsi="Courier New" w:cs="Courier New"/>
        </w:rPr>
        <w:t>&gt;</w:t>
      </w:r>
      <w:r>
        <w:t xml:space="preserve">, </w:t>
      </w:r>
      <w:proofErr w:type="spellStart"/>
      <w:r w:rsidRPr="00095D5B">
        <w:rPr>
          <w:rFonts w:ascii="Courier New" w:hAnsi="Courier New" w:cs="Courier New"/>
        </w:rPr>
        <w:t>gt</w:t>
      </w:r>
      <w:proofErr w:type="spellEnd"/>
      <w:r w:rsidRPr="00095D5B">
        <w:rPr>
          <w:rFonts w:ascii="Courier New" w:hAnsi="Courier New" w:cs="Courier New"/>
        </w:rPr>
        <w:t>,</w:t>
      </w:r>
      <w:r>
        <w:t xml:space="preserve"> </w:t>
      </w:r>
      <w:r w:rsidRPr="00095D5B">
        <w:rPr>
          <w:rFonts w:ascii="Courier New" w:hAnsi="Courier New" w:cs="Courier New"/>
        </w:rPr>
        <w:t>&lt;=</w:t>
      </w:r>
      <w:r>
        <w:t xml:space="preserve">, </w:t>
      </w:r>
      <w:proofErr w:type="spellStart"/>
      <w:r w:rsidRPr="00095D5B">
        <w:rPr>
          <w:rFonts w:ascii="Courier New" w:hAnsi="Courier New" w:cs="Courier New"/>
        </w:rPr>
        <w:t>ge</w:t>
      </w:r>
      <w:proofErr w:type="spellEnd"/>
      <w:r w:rsidRPr="00095D5B">
        <w:rPr>
          <w:rFonts w:ascii="Courier New" w:hAnsi="Courier New" w:cs="Courier New"/>
        </w:rPr>
        <w:t>,</w:t>
      </w:r>
      <w:r>
        <w:t xml:space="preserve"> </w:t>
      </w:r>
      <w:r w:rsidRPr="00095D5B">
        <w:rPr>
          <w:rFonts w:ascii="Courier New" w:hAnsi="Courier New" w:cs="Courier New"/>
        </w:rPr>
        <w:t>&gt;=</w:t>
      </w:r>
      <w:r>
        <w:t xml:space="preserve">, </w:t>
      </w:r>
      <w:r w:rsidRPr="00095D5B">
        <w:rPr>
          <w:rFonts w:ascii="Courier New" w:hAnsi="Courier New" w:cs="Courier New"/>
        </w:rPr>
        <w:t>le</w:t>
      </w:r>
      <w:r>
        <w:t xml:space="preserve">. Le comparazioni possono essere fatte con altri valori o con </w:t>
      </w:r>
      <w:proofErr w:type="spellStart"/>
      <w:r>
        <w:t>Boolean</w:t>
      </w:r>
      <w:proofErr w:type="spellEnd"/>
      <w:r>
        <w:t xml:space="preserve">, stringhe, </w:t>
      </w:r>
      <w:proofErr w:type="spellStart"/>
      <w:r>
        <w:t>integer</w:t>
      </w:r>
      <w:proofErr w:type="spellEnd"/>
      <w:r>
        <w:t xml:space="preserve">, o </w:t>
      </w:r>
      <w:proofErr w:type="spellStart"/>
      <w:r>
        <w:t>floating-point</w:t>
      </w:r>
      <w:proofErr w:type="spellEnd"/>
      <w:r>
        <w:t xml:space="preserve"> letterali.</w:t>
      </w:r>
    </w:p>
    <w:p w:rsidR="00095D5B" w:rsidRDefault="00095D5B" w:rsidP="00E93F9C">
      <w:pPr>
        <w:pStyle w:val="Paragrafoelenco"/>
        <w:numPr>
          <w:ilvl w:val="0"/>
          <w:numId w:val="2"/>
        </w:numPr>
      </w:pPr>
      <w:proofErr w:type="spellStart"/>
      <w:r>
        <w:rPr>
          <w:b/>
        </w:rPr>
        <w:t>Empty</w:t>
      </w:r>
      <w:proofErr w:type="spellEnd"/>
      <w:r>
        <w:t xml:space="preserve">: l’operatore </w:t>
      </w:r>
      <w:proofErr w:type="spellStart"/>
      <w:r w:rsidRPr="00095D5B">
        <w:rPr>
          <w:rFonts w:ascii="Courier New" w:hAnsi="Courier New" w:cs="Courier New"/>
        </w:rPr>
        <w:t>empty</w:t>
      </w:r>
      <w:proofErr w:type="spellEnd"/>
      <w:r>
        <w:t xml:space="preserve"> è un’operazione prefissata che può essere usata per determinare se un valore è </w:t>
      </w:r>
      <w:proofErr w:type="spellStart"/>
      <w:r w:rsidRPr="00095D5B">
        <w:rPr>
          <w:rFonts w:ascii="Courier New" w:hAnsi="Courier New" w:cs="Courier New"/>
        </w:rPr>
        <w:t>null</w:t>
      </w:r>
      <w:proofErr w:type="spellEnd"/>
      <w:r>
        <w:t xml:space="preserve"> o </w:t>
      </w:r>
      <w:proofErr w:type="spellStart"/>
      <w:r w:rsidRPr="00095D5B">
        <w:rPr>
          <w:rFonts w:ascii="Courier New" w:hAnsi="Courier New" w:cs="Courier New"/>
        </w:rPr>
        <w:t>empty</w:t>
      </w:r>
      <w:proofErr w:type="spellEnd"/>
      <w:r>
        <w:t xml:space="preserve"> .</w:t>
      </w:r>
    </w:p>
    <w:p w:rsidR="00095D5B" w:rsidRDefault="00095D5B" w:rsidP="00E93F9C">
      <w:pPr>
        <w:pStyle w:val="Paragrafoelenco"/>
        <w:numPr>
          <w:ilvl w:val="0"/>
          <w:numId w:val="2"/>
        </w:numPr>
      </w:pPr>
      <w:r>
        <w:rPr>
          <w:b/>
        </w:rPr>
        <w:t>Condizionali</w:t>
      </w:r>
      <w:r>
        <w:t xml:space="preserve">: </w:t>
      </w:r>
      <w:r w:rsidRPr="00095D5B">
        <w:rPr>
          <w:rFonts w:ascii="Courier New" w:hAnsi="Courier New" w:cs="Courier New"/>
        </w:rPr>
        <w:t>A</w:t>
      </w:r>
      <w:r>
        <w:t xml:space="preserve"> </w:t>
      </w:r>
      <w:r w:rsidRPr="00095D5B">
        <w:rPr>
          <w:rFonts w:ascii="Courier New" w:hAnsi="Courier New" w:cs="Courier New"/>
        </w:rPr>
        <w:t>?</w:t>
      </w:r>
      <w:r>
        <w:t xml:space="preserve"> </w:t>
      </w:r>
      <w:r w:rsidRPr="00095D5B">
        <w:rPr>
          <w:rFonts w:ascii="Courier New" w:hAnsi="Courier New" w:cs="Courier New"/>
        </w:rPr>
        <w:t>B</w:t>
      </w:r>
      <w:r>
        <w:t xml:space="preserve"> </w:t>
      </w:r>
      <w:r w:rsidRPr="00095D5B">
        <w:rPr>
          <w:rFonts w:ascii="Courier New" w:hAnsi="Courier New" w:cs="Courier New"/>
        </w:rPr>
        <w:t>:</w:t>
      </w:r>
      <w:r>
        <w:t xml:space="preserve"> </w:t>
      </w:r>
      <w:r w:rsidRPr="00095D5B">
        <w:rPr>
          <w:rFonts w:ascii="Courier New" w:hAnsi="Courier New" w:cs="Courier New"/>
        </w:rPr>
        <w:t>C</w:t>
      </w:r>
      <w:r>
        <w:t xml:space="preserve">. Valuta </w:t>
      </w:r>
      <w:r w:rsidRPr="00095D5B">
        <w:rPr>
          <w:rFonts w:ascii="Courier New" w:hAnsi="Courier New" w:cs="Courier New"/>
        </w:rPr>
        <w:t>B</w:t>
      </w:r>
      <w:r>
        <w:t xml:space="preserve"> o </w:t>
      </w:r>
      <w:r w:rsidRPr="00095D5B">
        <w:rPr>
          <w:rFonts w:ascii="Courier New" w:hAnsi="Courier New" w:cs="Courier New"/>
        </w:rPr>
        <w:t>C</w:t>
      </w:r>
      <w:r>
        <w:t xml:space="preserve">, in base al risultato della valutazione di </w:t>
      </w:r>
      <w:r w:rsidRPr="00095D5B">
        <w:rPr>
          <w:rFonts w:ascii="Courier New" w:hAnsi="Courier New" w:cs="Courier New"/>
        </w:rPr>
        <w:t>A</w:t>
      </w:r>
      <w:r>
        <w:t>.</w:t>
      </w:r>
    </w:p>
    <w:p w:rsidR="00095D5B" w:rsidRDefault="00095D5B" w:rsidP="00E93F9C">
      <w:pPr>
        <w:pStyle w:val="Paragrafoelenco"/>
        <w:numPr>
          <w:ilvl w:val="0"/>
          <w:numId w:val="2"/>
        </w:numPr>
      </w:pPr>
      <w:r>
        <w:rPr>
          <w:b/>
        </w:rPr>
        <w:t xml:space="preserve">Lambda </w:t>
      </w:r>
      <w:proofErr w:type="spellStart"/>
      <w:r>
        <w:rPr>
          <w:b/>
        </w:rPr>
        <w:t>Expression</w:t>
      </w:r>
      <w:proofErr w:type="spellEnd"/>
      <w:r>
        <w:t xml:space="preserve">: </w:t>
      </w:r>
      <w:r w:rsidRPr="00095D5B">
        <w:rPr>
          <w:rFonts w:ascii="Courier New" w:hAnsi="Courier New" w:cs="Courier New"/>
        </w:rPr>
        <w:t>-&gt;</w:t>
      </w:r>
      <w:r>
        <w:t>.</w:t>
      </w:r>
    </w:p>
    <w:p w:rsidR="00095D5B" w:rsidRDefault="00095D5B" w:rsidP="00095D5B">
      <w:pPr>
        <w:pStyle w:val="Paragrafoelenco"/>
        <w:numPr>
          <w:ilvl w:val="0"/>
          <w:numId w:val="2"/>
        </w:numPr>
      </w:pPr>
      <w:r>
        <w:rPr>
          <w:b/>
        </w:rPr>
        <w:t>Assegnazione</w:t>
      </w:r>
      <w:r w:rsidRPr="00095D5B">
        <w:t>:</w:t>
      </w:r>
      <w:r>
        <w:t xml:space="preserve"> </w:t>
      </w:r>
      <w:r>
        <w:rPr>
          <w:rFonts w:ascii="Courier New" w:hAnsi="Courier New" w:cs="Courier New"/>
        </w:rPr>
        <w:t>=</w:t>
      </w:r>
      <w:r w:rsidRPr="00095D5B">
        <w:t>.</w:t>
      </w:r>
    </w:p>
    <w:p w:rsidR="00095D5B" w:rsidRDefault="00095D5B" w:rsidP="00E93F9C">
      <w:pPr>
        <w:pStyle w:val="Paragrafoelenco"/>
        <w:numPr>
          <w:ilvl w:val="0"/>
          <w:numId w:val="2"/>
        </w:numPr>
      </w:pPr>
      <w:r>
        <w:rPr>
          <w:b/>
        </w:rPr>
        <w:t>Punto e Virgola</w:t>
      </w:r>
      <w:r>
        <w:t xml:space="preserve">: </w:t>
      </w:r>
      <w:r w:rsidRPr="00095D5B">
        <w:rPr>
          <w:rFonts w:ascii="Courier New" w:hAnsi="Courier New" w:cs="Courier New"/>
        </w:rPr>
        <w:t>;</w:t>
      </w:r>
      <w:r>
        <w:t>.</w:t>
      </w:r>
    </w:p>
    <w:p w:rsidR="00095D5B" w:rsidRDefault="00095D5B" w:rsidP="00095D5B">
      <w:r>
        <w:t>La precedenza degli operatori, dall’alto verso il basso, da sinistra verso destra:</w:t>
      </w:r>
    </w:p>
    <w:p w:rsidR="00095D5B" w:rsidRPr="00095D5B" w:rsidRDefault="00095D5B" w:rsidP="00095D5B">
      <w:pPr>
        <w:pStyle w:val="Paragrafoelenco"/>
        <w:numPr>
          <w:ilvl w:val="0"/>
          <w:numId w:val="2"/>
        </w:numPr>
        <w:rPr>
          <w:rFonts w:ascii="Courier New" w:hAnsi="Courier New" w:cs="Courier New"/>
        </w:rPr>
      </w:pPr>
      <w:r w:rsidRPr="00095D5B">
        <w:rPr>
          <w:rFonts w:ascii="Courier New" w:hAnsi="Courier New" w:cs="Courier New"/>
        </w:rPr>
        <w:t>[] .</w:t>
      </w:r>
    </w:p>
    <w:p w:rsidR="00095D5B" w:rsidRDefault="00095D5B" w:rsidP="00095D5B">
      <w:pPr>
        <w:pStyle w:val="Paragrafoelenco"/>
        <w:numPr>
          <w:ilvl w:val="0"/>
          <w:numId w:val="2"/>
        </w:numPr>
      </w:pPr>
      <w:r w:rsidRPr="00095D5B">
        <w:rPr>
          <w:rFonts w:ascii="Courier New" w:hAnsi="Courier New" w:cs="Courier New"/>
        </w:rPr>
        <w:t>()</w:t>
      </w:r>
      <w:r>
        <w:t xml:space="preserve"> (usato per cambiare la </w:t>
      </w:r>
      <w:proofErr w:type="spellStart"/>
      <w:r>
        <w:t>precendenza</w:t>
      </w:r>
      <w:proofErr w:type="spellEnd"/>
      <w:r>
        <w:t>)</w:t>
      </w:r>
    </w:p>
    <w:p w:rsidR="00095D5B" w:rsidRPr="00095D5B" w:rsidRDefault="00095D5B" w:rsidP="00095D5B">
      <w:pPr>
        <w:pStyle w:val="Paragrafoelenco"/>
        <w:numPr>
          <w:ilvl w:val="0"/>
          <w:numId w:val="2"/>
        </w:numPr>
        <w:rPr>
          <w:rFonts w:ascii="Courier New" w:hAnsi="Courier New" w:cs="Courier New"/>
        </w:rPr>
      </w:pPr>
      <w:r w:rsidRPr="00095D5B">
        <w:rPr>
          <w:rFonts w:ascii="Courier New" w:hAnsi="Courier New" w:cs="Courier New"/>
        </w:rPr>
        <w:t>-</w:t>
      </w:r>
      <w:r>
        <w:t xml:space="preserve"> (unario)</w:t>
      </w:r>
      <w:r w:rsidRPr="00095D5B">
        <w:rPr>
          <w:rFonts w:ascii="Courier New" w:hAnsi="Courier New" w:cs="Courier New"/>
        </w:rPr>
        <w:t xml:space="preserve"> </w:t>
      </w:r>
      <w:proofErr w:type="spellStart"/>
      <w:r w:rsidRPr="00095D5B">
        <w:rPr>
          <w:rFonts w:ascii="Courier New" w:hAnsi="Courier New" w:cs="Courier New"/>
        </w:rPr>
        <w:t>not</w:t>
      </w:r>
      <w:proofErr w:type="spellEnd"/>
      <w:r w:rsidRPr="00095D5B">
        <w:rPr>
          <w:rFonts w:ascii="Courier New" w:hAnsi="Courier New" w:cs="Courier New"/>
        </w:rPr>
        <w:t xml:space="preserve"> ! </w:t>
      </w:r>
      <w:proofErr w:type="spellStart"/>
      <w:r w:rsidRPr="00095D5B">
        <w:rPr>
          <w:rFonts w:ascii="Courier New" w:hAnsi="Courier New" w:cs="Courier New"/>
        </w:rPr>
        <w:t>empty</w:t>
      </w:r>
      <w:proofErr w:type="spellEnd"/>
    </w:p>
    <w:p w:rsidR="00095D5B" w:rsidRPr="00095D5B" w:rsidRDefault="00095D5B" w:rsidP="00095D5B">
      <w:pPr>
        <w:pStyle w:val="Paragrafoelenco"/>
        <w:numPr>
          <w:ilvl w:val="0"/>
          <w:numId w:val="2"/>
        </w:numPr>
        <w:rPr>
          <w:rFonts w:ascii="Courier New" w:hAnsi="Courier New" w:cs="Courier New"/>
        </w:rPr>
      </w:pPr>
      <w:r>
        <w:lastRenderedPageBreak/>
        <w:t xml:space="preserve">* </w:t>
      </w:r>
      <w:r w:rsidRPr="00095D5B">
        <w:rPr>
          <w:rFonts w:ascii="Courier New" w:hAnsi="Courier New" w:cs="Courier New"/>
        </w:rPr>
        <w:t xml:space="preserve">/ div % </w:t>
      </w:r>
      <w:proofErr w:type="spellStart"/>
      <w:r w:rsidRPr="00095D5B">
        <w:rPr>
          <w:rFonts w:ascii="Courier New" w:hAnsi="Courier New" w:cs="Courier New"/>
        </w:rPr>
        <w:t>mod</w:t>
      </w:r>
      <w:proofErr w:type="spellEnd"/>
    </w:p>
    <w:p w:rsidR="00095D5B" w:rsidRDefault="00095D5B" w:rsidP="009245E1">
      <w:pPr>
        <w:pStyle w:val="Paragrafoelenco"/>
        <w:numPr>
          <w:ilvl w:val="0"/>
          <w:numId w:val="2"/>
        </w:numPr>
      </w:pPr>
      <w:r w:rsidRPr="00095D5B">
        <w:rPr>
          <w:rFonts w:ascii="Courier New" w:hAnsi="Courier New" w:cs="Courier New"/>
        </w:rPr>
        <w:t>+ -</w:t>
      </w:r>
      <w:r>
        <w:t xml:space="preserve"> (binario)</w:t>
      </w:r>
    </w:p>
    <w:p w:rsidR="009245E1" w:rsidRPr="009245E1" w:rsidRDefault="009245E1" w:rsidP="009245E1">
      <w:pPr>
        <w:pStyle w:val="Paragrafoelenco"/>
        <w:numPr>
          <w:ilvl w:val="0"/>
          <w:numId w:val="2"/>
        </w:numPr>
      </w:pPr>
      <w:r>
        <w:rPr>
          <w:rFonts w:ascii="Courier New" w:hAnsi="Courier New" w:cs="Courier New"/>
        </w:rPr>
        <w:t>+=</w:t>
      </w:r>
    </w:p>
    <w:p w:rsidR="009245E1" w:rsidRPr="009245E1" w:rsidRDefault="009245E1" w:rsidP="009245E1">
      <w:pPr>
        <w:pStyle w:val="Paragrafoelenco"/>
        <w:numPr>
          <w:ilvl w:val="0"/>
          <w:numId w:val="2"/>
        </w:numPr>
      </w:pPr>
      <w:r>
        <w:rPr>
          <w:rFonts w:ascii="Courier New" w:hAnsi="Courier New" w:cs="Courier New"/>
        </w:rPr>
        <w:t xml:space="preserve">&lt;&gt; &lt;= &gt;= lt </w:t>
      </w:r>
      <w:proofErr w:type="spellStart"/>
      <w:r>
        <w:rPr>
          <w:rFonts w:ascii="Courier New" w:hAnsi="Courier New" w:cs="Courier New"/>
        </w:rPr>
        <w:t>gt</w:t>
      </w:r>
      <w:proofErr w:type="spellEnd"/>
      <w:r>
        <w:rPr>
          <w:rFonts w:ascii="Courier New" w:hAnsi="Courier New" w:cs="Courier New"/>
        </w:rPr>
        <w:t xml:space="preserve"> le </w:t>
      </w:r>
      <w:proofErr w:type="spellStart"/>
      <w:r>
        <w:rPr>
          <w:rFonts w:ascii="Courier New" w:hAnsi="Courier New" w:cs="Courier New"/>
        </w:rPr>
        <w:t>ge</w:t>
      </w:r>
      <w:proofErr w:type="spellEnd"/>
    </w:p>
    <w:p w:rsidR="009245E1" w:rsidRPr="009245E1" w:rsidRDefault="009245E1" w:rsidP="009245E1">
      <w:pPr>
        <w:pStyle w:val="Paragrafoelenco"/>
        <w:numPr>
          <w:ilvl w:val="0"/>
          <w:numId w:val="2"/>
        </w:numPr>
      </w:pPr>
      <w:r>
        <w:rPr>
          <w:rFonts w:ascii="Courier New" w:hAnsi="Courier New" w:cs="Courier New"/>
        </w:rPr>
        <w:t xml:space="preserve">== != </w:t>
      </w:r>
      <w:proofErr w:type="spellStart"/>
      <w:r>
        <w:rPr>
          <w:rFonts w:ascii="Courier New" w:hAnsi="Courier New" w:cs="Courier New"/>
        </w:rPr>
        <w:t>eq</w:t>
      </w:r>
      <w:proofErr w:type="spellEnd"/>
      <w:r>
        <w:rPr>
          <w:rFonts w:ascii="Courier New" w:hAnsi="Courier New" w:cs="Courier New"/>
        </w:rPr>
        <w:t xml:space="preserve"> ne</w:t>
      </w:r>
    </w:p>
    <w:p w:rsidR="009245E1" w:rsidRPr="009245E1" w:rsidRDefault="009245E1" w:rsidP="009245E1">
      <w:pPr>
        <w:pStyle w:val="Paragrafoelenco"/>
        <w:numPr>
          <w:ilvl w:val="0"/>
          <w:numId w:val="2"/>
        </w:numPr>
      </w:pPr>
      <w:r>
        <w:rPr>
          <w:rFonts w:ascii="Courier New" w:hAnsi="Courier New" w:cs="Courier New"/>
        </w:rPr>
        <w:t>&amp;&amp; and</w:t>
      </w:r>
    </w:p>
    <w:p w:rsidR="009245E1" w:rsidRPr="009245E1" w:rsidRDefault="009245E1" w:rsidP="009245E1">
      <w:pPr>
        <w:pStyle w:val="Paragrafoelenco"/>
        <w:numPr>
          <w:ilvl w:val="0"/>
          <w:numId w:val="2"/>
        </w:numPr>
      </w:pPr>
      <w:r>
        <w:rPr>
          <w:rFonts w:ascii="Courier New" w:hAnsi="Courier New" w:cs="Courier New"/>
        </w:rPr>
        <w:t>|| or</w:t>
      </w:r>
    </w:p>
    <w:p w:rsidR="009245E1" w:rsidRPr="009245E1" w:rsidRDefault="009245E1" w:rsidP="009245E1">
      <w:pPr>
        <w:pStyle w:val="Paragrafoelenco"/>
        <w:numPr>
          <w:ilvl w:val="0"/>
          <w:numId w:val="2"/>
        </w:numPr>
      </w:pPr>
      <w:r>
        <w:rPr>
          <w:rFonts w:ascii="Courier New" w:hAnsi="Courier New" w:cs="Courier New"/>
        </w:rPr>
        <w:t>? :</w:t>
      </w:r>
    </w:p>
    <w:p w:rsidR="009245E1" w:rsidRPr="009245E1" w:rsidRDefault="009245E1" w:rsidP="009245E1">
      <w:pPr>
        <w:pStyle w:val="Paragrafoelenco"/>
        <w:numPr>
          <w:ilvl w:val="0"/>
          <w:numId w:val="2"/>
        </w:numPr>
      </w:pPr>
      <w:r>
        <w:rPr>
          <w:rFonts w:ascii="Courier New" w:hAnsi="Courier New" w:cs="Courier New"/>
        </w:rPr>
        <w:t>-&gt;</w:t>
      </w:r>
    </w:p>
    <w:p w:rsidR="009245E1" w:rsidRPr="009245E1" w:rsidRDefault="009245E1" w:rsidP="009245E1">
      <w:pPr>
        <w:pStyle w:val="Paragrafoelenco"/>
        <w:numPr>
          <w:ilvl w:val="0"/>
          <w:numId w:val="2"/>
        </w:numPr>
      </w:pPr>
      <w:r>
        <w:rPr>
          <w:rFonts w:ascii="Courier New" w:hAnsi="Courier New" w:cs="Courier New"/>
        </w:rPr>
        <w:t>=</w:t>
      </w:r>
    </w:p>
    <w:p w:rsidR="009245E1" w:rsidRPr="009245E1" w:rsidRDefault="009245E1" w:rsidP="009245E1">
      <w:pPr>
        <w:pStyle w:val="Paragrafoelenco"/>
        <w:numPr>
          <w:ilvl w:val="0"/>
          <w:numId w:val="2"/>
        </w:numPr>
      </w:pPr>
      <w:r>
        <w:rPr>
          <w:rFonts w:ascii="Courier New" w:hAnsi="Courier New" w:cs="Courier New"/>
        </w:rPr>
        <w:t>;</w:t>
      </w:r>
    </w:p>
    <w:p w:rsidR="009245E1" w:rsidRDefault="009245E1" w:rsidP="009245E1">
      <w:pPr>
        <w:pStyle w:val="Titolo2"/>
      </w:pPr>
      <w:r>
        <w:t xml:space="preserve">9.6 </w:t>
      </w:r>
      <w:proofErr w:type="spellStart"/>
      <w:r>
        <w:t>Reserved</w:t>
      </w:r>
      <w:proofErr w:type="spellEnd"/>
      <w:r>
        <w:t xml:space="preserve"> </w:t>
      </w:r>
      <w:proofErr w:type="spellStart"/>
      <w:r>
        <w:t>Words</w:t>
      </w:r>
      <w:proofErr w:type="spellEnd"/>
    </w:p>
    <w:p w:rsidR="009245E1" w:rsidRDefault="009245E1" w:rsidP="009245E1">
      <w:r>
        <w:t>Le seguenti parole sono riservate per l’EL e non dovrebbero essere usate come identificatori:</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and</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or</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not</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proofErr w:type="spellStart"/>
      <w:r w:rsidRPr="009245E1">
        <w:rPr>
          <w:rFonts w:ascii="Courier New" w:hAnsi="Courier New" w:cs="Courier New"/>
          <w:lang w:val="en-GB"/>
        </w:rPr>
        <w:t>eq</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ne</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proofErr w:type="spellStart"/>
      <w:r w:rsidRPr="009245E1">
        <w:rPr>
          <w:rFonts w:ascii="Courier New" w:hAnsi="Courier New" w:cs="Courier New"/>
          <w:lang w:val="en-GB"/>
        </w:rPr>
        <w:t>lt</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rPr>
      </w:pPr>
      <w:proofErr w:type="spellStart"/>
      <w:r w:rsidRPr="009245E1">
        <w:rPr>
          <w:rFonts w:ascii="Courier New" w:hAnsi="Courier New" w:cs="Courier New"/>
        </w:rPr>
        <w:t>gt</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rPr>
      </w:pPr>
      <w:r w:rsidRPr="009245E1">
        <w:rPr>
          <w:rFonts w:ascii="Courier New" w:hAnsi="Courier New" w:cs="Courier New"/>
        </w:rPr>
        <w:t>le</w:t>
      </w:r>
    </w:p>
    <w:p w:rsidR="009245E1" w:rsidRPr="009245E1" w:rsidRDefault="009245E1" w:rsidP="009245E1">
      <w:pPr>
        <w:autoSpaceDE w:val="0"/>
        <w:autoSpaceDN w:val="0"/>
        <w:adjustRightInd w:val="0"/>
        <w:spacing w:before="0" w:after="0" w:line="240" w:lineRule="auto"/>
        <w:rPr>
          <w:rFonts w:ascii="Courier New" w:hAnsi="Courier New" w:cs="Courier New"/>
        </w:rPr>
      </w:pPr>
      <w:proofErr w:type="spellStart"/>
      <w:r w:rsidRPr="009245E1">
        <w:rPr>
          <w:rFonts w:ascii="Courier New" w:hAnsi="Courier New" w:cs="Courier New"/>
        </w:rPr>
        <w:t>ge</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rPr>
      </w:pPr>
      <w:proofErr w:type="spellStart"/>
      <w:r w:rsidRPr="009245E1">
        <w:rPr>
          <w:rFonts w:ascii="Courier New" w:hAnsi="Courier New" w:cs="Courier New"/>
        </w:rPr>
        <w:t>true</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rPr>
      </w:pPr>
      <w:r w:rsidRPr="009245E1">
        <w:rPr>
          <w:rFonts w:ascii="Courier New" w:hAnsi="Courier New" w:cs="Courier New"/>
        </w:rPr>
        <w:t>false</w:t>
      </w:r>
    </w:p>
    <w:p w:rsidR="009245E1" w:rsidRPr="009245E1" w:rsidRDefault="009245E1" w:rsidP="009245E1">
      <w:pPr>
        <w:autoSpaceDE w:val="0"/>
        <w:autoSpaceDN w:val="0"/>
        <w:adjustRightInd w:val="0"/>
        <w:spacing w:before="0" w:after="0" w:line="240" w:lineRule="auto"/>
        <w:rPr>
          <w:rFonts w:ascii="Courier New" w:hAnsi="Courier New" w:cs="Courier New"/>
        </w:rPr>
      </w:pPr>
      <w:proofErr w:type="spellStart"/>
      <w:r w:rsidRPr="009245E1">
        <w:rPr>
          <w:rFonts w:ascii="Courier New" w:hAnsi="Courier New" w:cs="Courier New"/>
        </w:rPr>
        <w:t>null</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proofErr w:type="spellStart"/>
      <w:r w:rsidRPr="009245E1">
        <w:rPr>
          <w:rFonts w:ascii="Courier New" w:hAnsi="Courier New" w:cs="Courier New"/>
          <w:lang w:val="en-GB"/>
        </w:rPr>
        <w:t>instanceof</w:t>
      </w:r>
      <w:proofErr w:type="spellEnd"/>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empty</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div</w:t>
      </w:r>
    </w:p>
    <w:p w:rsidR="009245E1" w:rsidRPr="009245E1" w:rsidRDefault="009245E1" w:rsidP="009245E1">
      <w:pPr>
        <w:autoSpaceDE w:val="0"/>
        <w:autoSpaceDN w:val="0"/>
        <w:adjustRightInd w:val="0"/>
        <w:spacing w:before="0" w:after="0" w:line="240" w:lineRule="auto"/>
        <w:rPr>
          <w:rFonts w:ascii="Courier New" w:hAnsi="Courier New" w:cs="Courier New"/>
          <w:lang w:val="en-GB"/>
        </w:rPr>
      </w:pPr>
      <w:r w:rsidRPr="009245E1">
        <w:rPr>
          <w:rFonts w:ascii="Courier New" w:hAnsi="Courier New" w:cs="Courier New"/>
          <w:lang w:val="en-GB"/>
        </w:rPr>
        <w:t>mod</w:t>
      </w:r>
    </w:p>
    <w:p w:rsidR="00D83E53" w:rsidRPr="009245E1" w:rsidRDefault="004127E0" w:rsidP="009245E1">
      <w:pPr>
        <w:pStyle w:val="Titolo2"/>
        <w:rPr>
          <w:lang w:val="en-GB"/>
        </w:rPr>
      </w:pPr>
      <w:r w:rsidRPr="009245E1">
        <w:rPr>
          <w:lang w:val="en-GB"/>
        </w:rPr>
        <w:lastRenderedPageBreak/>
        <w:t xml:space="preserve"> </w:t>
      </w:r>
      <w:r w:rsidR="009245E1" w:rsidRPr="009245E1">
        <w:rPr>
          <w:lang w:val="en-GB"/>
        </w:rPr>
        <w:t>9.7 Examples of EL Expressions</w:t>
      </w:r>
    </w:p>
    <w:p w:rsidR="009245E1" w:rsidRPr="009245E1" w:rsidRDefault="009245E1" w:rsidP="009245E1">
      <w:pPr>
        <w:rPr>
          <w:lang w:val="en-GB"/>
        </w:rPr>
      </w:pPr>
      <w:r>
        <w:rPr>
          <w:noProof/>
          <w:lang w:eastAsia="it-IT"/>
        </w:rPr>
        <w:drawing>
          <wp:inline distT="0" distB="0" distL="0" distR="0">
            <wp:extent cx="6120130" cy="6258634"/>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120130" cy="6258634"/>
                    </a:xfrm>
                    <a:prstGeom prst="rect">
                      <a:avLst/>
                    </a:prstGeom>
                    <a:noFill/>
                    <a:ln>
                      <a:noFill/>
                    </a:ln>
                  </pic:spPr>
                </pic:pic>
              </a:graphicData>
            </a:graphic>
          </wp:inline>
        </w:drawing>
      </w:r>
    </w:p>
    <w:p w:rsidR="004B55D1" w:rsidRPr="009245E1" w:rsidRDefault="004B55D1" w:rsidP="004B55D1">
      <w:pPr>
        <w:rPr>
          <w:lang w:val="en-GB"/>
        </w:rPr>
      </w:pPr>
    </w:p>
    <w:p w:rsidR="007354AB" w:rsidRPr="009245E1" w:rsidRDefault="007354AB" w:rsidP="007354AB">
      <w:pPr>
        <w:pStyle w:val="Nessunaspaziatura"/>
        <w:rPr>
          <w:lang w:val="en-GB"/>
        </w:rPr>
      </w:pPr>
    </w:p>
    <w:p w:rsidR="007354AB" w:rsidRPr="009245E1" w:rsidRDefault="007354AB" w:rsidP="0087656F">
      <w:pPr>
        <w:rPr>
          <w:rFonts w:cs="Times New Roman"/>
          <w:lang w:val="en-GB"/>
        </w:rPr>
      </w:pPr>
    </w:p>
    <w:p w:rsidR="0041595E" w:rsidRPr="009245E1" w:rsidRDefault="0041595E" w:rsidP="0060386D">
      <w:pPr>
        <w:rPr>
          <w:lang w:val="en-GB"/>
        </w:rPr>
      </w:pPr>
    </w:p>
    <w:sectPr w:rsidR="0041595E" w:rsidRPr="009245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F7A19"/>
    <w:multiLevelType w:val="hybridMultilevel"/>
    <w:tmpl w:val="AE2A02C0"/>
    <w:lvl w:ilvl="0" w:tplc="FCA6239C">
      <w:start w:val="9"/>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0E54881"/>
    <w:multiLevelType w:val="hybridMultilevel"/>
    <w:tmpl w:val="F5AEDF24"/>
    <w:lvl w:ilvl="0" w:tplc="FCA6239C">
      <w:start w:val="9"/>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30"/>
    <w:rsid w:val="00061DAF"/>
    <w:rsid w:val="00095D5B"/>
    <w:rsid w:val="00151EE9"/>
    <w:rsid w:val="00200755"/>
    <w:rsid w:val="00271625"/>
    <w:rsid w:val="00295CFC"/>
    <w:rsid w:val="002A2DEF"/>
    <w:rsid w:val="003C2154"/>
    <w:rsid w:val="004127E0"/>
    <w:rsid w:val="0041595E"/>
    <w:rsid w:val="00424925"/>
    <w:rsid w:val="00425AE1"/>
    <w:rsid w:val="004B55D1"/>
    <w:rsid w:val="00551DA5"/>
    <w:rsid w:val="005B2356"/>
    <w:rsid w:val="0060386D"/>
    <w:rsid w:val="00616A89"/>
    <w:rsid w:val="006F2D39"/>
    <w:rsid w:val="007354AB"/>
    <w:rsid w:val="00784C6F"/>
    <w:rsid w:val="00863FE3"/>
    <w:rsid w:val="0087656F"/>
    <w:rsid w:val="008E720A"/>
    <w:rsid w:val="009046A5"/>
    <w:rsid w:val="009245E1"/>
    <w:rsid w:val="009C3C9C"/>
    <w:rsid w:val="00A1776B"/>
    <w:rsid w:val="00A27431"/>
    <w:rsid w:val="00A37F66"/>
    <w:rsid w:val="00C21427"/>
    <w:rsid w:val="00CA4B9D"/>
    <w:rsid w:val="00D83E53"/>
    <w:rsid w:val="00D96A81"/>
    <w:rsid w:val="00E0533A"/>
    <w:rsid w:val="00E250B7"/>
    <w:rsid w:val="00E34E9A"/>
    <w:rsid w:val="00E353C9"/>
    <w:rsid w:val="00E57F30"/>
    <w:rsid w:val="00E81AA1"/>
    <w:rsid w:val="00E93F9C"/>
    <w:rsid w:val="00EB2851"/>
    <w:rsid w:val="00F66455"/>
    <w:rsid w:val="00FA67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2851"/>
    <w:pPr>
      <w:spacing w:before="120" w:after="120"/>
    </w:pPr>
    <w:rPr>
      <w:rFonts w:ascii="Times New Roman" w:hAnsi="Times New Roman"/>
    </w:rPr>
  </w:style>
  <w:style w:type="paragraph" w:styleId="Titolo1">
    <w:name w:val="heading 1"/>
    <w:basedOn w:val="Normale"/>
    <w:next w:val="Normale"/>
    <w:link w:val="Titolo1Carattere"/>
    <w:uiPriority w:val="9"/>
    <w:qFormat/>
    <w:rsid w:val="009C3C9C"/>
    <w:pPr>
      <w:keepNext/>
      <w:keepLines/>
      <w:pBdr>
        <w:bottom w:val="single" w:sz="4" w:space="1" w:color="auto"/>
      </w:pBdr>
      <w:spacing w:before="480" w:after="0"/>
      <w:jc w:val="right"/>
      <w:outlineLvl w:val="0"/>
    </w:pPr>
    <w:rPr>
      <w:rFonts w:ascii="Arial Black" w:eastAsiaTheme="majorEastAsia" w:hAnsi="Arial Black"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57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851"/>
    <w:pPr>
      <w:keepNext/>
      <w:keepLines/>
      <w:spacing w:before="200" w:after="0"/>
      <w:outlineLvl w:val="2"/>
    </w:pPr>
    <w:rPr>
      <w:rFonts w:asciiTheme="majorHAnsi" w:eastAsiaTheme="majorEastAsia" w:hAnsiTheme="majorHAnsi" w:cstheme="majorBidi"/>
      <w:b/>
      <w:bCs/>
      <w:i/>
      <w:color w:val="4F81BD" w:themeColor="accent1"/>
    </w:rPr>
  </w:style>
  <w:style w:type="paragraph" w:styleId="Titolo4">
    <w:name w:val="heading 4"/>
    <w:basedOn w:val="Normale"/>
    <w:next w:val="Normale"/>
    <w:link w:val="Titolo4Carattere"/>
    <w:uiPriority w:val="9"/>
    <w:unhideWhenUsed/>
    <w:qFormat/>
    <w:rsid w:val="00EB2851"/>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Codice"/>
    <w:uiPriority w:val="1"/>
    <w:qFormat/>
    <w:rsid w:val="00EB2851"/>
    <w:pPr>
      <w:spacing w:after="0" w:line="240" w:lineRule="auto"/>
    </w:pPr>
    <w:rPr>
      <w:rFonts w:ascii="Courier New" w:hAnsi="Courier New"/>
    </w:rPr>
  </w:style>
  <w:style w:type="character" w:customStyle="1" w:styleId="Titolo3Carattere">
    <w:name w:val="Titolo 3 Carattere"/>
    <w:basedOn w:val="Carpredefinitoparagrafo"/>
    <w:link w:val="Titolo3"/>
    <w:uiPriority w:val="9"/>
    <w:rsid w:val="00EB2851"/>
    <w:rPr>
      <w:rFonts w:asciiTheme="majorHAnsi" w:eastAsiaTheme="majorEastAsia" w:hAnsiTheme="majorHAnsi" w:cstheme="majorBidi"/>
      <w:b/>
      <w:bCs/>
      <w:i/>
      <w:color w:val="4F81BD" w:themeColor="accent1"/>
    </w:rPr>
  </w:style>
  <w:style w:type="character" w:customStyle="1" w:styleId="Titolo4Carattere">
    <w:name w:val="Titolo 4 Carattere"/>
    <w:basedOn w:val="Carpredefinitoparagrafo"/>
    <w:link w:val="Titolo4"/>
    <w:uiPriority w:val="9"/>
    <w:rsid w:val="00EB2851"/>
    <w:rPr>
      <w:rFonts w:asciiTheme="majorHAnsi" w:eastAsiaTheme="majorEastAsia" w:hAnsiTheme="majorHAnsi" w:cstheme="majorBidi"/>
      <w:bCs/>
      <w:i/>
      <w:iCs/>
      <w:color w:val="4F81BD" w:themeColor="accent1"/>
    </w:rPr>
  </w:style>
  <w:style w:type="character" w:customStyle="1" w:styleId="Titolo1Carattere">
    <w:name w:val="Titolo 1 Carattere"/>
    <w:basedOn w:val="Carpredefinitoparagrafo"/>
    <w:link w:val="Titolo1"/>
    <w:uiPriority w:val="9"/>
    <w:rsid w:val="009C3C9C"/>
    <w:rPr>
      <w:rFonts w:ascii="Arial Black" w:eastAsiaTheme="majorEastAsia" w:hAnsi="Arial Black"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E57F30"/>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D96A81"/>
    <w:pPr>
      <w:ind w:left="720"/>
      <w:contextualSpacing/>
    </w:pPr>
  </w:style>
  <w:style w:type="character" w:styleId="Collegamentoipertestuale">
    <w:name w:val="Hyperlink"/>
    <w:basedOn w:val="Carpredefinitoparagrafo"/>
    <w:uiPriority w:val="99"/>
    <w:unhideWhenUsed/>
    <w:rsid w:val="00E93F9C"/>
    <w:rPr>
      <w:color w:val="0000FF" w:themeColor="hyperlink"/>
      <w:u w:val="single"/>
    </w:rPr>
  </w:style>
  <w:style w:type="paragraph" w:styleId="Testofumetto">
    <w:name w:val="Balloon Text"/>
    <w:basedOn w:val="Normale"/>
    <w:link w:val="TestofumettoCarattere"/>
    <w:uiPriority w:val="99"/>
    <w:semiHidden/>
    <w:unhideWhenUsed/>
    <w:rsid w:val="009245E1"/>
    <w:pPr>
      <w:spacing w:before="0"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24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2851"/>
    <w:pPr>
      <w:spacing w:before="120" w:after="120"/>
    </w:pPr>
    <w:rPr>
      <w:rFonts w:ascii="Times New Roman" w:hAnsi="Times New Roman"/>
    </w:rPr>
  </w:style>
  <w:style w:type="paragraph" w:styleId="Titolo1">
    <w:name w:val="heading 1"/>
    <w:basedOn w:val="Normale"/>
    <w:next w:val="Normale"/>
    <w:link w:val="Titolo1Carattere"/>
    <w:uiPriority w:val="9"/>
    <w:qFormat/>
    <w:rsid w:val="009C3C9C"/>
    <w:pPr>
      <w:keepNext/>
      <w:keepLines/>
      <w:pBdr>
        <w:bottom w:val="single" w:sz="4" w:space="1" w:color="auto"/>
      </w:pBdr>
      <w:spacing w:before="480" w:after="0"/>
      <w:jc w:val="right"/>
      <w:outlineLvl w:val="0"/>
    </w:pPr>
    <w:rPr>
      <w:rFonts w:ascii="Arial Black" w:eastAsiaTheme="majorEastAsia" w:hAnsi="Arial Black"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57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851"/>
    <w:pPr>
      <w:keepNext/>
      <w:keepLines/>
      <w:spacing w:before="200" w:after="0"/>
      <w:outlineLvl w:val="2"/>
    </w:pPr>
    <w:rPr>
      <w:rFonts w:asciiTheme="majorHAnsi" w:eastAsiaTheme="majorEastAsia" w:hAnsiTheme="majorHAnsi" w:cstheme="majorBidi"/>
      <w:b/>
      <w:bCs/>
      <w:i/>
      <w:color w:val="4F81BD" w:themeColor="accent1"/>
    </w:rPr>
  </w:style>
  <w:style w:type="paragraph" w:styleId="Titolo4">
    <w:name w:val="heading 4"/>
    <w:basedOn w:val="Normale"/>
    <w:next w:val="Normale"/>
    <w:link w:val="Titolo4Carattere"/>
    <w:uiPriority w:val="9"/>
    <w:unhideWhenUsed/>
    <w:qFormat/>
    <w:rsid w:val="00EB2851"/>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Codice"/>
    <w:uiPriority w:val="1"/>
    <w:qFormat/>
    <w:rsid w:val="00EB2851"/>
    <w:pPr>
      <w:spacing w:after="0" w:line="240" w:lineRule="auto"/>
    </w:pPr>
    <w:rPr>
      <w:rFonts w:ascii="Courier New" w:hAnsi="Courier New"/>
    </w:rPr>
  </w:style>
  <w:style w:type="character" w:customStyle="1" w:styleId="Titolo3Carattere">
    <w:name w:val="Titolo 3 Carattere"/>
    <w:basedOn w:val="Carpredefinitoparagrafo"/>
    <w:link w:val="Titolo3"/>
    <w:uiPriority w:val="9"/>
    <w:rsid w:val="00EB2851"/>
    <w:rPr>
      <w:rFonts w:asciiTheme="majorHAnsi" w:eastAsiaTheme="majorEastAsia" w:hAnsiTheme="majorHAnsi" w:cstheme="majorBidi"/>
      <w:b/>
      <w:bCs/>
      <w:i/>
      <w:color w:val="4F81BD" w:themeColor="accent1"/>
    </w:rPr>
  </w:style>
  <w:style w:type="character" w:customStyle="1" w:styleId="Titolo4Carattere">
    <w:name w:val="Titolo 4 Carattere"/>
    <w:basedOn w:val="Carpredefinitoparagrafo"/>
    <w:link w:val="Titolo4"/>
    <w:uiPriority w:val="9"/>
    <w:rsid w:val="00EB2851"/>
    <w:rPr>
      <w:rFonts w:asciiTheme="majorHAnsi" w:eastAsiaTheme="majorEastAsia" w:hAnsiTheme="majorHAnsi" w:cstheme="majorBidi"/>
      <w:bCs/>
      <w:i/>
      <w:iCs/>
      <w:color w:val="4F81BD" w:themeColor="accent1"/>
    </w:rPr>
  </w:style>
  <w:style w:type="character" w:customStyle="1" w:styleId="Titolo1Carattere">
    <w:name w:val="Titolo 1 Carattere"/>
    <w:basedOn w:val="Carpredefinitoparagrafo"/>
    <w:link w:val="Titolo1"/>
    <w:uiPriority w:val="9"/>
    <w:rsid w:val="009C3C9C"/>
    <w:rPr>
      <w:rFonts w:ascii="Arial Black" w:eastAsiaTheme="majorEastAsia" w:hAnsi="Arial Black"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E57F30"/>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D96A81"/>
    <w:pPr>
      <w:ind w:left="720"/>
      <w:contextualSpacing/>
    </w:pPr>
  </w:style>
  <w:style w:type="character" w:styleId="Collegamentoipertestuale">
    <w:name w:val="Hyperlink"/>
    <w:basedOn w:val="Carpredefinitoparagrafo"/>
    <w:uiPriority w:val="99"/>
    <w:unhideWhenUsed/>
    <w:rsid w:val="00E93F9C"/>
    <w:rPr>
      <w:color w:val="0000FF" w:themeColor="hyperlink"/>
      <w:u w:val="single"/>
    </w:rPr>
  </w:style>
  <w:style w:type="paragraph" w:styleId="Testofumetto">
    <w:name w:val="Balloon Text"/>
    <w:basedOn w:val="Normale"/>
    <w:link w:val="TestofumettoCarattere"/>
    <w:uiPriority w:val="99"/>
    <w:semiHidden/>
    <w:unhideWhenUsed/>
    <w:rsid w:val="009245E1"/>
    <w:pPr>
      <w:spacing w:before="0"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24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http://www.jcp.org/en/jsr/detail?id=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10</Pages>
  <Words>3017</Words>
  <Characters>17198</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Fides</dc:creator>
  <cp:lastModifiedBy>Training</cp:lastModifiedBy>
  <cp:revision>13</cp:revision>
  <dcterms:created xsi:type="dcterms:W3CDTF">2017-01-10T10:47:00Z</dcterms:created>
  <dcterms:modified xsi:type="dcterms:W3CDTF">2017-01-11T08:36:00Z</dcterms:modified>
</cp:coreProperties>
</file>