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D93E" w14:textId="149D05FF" w:rsidR="00D74DCC" w:rsidRP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Concetti generali</w:t>
      </w:r>
    </w:p>
    <w:p w14:paraId="7AC9569E" w14:textId="5875A047" w:rsidR="00AA0D43" w:rsidRDefault="00AA0D43">
      <w:pPr>
        <w:rPr>
          <w:lang w:val="it-IT"/>
        </w:rPr>
      </w:pPr>
      <w:r w:rsidRPr="00AA0D43">
        <w:rPr>
          <w:lang w:val="it-IT"/>
        </w:rPr>
        <w:t xml:space="preserve">Ogni corso in formato </w:t>
      </w:r>
      <w:proofErr w:type="spellStart"/>
      <w:r w:rsidRPr="00AA0D43">
        <w:rPr>
          <w:lang w:val="it-IT"/>
        </w:rPr>
        <w:t>SuperSAM</w:t>
      </w:r>
      <w:proofErr w:type="spellEnd"/>
      <w:r w:rsidRPr="00AA0D43">
        <w:rPr>
          <w:lang w:val="it-IT"/>
        </w:rPr>
        <w:t xml:space="preserve"> è</w:t>
      </w:r>
      <w:r>
        <w:rPr>
          <w:lang w:val="it-IT"/>
        </w:rPr>
        <w:t xml:space="preserve"> costituito di una parte “sorgente”: il testo </w:t>
      </w:r>
      <w:proofErr w:type="spellStart"/>
      <w:r>
        <w:rPr>
          <w:lang w:val="it-IT"/>
        </w:rPr>
        <w:t>markdown</w:t>
      </w:r>
      <w:proofErr w:type="spellEnd"/>
      <w:r>
        <w:rPr>
          <w:lang w:val="it-IT"/>
        </w:rPr>
        <w:t>, le immagini, i filmati, ecc.</w:t>
      </w:r>
    </w:p>
    <w:p w14:paraId="2E6449F2" w14:textId="58D87F98" w:rsidR="00AA0D43" w:rsidRDefault="00AA0D43">
      <w:pPr>
        <w:rPr>
          <w:lang w:val="it-IT"/>
        </w:rPr>
      </w:pPr>
      <w:r>
        <w:rPr>
          <w:lang w:val="it-IT"/>
        </w:rPr>
        <w:t xml:space="preserve">Il corso pubblicato online invece è la parte “eseguibile”: le pagine HTML, i fogli di stile, lo scripting, ecc. generata da </w:t>
      </w:r>
      <w:proofErr w:type="spellStart"/>
      <w:r>
        <w:rPr>
          <w:lang w:val="it-IT"/>
        </w:rPr>
        <w:t>SuperSAM</w:t>
      </w:r>
      <w:proofErr w:type="spellEnd"/>
    </w:p>
    <w:p w14:paraId="04A3C8C8" w14:textId="2C00EFB9" w:rsidR="00F1472B" w:rsidRDefault="00F1472B">
      <w:pPr>
        <w:rPr>
          <w:lang w:val="it-IT"/>
        </w:rPr>
      </w:pPr>
      <w:r>
        <w:rPr>
          <w:lang w:val="it-IT"/>
        </w:rPr>
        <w:t>Nel source control (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>) vengono mantenuti i “sorgenti”.</w:t>
      </w:r>
    </w:p>
    <w:p w14:paraId="3AF94C92" w14:textId="07B6843E" w:rsidR="00F1472B" w:rsidRDefault="00F1472B">
      <w:pPr>
        <w:rPr>
          <w:lang w:val="it-IT"/>
        </w:rPr>
      </w:pPr>
      <w:r>
        <w:rPr>
          <w:lang w:val="it-IT"/>
        </w:rPr>
        <w:t xml:space="preserve">La parte eseguibile viene generata da </w:t>
      </w:r>
      <w:proofErr w:type="spellStart"/>
      <w:r>
        <w:rPr>
          <w:lang w:val="it-IT"/>
        </w:rPr>
        <w:t>SuperSAM</w:t>
      </w:r>
      <w:proofErr w:type="spellEnd"/>
      <w:r>
        <w:rPr>
          <w:lang w:val="it-IT"/>
        </w:rPr>
        <w:t xml:space="preserve"> (anche eseguendolo in modalità </w:t>
      </w:r>
      <w:proofErr w:type="spellStart"/>
      <w:r>
        <w:rPr>
          <w:lang w:val="it-IT"/>
        </w:rPr>
        <w:t>command</w:t>
      </w:r>
      <w:proofErr w:type="spellEnd"/>
      <w:r>
        <w:rPr>
          <w:lang w:val="it-IT"/>
        </w:rPr>
        <w:t xml:space="preserve"> line) e copiata poi sulle cartelle visibili online.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86"/>
        <w:gridCol w:w="4674"/>
      </w:tblGrid>
      <w:tr w:rsidR="00F1472B" w14:paraId="4B1DA51A" w14:textId="77777777" w:rsidTr="00F1472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FB8D1" w14:textId="4F93EC5B" w:rsidR="00F1472B" w:rsidRDefault="00F1472B">
            <w:pPr>
              <w:rPr>
                <w:noProof/>
              </w:rPr>
            </w:pPr>
            <w:r>
              <w:rPr>
                <w:noProof/>
              </w:rPr>
              <w:t>“sorgenti”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F2D6" w14:textId="3FCDEB7B" w:rsidR="00F1472B" w:rsidRDefault="00F1472B">
            <w:pPr>
              <w:rPr>
                <w:noProof/>
              </w:rPr>
            </w:pPr>
            <w:r>
              <w:rPr>
                <w:noProof/>
              </w:rPr>
              <w:t>“eseguibili”</w:t>
            </w:r>
          </w:p>
        </w:tc>
      </w:tr>
      <w:tr w:rsidR="00F1472B" w14:paraId="72EF7CBA" w14:textId="77777777" w:rsidTr="00F1472B">
        <w:tc>
          <w:tcPr>
            <w:tcW w:w="4675" w:type="dxa"/>
            <w:tcBorders>
              <w:top w:val="single" w:sz="4" w:space="0" w:color="auto"/>
            </w:tcBorders>
          </w:tcPr>
          <w:p w14:paraId="23A593BC" w14:textId="1E183FD5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3558767" wp14:editId="43063D56">
                  <wp:extent cx="2838734" cy="275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800" cy="280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2214F64" w14:textId="3F4937C3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6ED00CA" wp14:editId="213A7F70">
                  <wp:extent cx="2758604" cy="2742394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94" cy="281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0DF5" w14:textId="7CD8FFCB" w:rsidR="0072509E" w:rsidRDefault="0072509E" w:rsidP="0072509E"/>
    <w:p w14:paraId="2BD9FDB8" w14:textId="134E843F" w:rsidR="0072509E" w:rsidRPr="003F06ED" w:rsidRDefault="0072509E" w:rsidP="0072509E">
      <w:pPr>
        <w:rPr>
          <w:lang w:val="it-IT"/>
        </w:rPr>
      </w:pPr>
      <w:r w:rsidRPr="003F06ED">
        <w:rPr>
          <w:lang w:val="it-IT"/>
        </w:rPr>
        <w:t>Durante l’attività di sviluppo del corso la parte “eseguibile” verrà generat</w:t>
      </w:r>
      <w:r w:rsidR="001C668E" w:rsidRPr="003F06ED">
        <w:rPr>
          <w:lang w:val="it-IT"/>
        </w:rPr>
        <w:t>a</w:t>
      </w:r>
      <w:r w:rsidRPr="003F06ED">
        <w:rPr>
          <w:lang w:val="it-IT"/>
        </w:rPr>
        <w:t xml:space="preserve"> in una sottocartella </w:t>
      </w:r>
      <w:r w:rsidR="001C668E" w:rsidRPr="003F06ED">
        <w:rPr>
          <w:lang w:val="it-IT"/>
        </w:rPr>
        <w:t xml:space="preserve">locale </w:t>
      </w:r>
      <w:r w:rsidRPr="003F06ED">
        <w:rPr>
          <w:lang w:val="it-IT"/>
        </w:rPr>
        <w:t xml:space="preserve">“output”, che sarà automaticamente ignorata da </w:t>
      </w:r>
      <w:proofErr w:type="spellStart"/>
      <w:r w:rsidRPr="003F06ED">
        <w:rPr>
          <w:lang w:val="it-IT"/>
        </w:rPr>
        <w:t>git</w:t>
      </w:r>
      <w:proofErr w:type="spellEnd"/>
      <w:r w:rsidRPr="003F06ED">
        <w:rPr>
          <w:lang w:val="it-IT"/>
        </w:rPr>
        <w:t xml:space="preserve"> in ragione delle impostazioni adottate.</w:t>
      </w:r>
    </w:p>
    <w:p w14:paraId="7FFBE6C2" w14:textId="6C6B94D1" w:rsid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Struttura cartelle</w:t>
      </w:r>
    </w:p>
    <w:p w14:paraId="635CECA9" w14:textId="46AF72E6" w:rsidR="009E1CD1" w:rsidRDefault="009E1CD1" w:rsidP="009E1CD1">
      <w:pPr>
        <w:rPr>
          <w:lang w:val="it-IT"/>
        </w:rPr>
      </w:pPr>
      <w:r>
        <w:rPr>
          <w:lang w:val="it-IT"/>
        </w:rPr>
        <w:t xml:space="preserve">Al fine di dare un’organizzazione strutturata ai repository dei corsi, tenendo conto delle necessità di avere lingue diverse, </w:t>
      </w:r>
      <w:r w:rsidR="00945257">
        <w:rPr>
          <w:lang w:val="it-IT"/>
        </w:rPr>
        <w:t xml:space="preserve">famiglie di </w:t>
      </w:r>
      <w:r>
        <w:rPr>
          <w:lang w:val="it-IT"/>
        </w:rPr>
        <w:t>prodotti diversi (Mago4 e MagoCloud) e suddivisione per aree funzionali, la struttura cartelle viene organizzata come segue:</w:t>
      </w:r>
    </w:p>
    <w:p w14:paraId="624805B3" w14:textId="13A8D426" w:rsidR="009E1CD1" w:rsidRPr="00314784" w:rsidRDefault="009E1CD1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 xml:space="preserve">al primo livello, </w:t>
      </w:r>
      <w:r w:rsidR="00041784">
        <w:rPr>
          <w:lang w:val="it-IT"/>
        </w:rPr>
        <w:t xml:space="preserve">il repository di </w:t>
      </w:r>
      <w:proofErr w:type="spellStart"/>
      <w:r w:rsidR="00041784">
        <w:rPr>
          <w:lang w:val="it-IT"/>
        </w:rPr>
        <w:t>Git</w:t>
      </w:r>
      <w:proofErr w:type="spellEnd"/>
      <w:r w:rsidR="00041784">
        <w:rPr>
          <w:lang w:val="it-IT"/>
        </w:rPr>
        <w:t xml:space="preserve">, suddiviso per </w:t>
      </w:r>
      <w:r w:rsidRPr="00314784">
        <w:rPr>
          <w:lang w:val="it-IT"/>
        </w:rPr>
        <w:t>lingua</w:t>
      </w:r>
      <w:r w:rsidR="00945257" w:rsidRPr="00314784">
        <w:rPr>
          <w:lang w:val="it-IT"/>
        </w:rPr>
        <w:t>/country</w:t>
      </w:r>
      <w:r w:rsidRPr="00314784">
        <w:rPr>
          <w:lang w:val="it-IT"/>
        </w:rPr>
        <w:t xml:space="preserve">: </w:t>
      </w:r>
      <w:proofErr w:type="spellStart"/>
      <w:r w:rsidR="00041784" w:rsidRPr="00314784">
        <w:rPr>
          <w:lang w:val="it-IT"/>
        </w:rPr>
        <w:t>University_IT</w:t>
      </w:r>
      <w:proofErr w:type="spellEnd"/>
      <w:r w:rsidR="00945257" w:rsidRPr="00314784">
        <w:rPr>
          <w:lang w:val="it-IT"/>
        </w:rPr>
        <w:t xml:space="preserve">, </w:t>
      </w:r>
      <w:r w:rsidR="00041784">
        <w:rPr>
          <w:lang w:val="it-IT"/>
        </w:rPr>
        <w:t xml:space="preserve"> </w:t>
      </w:r>
      <w:proofErr w:type="spellStart"/>
      <w:r w:rsidR="00041784" w:rsidRPr="00314784">
        <w:rPr>
          <w:lang w:val="it-IT"/>
        </w:rPr>
        <w:t>University_DE</w:t>
      </w:r>
      <w:proofErr w:type="spellEnd"/>
      <w:r w:rsidRPr="00314784">
        <w:rPr>
          <w:lang w:val="it-IT"/>
        </w:rPr>
        <w:t>, ecc.</w:t>
      </w:r>
      <w:r w:rsidR="00041784">
        <w:rPr>
          <w:lang w:val="it-IT"/>
        </w:rPr>
        <w:t>.</w:t>
      </w:r>
      <w:r w:rsidRPr="00314784">
        <w:rPr>
          <w:lang w:val="it-IT"/>
        </w:rPr>
        <w:t xml:space="preserve"> Avere repository separati aiuta la gestione indipendente da parte dei vari team internazionali</w:t>
      </w:r>
    </w:p>
    <w:p w14:paraId="74B8A269" w14:textId="4D7D70E9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>al secondo livello, la famiglia prodotto: Mago4 o MagoCloud</w:t>
      </w:r>
    </w:p>
    <w:p w14:paraId="606172AF" w14:textId="285292BE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>al terzo livello, l’area funzionale. Per convenzione, utilizziamo gli stessi raggruppamenti di primo livello del menu principale:</w:t>
      </w:r>
    </w:p>
    <w:p w14:paraId="7AD79A6A" w14:textId="77777777" w:rsidR="007C115E" w:rsidRDefault="007C115E" w:rsidP="007C115E">
      <w:pPr>
        <w:pStyle w:val="Nessunaspaziatura"/>
        <w:ind w:left="1440"/>
      </w:pPr>
      <w:r>
        <w:t>Masters</w:t>
      </w:r>
    </w:p>
    <w:p w14:paraId="3C4BDEFA" w14:textId="77777777" w:rsidR="007C115E" w:rsidRDefault="007C115E" w:rsidP="007C115E">
      <w:pPr>
        <w:pStyle w:val="Nessunaspaziatura"/>
        <w:ind w:left="1440"/>
      </w:pPr>
      <w:r>
        <w:lastRenderedPageBreak/>
        <w:t>Financial</w:t>
      </w:r>
    </w:p>
    <w:p w14:paraId="45B5EA12" w14:textId="418103A6" w:rsidR="007C115E" w:rsidRDefault="007C115E" w:rsidP="007C115E">
      <w:pPr>
        <w:pStyle w:val="Nessunaspaziatura"/>
        <w:ind w:left="1440"/>
      </w:pPr>
      <w:r>
        <w:t>MDC</w:t>
      </w:r>
    </w:p>
    <w:p w14:paraId="6EE198CA" w14:textId="77777777" w:rsidR="007C115E" w:rsidRDefault="007C115E" w:rsidP="007C115E">
      <w:pPr>
        <w:pStyle w:val="Nessunaspaziatura"/>
        <w:ind w:left="1440"/>
      </w:pPr>
      <w:r>
        <w:t>Sales</w:t>
      </w:r>
    </w:p>
    <w:p w14:paraId="5FAF7EEF" w14:textId="77777777" w:rsidR="007C115E" w:rsidRDefault="007C115E" w:rsidP="007C115E">
      <w:pPr>
        <w:pStyle w:val="Nessunaspaziatura"/>
        <w:ind w:left="1440"/>
      </w:pPr>
      <w:r>
        <w:t>Retail</w:t>
      </w:r>
    </w:p>
    <w:p w14:paraId="6AA572E9" w14:textId="77777777" w:rsidR="007C115E" w:rsidRDefault="007C115E" w:rsidP="007C115E">
      <w:pPr>
        <w:pStyle w:val="Nessunaspaziatura"/>
        <w:ind w:left="1440"/>
      </w:pPr>
      <w:r>
        <w:t>Purchases</w:t>
      </w:r>
    </w:p>
    <w:p w14:paraId="6836378C" w14:textId="77777777" w:rsidR="007C115E" w:rsidRDefault="007C115E" w:rsidP="007C115E">
      <w:pPr>
        <w:pStyle w:val="Nessunaspaziatura"/>
        <w:ind w:left="1440"/>
      </w:pPr>
      <w:r>
        <w:t>Logistics</w:t>
      </w:r>
    </w:p>
    <w:p w14:paraId="02FDED13" w14:textId="2FE4E503" w:rsidR="007C115E" w:rsidRDefault="007C115E" w:rsidP="007C115E">
      <w:pPr>
        <w:pStyle w:val="Nessunaspaziatura"/>
        <w:ind w:left="1440"/>
      </w:pPr>
      <w:r>
        <w:t>Manufacturing</w:t>
      </w:r>
    </w:p>
    <w:p w14:paraId="7B3272E9" w14:textId="3EE67350" w:rsidR="00674170" w:rsidRDefault="00674170" w:rsidP="007C115E">
      <w:pPr>
        <w:pStyle w:val="Nessunaspaziatura"/>
        <w:ind w:left="1440"/>
      </w:pPr>
      <w:r>
        <w:t>CRM</w:t>
      </w:r>
    </w:p>
    <w:p w14:paraId="627CA500" w14:textId="77777777" w:rsidR="007C115E" w:rsidRDefault="007C115E" w:rsidP="007C115E">
      <w:pPr>
        <w:pStyle w:val="Nessunaspaziatura"/>
        <w:ind w:left="1440"/>
      </w:pPr>
      <w:r>
        <w:t>Preferences</w:t>
      </w:r>
    </w:p>
    <w:p w14:paraId="62D2EC8F" w14:textId="77777777" w:rsidR="007C115E" w:rsidRDefault="007C115E" w:rsidP="007C115E">
      <w:pPr>
        <w:pStyle w:val="Nessunaspaziatura"/>
        <w:ind w:left="1440"/>
      </w:pPr>
      <w:r>
        <w:t>Services</w:t>
      </w:r>
    </w:p>
    <w:p w14:paraId="50CA0895" w14:textId="2F4DD000" w:rsidR="007C115E" w:rsidRDefault="007C115E" w:rsidP="007C115E">
      <w:pPr>
        <w:pStyle w:val="Nessunaspaziatura"/>
        <w:ind w:left="1440"/>
      </w:pPr>
      <w:proofErr w:type="spellStart"/>
      <w:r>
        <w:t>TB_Framework</w:t>
      </w:r>
      <w:proofErr w:type="spellEnd"/>
    </w:p>
    <w:p w14:paraId="142BE81E" w14:textId="77777777" w:rsidR="007C115E" w:rsidRPr="003F06ED" w:rsidRDefault="007C115E" w:rsidP="007C115E">
      <w:pPr>
        <w:pStyle w:val="Nessunaspaziatura"/>
        <w:ind w:left="1440"/>
        <w:rPr>
          <w:lang w:val="it-IT"/>
        </w:rPr>
      </w:pPr>
      <w:proofErr w:type="spellStart"/>
      <w:r w:rsidRPr="003F06ED">
        <w:rPr>
          <w:lang w:val="it-IT"/>
        </w:rPr>
        <w:t>TB_Studio</w:t>
      </w:r>
      <w:proofErr w:type="spellEnd"/>
    </w:p>
    <w:p w14:paraId="003ADCC4" w14:textId="2A3025EE" w:rsidR="007C115E" w:rsidRPr="007C115E" w:rsidRDefault="007C115E" w:rsidP="007C115E">
      <w:pPr>
        <w:pStyle w:val="Nessunaspaziatura"/>
        <w:ind w:left="720"/>
        <w:rPr>
          <w:lang w:val="it-IT"/>
        </w:rPr>
      </w:pPr>
      <w:r w:rsidRPr="007C115E">
        <w:rPr>
          <w:lang w:val="it-IT"/>
        </w:rPr>
        <w:t xml:space="preserve"> </w:t>
      </w:r>
    </w:p>
    <w:p w14:paraId="0F6D64DE" w14:textId="57234C81" w:rsidR="00314784" w:rsidRPr="007C115E" w:rsidRDefault="00314784" w:rsidP="007C115E">
      <w:pPr>
        <w:ind w:left="360"/>
        <w:rPr>
          <w:lang w:val="it-IT"/>
        </w:rPr>
      </w:pPr>
      <w:r w:rsidRPr="007C115E">
        <w:rPr>
          <w:lang w:val="it-IT"/>
        </w:rPr>
        <w:t>Al quarto livello, il corso vero e proprio. Nome della cartella corrispondente al titolo del corso in inglese, senza spazi,</w:t>
      </w:r>
      <w:r w:rsidR="001D0514" w:rsidRPr="007C115E">
        <w:rPr>
          <w:lang w:val="it-IT"/>
        </w:rPr>
        <w:t xml:space="preserve"> senza caratteri speciali o accentati, </w:t>
      </w:r>
      <w:r w:rsidRPr="007C115E">
        <w:rPr>
          <w:lang w:val="it-IT"/>
        </w:rPr>
        <w:t>con separatore “_”</w:t>
      </w:r>
    </w:p>
    <w:p w14:paraId="040744A1" w14:textId="4EF9C852" w:rsidR="006D5B88" w:rsidRDefault="006D5B88" w:rsidP="006D5B8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6138C783" wp14:editId="5A4ACBAC">
            <wp:extent cx="19716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B30B" w14:textId="5D4A7C80" w:rsidR="00E70E30" w:rsidRDefault="00E70E30" w:rsidP="003400E7">
      <w:pPr>
        <w:pStyle w:val="Titolo1"/>
        <w:rPr>
          <w:lang w:val="it-IT"/>
        </w:rPr>
      </w:pPr>
      <w:r>
        <w:rPr>
          <w:lang w:val="it-IT"/>
        </w:rPr>
        <w:t>Composizione del corso</w:t>
      </w:r>
    </w:p>
    <w:p w14:paraId="6989908D" w14:textId="25F28D26" w:rsidR="00E875F4" w:rsidRDefault="00E875F4" w:rsidP="00E70E30">
      <w:pPr>
        <w:rPr>
          <w:lang w:val="it-IT"/>
        </w:rPr>
      </w:pPr>
      <w:r>
        <w:rPr>
          <w:lang w:val="it-IT"/>
        </w:rPr>
        <w:t>Prerequisiti:</w:t>
      </w:r>
    </w:p>
    <w:p w14:paraId="7A72881F" w14:textId="4F396FF9" w:rsidR="00E875F4" w:rsidRPr="00E875F4" w:rsidRDefault="00E875F4" w:rsidP="00E875F4">
      <w:pPr>
        <w:pStyle w:val="Paragrafoelenco"/>
        <w:numPr>
          <w:ilvl w:val="0"/>
          <w:numId w:val="2"/>
        </w:numPr>
        <w:rPr>
          <w:lang w:val="it-IT"/>
        </w:rPr>
      </w:pPr>
      <w:r w:rsidRPr="00E875F4">
        <w:rPr>
          <w:lang w:val="it-IT"/>
        </w:rPr>
        <w:t xml:space="preserve">Installare </w:t>
      </w:r>
      <w:proofErr w:type="spellStart"/>
      <w:r w:rsidRPr="00E875F4">
        <w:rPr>
          <w:lang w:val="it-IT"/>
        </w:rPr>
        <w:t>SUperSAM</w:t>
      </w:r>
      <w:proofErr w:type="spellEnd"/>
      <w:r w:rsidRPr="00E875F4">
        <w:rPr>
          <w:lang w:val="it-IT"/>
        </w:rPr>
        <w:t xml:space="preserve"> versione 1.3.8 e successive</w:t>
      </w:r>
    </w:p>
    <w:p w14:paraId="0D972E6B" w14:textId="6A091B8B" w:rsidR="00E70E30" w:rsidRDefault="00E70E30" w:rsidP="00E70E30">
      <w:pPr>
        <w:rPr>
          <w:lang w:val="it-IT"/>
        </w:rPr>
      </w:pPr>
      <w:r>
        <w:rPr>
          <w:lang w:val="it-IT"/>
        </w:rPr>
        <w:t>Ogni corso va composto seguendo queste regole:</w:t>
      </w:r>
    </w:p>
    <w:p w14:paraId="1EB0646E" w14:textId="76470CF7" w:rsidR="00E70E30" w:rsidRPr="00E70E30" w:rsidRDefault="00E70E30" w:rsidP="00E70E30">
      <w:pPr>
        <w:rPr>
          <w:lang w:val="it-IT"/>
        </w:rPr>
      </w:pPr>
      <w:r>
        <w:rPr>
          <w:lang w:val="it-IT"/>
        </w:rPr>
        <w:t>TBD</w:t>
      </w:r>
    </w:p>
    <w:p w14:paraId="5F86CB07" w14:textId="132E0BC1" w:rsidR="00186F39" w:rsidRDefault="003400E7" w:rsidP="003400E7">
      <w:pPr>
        <w:pStyle w:val="Titolo1"/>
        <w:rPr>
          <w:lang w:val="it-IT"/>
        </w:rPr>
      </w:pPr>
      <w:r>
        <w:rPr>
          <w:lang w:val="it-IT"/>
        </w:rPr>
        <w:t>Migrazione</w:t>
      </w:r>
    </w:p>
    <w:p w14:paraId="64007866" w14:textId="50D9CC3D" w:rsidR="003400E7" w:rsidRDefault="003400E7" w:rsidP="009448D8">
      <w:pPr>
        <w:pStyle w:val="Paragrafoelenco"/>
        <w:numPr>
          <w:ilvl w:val="0"/>
          <w:numId w:val="1"/>
        </w:numPr>
        <w:rPr>
          <w:lang w:val="it-IT"/>
        </w:rPr>
      </w:pPr>
      <w:r w:rsidRPr="009448D8">
        <w:rPr>
          <w:lang w:val="it-IT"/>
        </w:rPr>
        <w:t xml:space="preserve">Spostare la cartella dalla vecchia struttura alla nuova con </w:t>
      </w:r>
      <w:r w:rsidR="00160E25">
        <w:rPr>
          <w:lang w:val="it-IT"/>
        </w:rPr>
        <w:t>cambio nome da tabella di mappatura</w:t>
      </w:r>
    </w:p>
    <w:p w14:paraId="4E7D1F3E" w14:textId="02BE35E4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Ignorare i file inutili (output della generazione html, ecc.)</w:t>
      </w:r>
    </w:p>
    <w:p w14:paraId="56260A9F" w14:textId="55260FA2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 nomi dei testi da .</w:t>
      </w:r>
      <w:proofErr w:type="spellStart"/>
      <w:r>
        <w:rPr>
          <w:lang w:val="it-IT"/>
        </w:rPr>
        <w:t>txt</w:t>
      </w:r>
      <w:proofErr w:type="spellEnd"/>
      <w:r>
        <w:rPr>
          <w:lang w:val="it-IT"/>
        </w:rPr>
        <w:t xml:space="preserve"> a .</w:t>
      </w:r>
      <w:proofErr w:type="spellStart"/>
      <w:r>
        <w:rPr>
          <w:lang w:val="it-IT"/>
        </w:rPr>
        <w:t>sam</w:t>
      </w:r>
      <w:proofErr w:type="spellEnd"/>
    </w:p>
    <w:p w14:paraId="01B62D0B" w14:textId="77777777" w:rsidR="00395FA5" w:rsidRDefault="00395FA5" w:rsidP="00395FA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l’encoding da ISO-8859-1 a UTF-8</w:t>
      </w:r>
    </w:p>
    <w:p w14:paraId="3B858D79" w14:textId="77777777" w:rsidR="00C660B8" w:rsidRDefault="00C660B8" w:rsidP="00C660B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il nome del testo principale uguale alla cartella, segnalare i testi multipli per controllo</w:t>
      </w:r>
    </w:p>
    <w:p w14:paraId="6B482C70" w14:textId="1D7692D7" w:rsidR="00F51E41" w:rsidRDefault="00F51E41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Creare il .</w:t>
      </w:r>
      <w:proofErr w:type="spellStart"/>
      <w:r>
        <w:rPr>
          <w:lang w:val="it-IT"/>
        </w:rPr>
        <w:t>prjsam</w:t>
      </w:r>
      <w:proofErr w:type="spellEnd"/>
    </w:p>
    <w:p w14:paraId="68EBFFB2" w14:textId="0397461A" w:rsidR="00D55CFA" w:rsidRDefault="00D55CFA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Convertire il vecchio formato </w:t>
      </w:r>
      <w:proofErr w:type="spellStart"/>
      <w:r>
        <w:rPr>
          <w:lang w:val="it-IT"/>
        </w:rPr>
        <w:t>imgspot</w:t>
      </w:r>
      <w:proofErr w:type="spellEnd"/>
    </w:p>
    <w:p w14:paraId="5D690472" w14:textId="2AE5BA0D" w:rsidR="00D2537B" w:rsidRDefault="00D2537B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Inserire i nuovi stili Mago cloud</w:t>
      </w:r>
    </w:p>
    <w:p w14:paraId="67DD0919" w14:textId="188DA1CC" w:rsidR="00D2537B" w:rsidRDefault="007B5319" w:rsidP="007B53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Correggere formato _/ con spazio eliminando lo spazio</w:t>
      </w:r>
    </w:p>
    <w:p w14:paraId="0C84BF97" w14:textId="71C62674" w:rsidR="00591C9E" w:rsidRDefault="00591C9E" w:rsidP="007B53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Correggere formato quiz</w:t>
      </w:r>
    </w:p>
    <w:p w14:paraId="59BE23AE" w14:textId="6E6BA7A5" w:rsidR="005E1FFE" w:rsidRPr="007B5319" w:rsidRDefault="005E1FFE" w:rsidP="007B53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Correggere formato **xxx** con spazi in mezzo</w:t>
      </w:r>
    </w:p>
    <w:p w14:paraId="3FD46D90" w14:textId="794FA517" w:rsidR="003400E7" w:rsidRDefault="003400E7" w:rsidP="003400E7">
      <w:pPr>
        <w:rPr>
          <w:lang w:val="it-IT"/>
        </w:rPr>
      </w:pPr>
    </w:p>
    <w:p w14:paraId="7F7D4B94" w14:textId="376FB892" w:rsidR="00071AF2" w:rsidRDefault="00071AF2" w:rsidP="00071AF2">
      <w:pPr>
        <w:pStyle w:val="Paragrafoelenco"/>
        <w:numPr>
          <w:ilvl w:val="0"/>
          <w:numId w:val="1"/>
        </w:numPr>
        <w:rPr>
          <w:lang w:val="it-IT"/>
        </w:rPr>
      </w:pPr>
      <w:r w:rsidRPr="00071AF2">
        <w:rPr>
          <w:lang w:val="it-IT"/>
        </w:rPr>
        <w:t>Recuperare corsi Germania</w:t>
      </w:r>
    </w:p>
    <w:p w14:paraId="681A11DB" w14:textId="77777777" w:rsidR="003F06ED" w:rsidRPr="003F06ED" w:rsidRDefault="003F06ED" w:rsidP="003F06ED">
      <w:pPr>
        <w:pStyle w:val="Paragrafoelenco"/>
        <w:rPr>
          <w:lang w:val="it-IT"/>
        </w:rPr>
      </w:pPr>
    </w:p>
    <w:p w14:paraId="540893C7" w14:textId="22F98B2E" w:rsidR="003F06ED" w:rsidRPr="00071AF2" w:rsidRDefault="003F06ED" w:rsidP="00071AF2">
      <w:pPr>
        <w:pStyle w:val="Paragrafoelenco"/>
        <w:numPr>
          <w:ilvl w:val="0"/>
          <w:numId w:val="1"/>
        </w:numPr>
        <w:rPr>
          <w:lang w:val="it-IT"/>
        </w:rPr>
      </w:pPr>
    </w:p>
    <w:sectPr w:rsidR="003F06ED" w:rsidRPr="0007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C7D"/>
    <w:multiLevelType w:val="hybridMultilevel"/>
    <w:tmpl w:val="EFDE9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40F6"/>
    <w:multiLevelType w:val="hybridMultilevel"/>
    <w:tmpl w:val="B79A4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5273">
    <w:abstractNumId w:val="0"/>
  </w:num>
  <w:num w:numId="2" w16cid:durableId="104486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BB"/>
    <w:rsid w:val="00041784"/>
    <w:rsid w:val="00071AF2"/>
    <w:rsid w:val="00160E25"/>
    <w:rsid w:val="00186F39"/>
    <w:rsid w:val="001C668E"/>
    <w:rsid w:val="001D0514"/>
    <w:rsid w:val="001D14EB"/>
    <w:rsid w:val="003011F1"/>
    <w:rsid w:val="00314784"/>
    <w:rsid w:val="003400E7"/>
    <w:rsid w:val="00395FA5"/>
    <w:rsid w:val="003F06ED"/>
    <w:rsid w:val="00591C9E"/>
    <w:rsid w:val="005E1FFE"/>
    <w:rsid w:val="00674170"/>
    <w:rsid w:val="006D5B88"/>
    <w:rsid w:val="0072509E"/>
    <w:rsid w:val="007B5319"/>
    <w:rsid w:val="007C115E"/>
    <w:rsid w:val="007E2F61"/>
    <w:rsid w:val="009448D8"/>
    <w:rsid w:val="00945257"/>
    <w:rsid w:val="009E1CD1"/>
    <w:rsid w:val="00AA0D43"/>
    <w:rsid w:val="00C660B8"/>
    <w:rsid w:val="00CD2D60"/>
    <w:rsid w:val="00D2537B"/>
    <w:rsid w:val="00D55CFA"/>
    <w:rsid w:val="00D74DCC"/>
    <w:rsid w:val="00DA0DC5"/>
    <w:rsid w:val="00DB1D87"/>
    <w:rsid w:val="00E70E30"/>
    <w:rsid w:val="00E875F4"/>
    <w:rsid w:val="00F1472B"/>
    <w:rsid w:val="00F51E41"/>
    <w:rsid w:val="00F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FD1D"/>
  <w15:chartTrackingRefBased/>
  <w15:docId w15:val="{DA47EDB6-49F2-496C-90F5-8226894F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1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1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E1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14784"/>
    <w:pPr>
      <w:ind w:left="720"/>
      <w:contextualSpacing/>
    </w:pPr>
  </w:style>
  <w:style w:type="paragraph" w:styleId="Nessunaspaziatura">
    <w:name w:val="No Spacing"/>
    <w:uiPriority w:val="1"/>
    <w:qFormat/>
    <w:rsid w:val="007C1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11345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Rinaldi</dc:creator>
  <cp:keywords/>
  <dc:description/>
  <cp:lastModifiedBy>Andrea Rinaldi</cp:lastModifiedBy>
  <cp:revision>24</cp:revision>
  <dcterms:created xsi:type="dcterms:W3CDTF">2021-10-19T10:06:00Z</dcterms:created>
  <dcterms:modified xsi:type="dcterms:W3CDTF">2022-12-14T14:20:00Z</dcterms:modified>
</cp:coreProperties>
</file>