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5EB3E5D3" w14:textId="3149FD23" w:rsidR="00F656D2" w:rsidRPr="00F656D2" w:rsidRDefault="00F656D2" w:rsidP="00B44DA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656D2">
        <w:rPr>
          <w:rFonts w:ascii="Times New Roman" w:hAnsi="Times New Roman" w:cs="Times New Roman"/>
          <w:b/>
          <w:bCs/>
          <w:color w:val="FF0000"/>
        </w:rPr>
        <w:t>DA MODIFICARE LE 5 RIGHE SOTTOSTANTI</w:t>
      </w:r>
    </w:p>
    <w:p w14:paraId="3255FB4A" w14:textId="23D61293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</w:t>
      </w:r>
      <w:r w:rsidR="00E46D2F">
        <w:rPr>
          <w:rFonts w:ascii="Times New Roman" w:hAnsi="Times New Roman" w:cs="Times New Roman"/>
        </w:rPr>
        <w:t>azione</w:t>
      </w:r>
      <w:r>
        <w:rPr>
          <w:rFonts w:ascii="Times New Roman" w:hAnsi="Times New Roman" w:cs="Times New Roman"/>
        </w:rPr>
        <w:t xml:space="preserve"> circa le assunzioni che ci hanno guidato nello sviluppo di tutto il progetto. Tali assunzioni sono: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6183A1A8" w:rsidR="002D3345" w:rsidRDefault="002D3345" w:rsidP="001C2CC8">
      <w:pPr>
        <w:jc w:val="both"/>
        <w:rPr>
          <w:rFonts w:ascii="Times New Roman" w:hAnsi="Times New Roman" w:cs="Times New Roman"/>
        </w:rPr>
      </w:pPr>
    </w:p>
    <w:p w14:paraId="11DD958E" w14:textId="77777777" w:rsidR="00A43393" w:rsidRPr="00D17F9C" w:rsidRDefault="00A43393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069C7B1F" w:rsidR="0010224A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10224A">
      <w:pPr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10224A">
      <w:pPr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D2BCE9F" w14:textId="77777777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2C7E" w14:textId="7ECBC565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6A60BBE9" w14:textId="1C15BC2E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08E0DEB8" w14:textId="35CD008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149AF48C" w14:textId="17A451B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60996145" w14:textId="77777777" w:rsidR="008D71B9" w:rsidRPr="00D17F9C" w:rsidRDefault="008D71B9" w:rsidP="008D71B9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15E07FF4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sectPr w:rsidR="008D71B9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43393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145</cp:revision>
  <dcterms:created xsi:type="dcterms:W3CDTF">2021-12-22T17:59:00Z</dcterms:created>
  <dcterms:modified xsi:type="dcterms:W3CDTF">2022-02-01T20:49:00Z</dcterms:modified>
</cp:coreProperties>
</file>