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052B0" w14:textId="77777777" w:rsidR="006C0921" w:rsidRDefault="00000000">
      <w:r>
        <w:t>In terms of Support, we have stepped up the pace with over 6,000 advice missions carried out by Bpifrances experts +48% as compared to 2022, in particular due to the conduct of over 2,200 climate-focused DiagActions +88%.</w:t>
      </w:r>
    </w:p>
    <w:p w14:paraId="7061371A" w14:textId="4FF5B81E" w:rsidR="006C0921" w:rsidRDefault="00000000">
      <w:r>
        <w:t>Finally, the increase in the number of learners on the Bpifrance online university platform 25,504</w:t>
      </w:r>
      <w:r w:rsidR="00EB4660">
        <w:t>.</w:t>
      </w:r>
    </w:p>
    <w:p w14:paraId="5C8BC260" w14:textId="77777777" w:rsidR="006C0921" w:rsidRDefault="00000000">
      <w:r>
        <w:t>+10% as compared to 2022 highlights the success of digital training among the heads of very small businesses and SMEs.</w:t>
      </w:r>
    </w:p>
    <w:p w14:paraId="78ACC64C" w14:textId="77777777" w:rsidR="006C0921" w:rsidRDefault="00000000">
      <w:r>
        <w:t>A public group at the service of business financing and development, acting in support of the public policies implemented by the State and the Regions, the Public Investment Bank was created by law No.</w:t>
      </w:r>
    </w:p>
    <w:p w14:paraId="17404141" w14:textId="77777777" w:rsidR="006C0921" w:rsidRDefault="00000000">
      <w:r>
        <w:t>As a credit institution, Bpifrance is subject to banking regulations Order of 3 November 2014 on the internal control of companies in the banking sector, payment services and investment services subject to the supervision of the French Prudential Supervision and Resolution Authority which imposes numerous obligations on it, such as operating under market conditions, without abusive support or ruinous credit, and having a risk prevention system financial, reputational and operational, separation of roles, monitoring measurement and risk management systems.</w:t>
      </w:r>
    </w:p>
    <w:p w14:paraId="171426D1" w14:textId="77777777" w:rsidR="006C0921" w:rsidRDefault="00000000">
      <w:r>
        <w:t>Bpifrance has also developed a support offer for all phases of business growth mainly start-ups and SMEs, including advice, training, contacts, international immersion missions and assistance in setting up international collaborative projects.</w:t>
      </w:r>
    </w:p>
    <w:p w14:paraId="7B21EF59" w14:textId="77777777" w:rsidR="006C0921" w:rsidRDefault="00000000">
      <w:r>
        <w:t>As a result, Bpifrance devotes a significant part of its equity investments, from its own resources and those of third-party investors managed by Bpifrance, to the seed investment, venture capital, development capital and transfer capital segments, or to funds geared towards profitable companies in the social and solidarity economy but which, due in particular to their status, naturally attract few traditional investors.</w:t>
      </w:r>
    </w:p>
    <w:p w14:paraId="5FE817DA" w14:textId="77777777" w:rsidR="006C0921" w:rsidRDefault="00000000">
      <w:r>
        <w:t>It provides long-term support to the companies in which it invests, which does not exclude a rotation of the asset portfolio in synergy with private coinvestors, in order to ensure good risk management, freeing up room for manoeuvre to finance new investments and value its portfolio.</w:t>
      </w:r>
    </w:p>
    <w:p w14:paraId="65E7DD09" w14:textId="77777777" w:rsidR="006C0921" w:rsidRDefault="00000000">
      <w:r>
        <w:t>In addition to the necessary assessment of the financial performance of companies profitability, sustainability, liquidity, its investment decisions are made with regard to the impact of projects on the competitiveness of the French economy assessed against a multi-criteria analysis grid, integrating non-financial criteria such as the potential for export and international development, the contribution to innovation, ESG practices environmental, social and corporate governance, the effects on employment and the development of the territory, the role in the sector, the development of family businesses, etc.</w:t>
      </w:r>
    </w:p>
    <w:p w14:paraId="0B17901E" w14:textId="77777777" w:rsidR="006C0921" w:rsidRDefault="00000000">
      <w:r>
        <w:lastRenderedPageBreak/>
        <w:t>In order to ensure that its investments effectively contribute to the growth and development of companies, Bpifrance favours the contribution of new money to the companies in which it invests, alongside other investors.</w:t>
      </w:r>
    </w:p>
    <w:p w14:paraId="22008D51" w14:textId="77777777" w:rsidR="006C0921" w:rsidRDefault="00000000">
      <w:r>
        <w:t>In its application, this doctrine also takes into account the logic of a socially responsible investor and promotes it with its partner funds and funded companies within a clear ethical framework.</w:t>
      </w:r>
    </w:p>
    <w:p w14:paraId="0A3A1BAB" w14:textId="77777777" w:rsidR="006C0921" w:rsidRDefault="00000000">
      <w:r>
        <w:t>This department includes the activities of, Large-Cap and Sovereign Wealth Fund Partnerships, in order to support the development of mid-cap and large French companies and to partner with long-term investors and sovereign wealth funds €17.</w:t>
      </w:r>
    </w:p>
    <w:p w14:paraId="72442E48" w14:textId="77777777" w:rsidR="006C0921" w:rsidRDefault="00000000">
      <w:r>
        <w:t>In total, the Development Capital portfolio consists of more than 700 investments with assets under management of €27.</w:t>
      </w:r>
    </w:p>
    <w:p w14:paraId="3CB08514" w14:textId="77777777" w:rsidR="006C0921" w:rsidRDefault="00000000">
      <w:r>
        <w:t>More precisely, Bpifrance Assurance Export's offering is made up of a range of solutions designed to support business development in foreign markets, facilitate the issuance of guarantees and the granting of pre-financing by banks, secure exports and investments abroad, make the financing offered to foreign clients competitive and protect against currency fluctuations.</w:t>
      </w:r>
    </w:p>
    <w:p w14:paraId="5AEE32F2" w14:textId="77777777" w:rsidR="006C0921" w:rsidRDefault="00000000">
      <w:r>
        <w:t>The Export Development team has a comprehensive role, it offers its customers a full range of financing, insurance, investment, and support solutions to meet the needs of companies at various levels of maturity.</w:t>
      </w:r>
    </w:p>
    <w:p w14:paraId="7F255037" w14:textId="77777777" w:rsidR="006C0921" w:rsidRDefault="00000000">
      <w:r>
        <w:t>In collaboration with all of Bpifrance's management teams, it strives to contribute to the influence of the Group and its model, as well as to the development of its businesses internationally, through the strength of its network in Europe and internationally, as well as its sophisticated knowledge of institutional actors, sovereign wealth funds and long-term investors.</w:t>
      </w:r>
    </w:p>
    <w:p w14:paraId="55835A2C" w14:textId="77777777" w:rsidR="006C0921" w:rsidRDefault="00000000">
      <w:r>
        <w:t>Its objectives are to participate in the growth of private equity on the continent, the profitability of its investments and the development of the business relationships of its underlying portfolio with French companies, within the framework of Bpifrance's policy in favour of sustainable development.</w:t>
      </w:r>
    </w:p>
    <w:p w14:paraId="2B271E21" w14:textId="77777777" w:rsidR="006C0921" w:rsidRDefault="00000000">
      <w:r>
        <w:t>It provides technical assistance to foreign institutions and governments wishing to nurture development bank activities or products similar to those of Bpifrance.</w:t>
      </w:r>
    </w:p>
    <w:p w14:paraId="16BBB128" w14:textId="77777777" w:rsidR="006C0921" w:rsidRDefault="00000000">
      <w:r>
        <w:t>In 2023, the International and European Affairs Directorate continued the effort to develop its activities in Europe, Africa and the Middle East, to promote the Bpifrance model, attract funds for the benefit of French companies, and facilitate the connection between the latter and potential partners.</w:t>
      </w:r>
    </w:p>
    <w:p w14:paraId="398804DA" w14:textId="77777777" w:rsidR="006C0921" w:rsidRDefault="00000000">
      <w:r>
        <w:t>It works with Le Hub and Bpifrance Excellence, which report to the Executive Director, as well as with the consulting team at the Development and Innovation Support Division.</w:t>
      </w:r>
    </w:p>
    <w:p w14:paraId="322EF750" w14:textId="77777777" w:rsidR="006C0921" w:rsidRDefault="00000000">
      <w:r>
        <w:lastRenderedPageBreak/>
        <w:t>Development, designs support products, improves the existing range, negotiates and enters into agreements with partners the State, the CDC, Regions, Europe, professional organisations, etc.</w:t>
      </w:r>
    </w:p>
    <w:p w14:paraId="4ED282EA" w14:textId="77777777" w:rsidR="006C0921" w:rsidRDefault="00000000">
      <w:r>
        <w:t>Monitor developments in business creation and professionalise support networks to better meet the entrepreneurs needs.</w:t>
      </w:r>
    </w:p>
    <w:p w14:paraId="7CF53674" w14:textId="77777777" w:rsidR="006C0921" w:rsidRDefault="00000000">
      <w:r>
        <w:t>Bpifrance took part in the Semaine de l'Industrie Industry Week, which aims to promote the sector, attract new talents and promote business diversity through over 5,500 free events.</w:t>
      </w:r>
    </w:p>
    <w:p w14:paraId="6636EC1C" w14:textId="77777777" w:rsidR="006C0921" w:rsidRDefault="00000000">
      <w:r>
        <w:t>A green reindustrialisation, as this period will be key in meeting the targets for greenhouse gas emission reductions.</w:t>
      </w:r>
    </w:p>
    <w:p w14:paraId="640CE4A2" w14:textId="77777777" w:rsidR="006C0921" w:rsidRDefault="00000000">
      <w:r>
        <w:t>At the same time, Bpifrance is committed to accelerating the renewal of the demographic of industrial enterprises by continuing to support the development and scaling up of industrial start-ups.</w:t>
      </w:r>
    </w:p>
    <w:p w14:paraId="5DABFB5C" w14:textId="77777777" w:rsidR="006C0921" w:rsidRDefault="00000000">
      <w:r>
        <w:t>Bpifrance will continue to support the development of solution providers through the mobilisation of all business lines and a Greentech Plan bolstered by key areas for the decarbonisation of France.</w:t>
      </w:r>
    </w:p>
    <w:p w14:paraId="29D6D077" w14:textId="77777777" w:rsidR="006C0921" w:rsidRDefault="00000000">
      <w:r>
        <w:t>Finally, Bpifrance will support the diversification and expansion of low-carbon energies in order to meet the current and future needs of the market.</w:t>
      </w:r>
    </w:p>
    <w:p w14:paraId="3108291E" w14:textId="77777777" w:rsidR="006C0921" w:rsidRDefault="00000000">
      <w:r>
        <w:t>Finally, against the backdrop of the low liquidity of capital investment funds, Bpifrance will carry out several actions to support the market, following the example of the development of the Tech buyout segment or the stimulation of cross-over funds.</w:t>
      </w:r>
    </w:p>
    <w:p w14:paraId="211E2D1B" w14:textId="77777777" w:rsidR="006C0921" w:rsidRDefault="00000000">
      <w:r>
        <w:t>Cross-sectoral Plans, Bpifrance will provide support to the strategic sectors of health, defence, cybersecurity and culture.</w:t>
      </w:r>
    </w:p>
    <w:p w14:paraId="1DB52A0B" w14:textId="77777777" w:rsidR="006C0921" w:rsidRDefault="00000000">
      <w:r>
        <w:t>In order to support defence companies, Bpifrance will continue its work in three areas in close cooperation with the Directorate General for Armament.</w:t>
      </w:r>
    </w:p>
    <w:p w14:paraId="4A1ABB8A" w14:textId="77777777" w:rsidR="006C0921" w:rsidRDefault="00000000">
      <w:r>
        <w:t>As regards cybersecurity, Bpifrance will continue its work to support solution provides and the adoption of these solutions by French businesses.</w:t>
      </w:r>
    </w:p>
    <w:p w14:paraId="7E998B46" w14:textId="77777777" w:rsidR="006C0921" w:rsidRDefault="00000000">
      <w:r>
        <w:t>By virtue of its commitment to a more sustainable and inclusive economy, Bpifrance will also implement specific actions to protect biodiversity and support company directors.</w:t>
      </w:r>
    </w:p>
    <w:p w14:paraId="6380FD14" w14:textId="77777777" w:rsidR="006C0921" w:rsidRDefault="00000000">
      <w:r>
        <w:t>In 2023, Bpifrance once again asserted its role of Climate Bank, globally, for all the financing mechanisms in support of the Climate Plan, an increase of 15% was recorded for the year, with €2.</w:t>
      </w:r>
    </w:p>
    <w:p w14:paraId="6679E3D2" w14:textId="77777777" w:rsidR="006C0921" w:rsidRDefault="00000000">
      <w:r>
        <w:t>In line with Bpifrances wish to involve as many actors as possible in the energy and environmental transition, over 850 businesses in transition, offering green solutions or producers of renewable energy, have received financial support.</w:t>
      </w:r>
    </w:p>
    <w:p w14:paraId="6D25DD48" w14:textId="77777777" w:rsidR="006C0921" w:rsidRDefault="00000000">
      <w:r>
        <w:lastRenderedPageBreak/>
        <w:t>Nevertheless, the sharp rise in Growth Loans in 2023 +25%, mechanisms dedicated to business transformation and development projects, is testimony to Bpifrances enduring financial support to French SMEs and ETIs.</w:t>
      </w:r>
    </w:p>
    <w:p w14:paraId="60A705DF" w14:textId="77777777" w:rsidR="006C0921" w:rsidRDefault="00000000">
      <w:r>
        <w:t>Summary analysis Main activities a Development Capital business line 2023 saw the consolidation of the vigour of the Development Capital teams, who invested €1.</w:t>
      </w:r>
    </w:p>
    <w:p w14:paraId="02991974" w14:textId="77777777" w:rsidR="006C0921" w:rsidRDefault="00000000">
      <w:r>
        <w:t>The trend of reinvesting in holdings to support their development has continued, in particular in major companies for example, Malteries Soufflet, Worldline, but also in intermediate-sized businesses ETIs that lie at the heart of strategic sectors, such as the energy and environmental transition Neoen, French Touch Mediawan or cybersecurity Chapsvision.</w:t>
      </w:r>
    </w:p>
    <w:p w14:paraId="467217A9" w14:textId="77777777" w:rsidR="006C0921" w:rsidRDefault="00000000">
      <w:r>
        <w:t>The fund is targeting a size of €250m and is focusing on four investment themes, energy efficiency, energy storage and production, energy network management, and decentralised energy solutions.</w:t>
      </w:r>
    </w:p>
    <w:p w14:paraId="220281CB" w14:textId="77777777" w:rsidR="006C0921" w:rsidRDefault="00000000">
      <w:r>
        <w:t>Finally, the Hubs acceleration business has enabled guidance to be provided to Bpifrance Investissement holdings in the form of several services, talent recruitment, contact making, operational support, community coordination and visibility.</w:t>
      </w:r>
    </w:p>
    <w:p w14:paraId="553A1998" w14:textId="77777777" w:rsidR="006C0921" w:rsidRDefault="00000000">
      <w:r>
        <w:t>Credit Insurance Credit insurance continued to support a large number of exporters with 107 businesses supported in 2023 vs 98 in 2022, in particular for flagship transactions in the cruise sector, and rail and road developments.</w:t>
      </w:r>
    </w:p>
    <w:p w14:paraId="30F4B5AF" w14:textId="77777777" w:rsidR="006C0921" w:rsidRDefault="00000000">
      <w:r>
        <w:t>EuroQuity strengthened its leadership for the European Commission Access to Finance projects having obtained the set-up of major new contracts in 2023, EIC Scaling Club support for 100 deep tech scaleups, ESIL 2 support for business angels in Central and Eastern Europe et atTRACTION a community of innovation ecosystems to promote the growth of deep tech businesses.</w:t>
      </w:r>
    </w:p>
    <w:p w14:paraId="36EACFC5" w14:textId="77777777" w:rsidR="006C0921" w:rsidRDefault="00000000">
      <w:r>
        <w:t>Activities to support the Energy and Environmental Transition were underscored by the growth of the climatefocused DiagsActions Décarbonaction, Eco-flux, Ecoconception, Perfimmo that are constructed and financed in partnership with the ADEME.</w:t>
      </w:r>
    </w:p>
    <w:p w14:paraId="69318032" w14:textId="77777777" w:rsidR="006C0921" w:rsidRDefault="00000000">
      <w:r>
        <w:t>The launch of the AI Booster France 2030 programmes and the Cybersecurity plan will support this trend in 2024.</w:t>
      </w:r>
    </w:p>
    <w:p w14:paraId="2B0FF0E2" w14:textId="4C1B515C" w:rsidR="006C0921" w:rsidRDefault="00000000">
      <w:r>
        <w:t>The increase in the number of learners on the Bpifrance online university platform 25,504</w:t>
      </w:r>
      <w:r w:rsidR="00EB4660">
        <w:t>.</w:t>
      </w:r>
    </w:p>
    <w:p w14:paraId="1D98C51A" w14:textId="77777777" w:rsidR="006C0921" w:rsidRDefault="00000000">
      <w:r>
        <w:t>+10% as compared to 2022 highlights the success of digital training among the directors of VSBs and SMEs.</w:t>
      </w:r>
    </w:p>
    <w:p w14:paraId="08CE365D" w14:textId="77777777" w:rsidR="006C0921" w:rsidRDefault="00000000">
      <w:r>
        <w:t>This increase is partially explained by extraordinary effects, such as the receipt of the unexpended balance as remuneration for PGE management for €14.</w:t>
      </w:r>
    </w:p>
    <w:p w14:paraId="6A083EF0" w14:textId="77777777" w:rsidR="006C0921" w:rsidRDefault="00000000">
      <w:r>
        <w:lastRenderedPageBreak/>
        <w:t>This year, Bpifrance continued to strengthen its human and financial resources, both in terms of support functions and for its commercial activities, in order to roll out its strategy Climate Plan, Industry Plan, Tech Plan, Support for businesses in their various phases of development, as well as incentivising Creation countrywide and mobilising thirdparty investors.</w:t>
      </w:r>
    </w:p>
    <w:p w14:paraId="59635D05" w14:textId="77777777" w:rsidR="006C0921" w:rsidRDefault="00000000">
      <w:r>
        <w:t>Investment business lines a Development Capital business line For the Development Capital Department, the strategic axes defined in the last plan include, To remain the benchmark partner of French SMEs and MMEs mid-market enterprises in the regions, with a strong industrial focus and to support our holdings in their energy transition.</w:t>
      </w:r>
    </w:p>
    <w:p w14:paraId="53F46EDE" w14:textId="77777777" w:rsidR="006C0921" w:rsidRDefault="00000000">
      <w:r>
        <w:t>To focus on sectors and branches of the future, in particular those linked to a better consideration of environmental challenges.</w:t>
      </w:r>
    </w:p>
    <w:p w14:paraId="634E239F" w14:textId="77777777" w:rsidR="006C0921" w:rsidRDefault="00000000">
      <w:r>
        <w:t>Fund of Funds Climate, which is being established and has the mission of investing in funds dedicated to the energy and ecological transition over the entire value chain, should invest €25m over the course of the year.</w:t>
      </w:r>
    </w:p>
    <w:p w14:paraId="47B976F5" w14:textId="77777777" w:rsidR="006C0921" w:rsidRDefault="00000000">
      <w:r>
        <w:t>In 2024, Bpifrance will maintain a market share lower than 10%, will continue to focus its work on Deeptech, on enterprises offering global warming solutions under the Climate Plan, and on the industrialisation of innovative solutions developed by emerging actors.</w:t>
      </w:r>
    </w:p>
    <w:p w14:paraId="311579EF" w14:textId="77777777" w:rsidR="006C0921" w:rsidRDefault="00000000">
      <w:r>
        <w:t>Themes such as AI and Cybersecurity will constitute the levers for supporting the transformation of businesses implemented through the support programmes.</w:t>
      </w:r>
    </w:p>
    <w:p w14:paraId="1FF39301" w14:textId="77777777" w:rsidR="006C0921" w:rsidRDefault="00000000">
      <w:r>
        <w:t>The development and distribution of Interest-free Loans in partnership with the support networks to finance over 36,500 creations through, in particular, the mobilisation of over €193m in the form of PHS and PHCR.</w:t>
      </w:r>
    </w:p>
    <w:p w14:paraId="5E5B4449" w14:textId="77777777" w:rsidR="006C0921" w:rsidRDefault="00000000">
      <w:r>
        <w:t>Research and development activities Bpifrance does not have any research and development activities.</w:t>
      </w:r>
    </w:p>
    <w:p w14:paraId="6E5783D3" w14:textId="77777777" w:rsidR="006C0921" w:rsidRDefault="00000000">
      <w:r>
        <w:t>Bpifrance has set itself four priorities, which form the backbone of its commitment, job development, quality of governance and management, promotion of women's entrepreneurship, and ecological and energy transition.</w:t>
      </w:r>
    </w:p>
    <w:p w14:paraId="2E6937A8" w14:textId="77777777" w:rsidR="006C0921" w:rsidRDefault="00000000">
      <w:r>
        <w:t>Since its creation, Bpifrance has worked towards this goal by providing support for the financial needs of companies and entrepreneurs at all stages of their development, including via the multiplying the effect of its interventions in its operations as a financial institution.</w:t>
      </w:r>
    </w:p>
    <w:p w14:paraId="1588E134" w14:textId="77777777" w:rsidR="006C0921" w:rsidRDefault="00000000">
      <w:r>
        <w:t>A support offer has been added to the financial support measures, aimed at providing entrepreneurs with advice, training and contacts, taking into account the major challenges associated with their societal responsibility, such as employment, energy transition, climate change, innovation, regional development and digital technology.</w:t>
      </w:r>
    </w:p>
    <w:p w14:paraId="3F345212" w14:textId="77777777" w:rsidR="006C0921" w:rsidRDefault="00000000">
      <w:r>
        <w:lastRenderedPageBreak/>
        <w:t>In aiming to help companies achieve responsible growth, Bpifrance is careful to carry out its activities in a transparent and responsible manner, respecting and developing the skills of its employees and controlling its impact.</w:t>
      </w:r>
    </w:p>
    <w:p w14:paraId="553D4FA2" w14:textId="77777777" w:rsidR="006C0921" w:rsidRDefault="00000000">
      <w:r>
        <w:t>These are reviewed annually, as are the Groups strategic objectives, with a view to ensuring that they are closely aligned with current developments.</w:t>
      </w:r>
    </w:p>
    <w:p w14:paraId="2C24E48D" w14:textId="77777777" w:rsidR="006C0921" w:rsidRDefault="00000000">
      <w:r>
        <w:t>CSRD, Bpifrance's transition approach The European regulatory framework for sustainable finance is evolving very rapidly and Bpifrance continues to make every effort to comply with all requirements of this complex body of regulations.</w:t>
      </w:r>
    </w:p>
    <w:p w14:paraId="1E60C1E0" w14:textId="77777777" w:rsidR="006C0921" w:rsidRDefault="00000000">
      <w:r>
        <w:t>Published in the Official Journal of the European Union on 16 December 2022, this directive updates the current Non- Financial Reporting Directive , which in 2014 created obligations for reporting and transparency on sustainability issues for certain European companies.</w:t>
      </w:r>
    </w:p>
    <w:p w14:paraId="00FA8140" w14:textId="427234CE" w:rsidR="006C0921" w:rsidRDefault="00000000">
      <w:r>
        <w:t xml:space="preserve">Strengthening corporate sustainability reporting requirements is a key element of the European Green Deal, and the main objective of the CSRD is to harmonise corporate sustainability reporting and improve the quality and availability of published ESG data, </w:t>
      </w:r>
      <w:proofErr w:type="gramStart"/>
      <w:r>
        <w:t>in particular by</w:t>
      </w:r>
      <w:proofErr w:type="gramEnd"/>
      <w:r>
        <w:t xml:space="preserve"> requiring the adoption of European Sustainability Reporting Standards</w:t>
      </w:r>
      <w:r w:rsidR="00EB4660">
        <w:t>.</w:t>
      </w:r>
    </w:p>
    <w:p w14:paraId="253D23AE" w14:textId="77777777" w:rsidR="006C0921" w:rsidRDefault="00000000">
      <w:r>
        <w:t>The results of this dual materiality analysis were then circulated internally to Bpifrance's management and governance bodies, including the Audit Committee.</w:t>
      </w:r>
    </w:p>
    <w:p w14:paraId="358EA33A" w14:textId="77777777" w:rsidR="006C0921" w:rsidRDefault="00000000">
      <w:r>
        <w:t>Bpifrance acts in support of the public policies of the State and the Regions, fostering and supporting the sustainable growth of companies, taking into consideration environmental, social and societal issues in both its decisions and its management.</w:t>
      </w:r>
    </w:p>
    <w:p w14:paraId="3C18C552" w14:textId="77777777" w:rsidR="006C0921" w:rsidRDefault="00000000">
      <w:r>
        <w:t>Ethics and Compliance, commitment, organisation, deployment Bpifrance places its action at the crossroads of the public interest and the interest of the market by supporting French companies according to its guiding values, Proximity, Simplicity, Willingness, and Optimism.</w:t>
      </w:r>
    </w:p>
    <w:p w14:paraId="1D56A379" w14:textId="77777777" w:rsidR="006C0921" w:rsidRDefault="00000000">
      <w:r>
        <w:t>This commitment aims, on the one hand, to ensure that its activity complies with the laws and regulations in force and, on the other hand, to maintain the trust of all its stakeholders over the long term.</w:t>
      </w:r>
    </w:p>
    <w:p w14:paraId="1FCA13C7" w14:textId="77777777" w:rsidR="006C0921" w:rsidRDefault="00000000">
      <w:r>
        <w:t>Bpifrance aims to be exemplary in its business practices, and expects its clients, partners and stakeholders to follow this example.</w:t>
      </w:r>
    </w:p>
    <w:p w14:paraId="26658353" w14:textId="77777777" w:rsidR="006C0921" w:rsidRDefault="00000000">
      <w:r>
        <w:t>Organisation and systems The Compliance and Permanent Control Department is responsible for the second-level compliance and permanent control system.</w:t>
      </w:r>
    </w:p>
    <w:p w14:paraId="1F6BCC50" w14:textId="77777777" w:rsidR="006C0921" w:rsidRDefault="00000000">
      <w:r>
        <w:t>This department manages the procedures, systems and controls implemented by the establishment to guarantee the compliance of its operations with the law, regulations and market rules in terms of banking and financial regulations, and also to keep operating and noncompliance risks at the level set within the framework of the Groups risk appetite.</w:t>
      </w:r>
    </w:p>
    <w:p w14:paraId="0589E5A5" w14:textId="77777777" w:rsidR="006C0921" w:rsidRDefault="00000000">
      <w:r>
        <w:lastRenderedPageBreak/>
        <w:t>It is in particular responsible for implementing mechanisms in terms of Anti-Money Laundering and Countering the Financing of Terrorism AML CFT, anti-corruption and anti-fraud22 and managing operating and non-compliance risks.</w:t>
      </w:r>
    </w:p>
    <w:p w14:paraId="163B907C" w14:textId="77777777" w:rsidR="006C0921" w:rsidRDefault="00000000">
      <w:r>
        <w:t>Insofar as Bpifrance aims to be exemplary in terms of ethics, compliance and anti-money laundering, countering the financing of terrorism, corruption and fraud, the Bpifrance Group has adopted an ethics charter, which is available on its website.</w:t>
      </w:r>
    </w:p>
    <w:p w14:paraId="0622989A" w14:textId="77777777" w:rsidR="006C0921" w:rsidRDefault="00000000">
      <w:r>
        <w:t>Bpifrances ethics charter is supported by the commitment of its Chief Executive Officer and is based on five inseparable pillars, Compliance with financial security laws and regulations.</w:t>
      </w:r>
    </w:p>
    <w:p w14:paraId="7844FE38" w14:textId="77777777" w:rsidR="006C0921" w:rsidRDefault="00000000">
      <w:r>
        <w:t>Business ethics and compliance are essential to the implementation of its actions.</w:t>
      </w:r>
    </w:p>
    <w:p w14:paraId="09D9A5FB" w14:textId="77777777" w:rsidR="006C0921" w:rsidRDefault="00000000">
      <w:r>
        <w:t>Each employee is an actor and responsible for this.</w:t>
      </w:r>
    </w:p>
    <w:p w14:paraId="7DC1366B" w14:textId="77777777" w:rsidR="006C0921" w:rsidRDefault="00000000">
      <w:r>
        <w:t>Ethics Bpifrance has also adopted codes of ethics for its financing and export insurance activities, as well as for its direct and indirect investment activities, which constitute a reference framework of its fundamental values, guiding principles and rules of good conduct and complement its internal regulations.</w:t>
      </w:r>
    </w:p>
    <w:p w14:paraId="78519576" w14:textId="77777777" w:rsidR="006C0921" w:rsidRDefault="00000000">
      <w:r>
        <w:t>All employees are required to be familiar with the Groups policy on anti-money laundering and countering the financing of terrorism and to attend training programmes on these subjects, which are held annually for operational teams.</w:t>
      </w:r>
    </w:p>
    <w:p w14:paraId="6CDFD3F7" w14:textId="77777777" w:rsidR="006C0921" w:rsidRDefault="00000000">
      <w:r>
        <w:t>Compliance with applicable economic sanctions and export control regulations The Bpifrance Group undertakes to comply with all legislative and regulatory provisions relating to economic sanctions and export controls in the countries and territories where it operates.</w:t>
      </w:r>
    </w:p>
    <w:p w14:paraId="61D38D8F" w14:textId="77777777" w:rsidR="006C0921" w:rsidRDefault="00000000">
      <w:r>
        <w:t>Bpifrance group employees must apply the Groups policy on compliance with economic sanction regulations and take the training programme annually.</w:t>
      </w:r>
    </w:p>
    <w:p w14:paraId="0BEA9745" w14:textId="77777777" w:rsidR="006C0921" w:rsidRDefault="00000000">
      <w:r>
        <w:t>Bpifrance is also committed to the fight against fraud, both external and internal, and has put in place measures to combat all forms of damage to its assets, those of its agents and those of its employees.</w:t>
      </w:r>
    </w:p>
    <w:p w14:paraId="41B9F042" w14:textId="77777777" w:rsidR="006C0921" w:rsidRDefault="00000000">
      <w:r>
        <w:t>These measures are at the heart of the values promoted by Bpifrance and included in its Codes of Ethics.</w:t>
      </w:r>
    </w:p>
    <w:p w14:paraId="1542E4AD" w14:textId="77777777" w:rsidR="006C0921" w:rsidRDefault="00000000">
      <w:r>
        <w:t>By informing employees and providing them with rigorous training, these policies aim to prevent any risk of fraud and corruption, any risk of granting any assistance to or concluding a purchase agreement with a company which has dubious practices or managers.</w:t>
      </w:r>
    </w:p>
    <w:p w14:paraId="424B8C60" w14:textId="77777777" w:rsidR="006C0921" w:rsidRDefault="00000000">
      <w:r>
        <w:t>In order to strengthen its antifraud measures, in 2021 Bpifrance set up a new governance structure in order to provide a framework for managing this risk, to strengthen its anti-fraud policy and to organise awareness-raising activities among employees.</w:t>
      </w:r>
    </w:p>
    <w:p w14:paraId="67551C4F" w14:textId="77777777" w:rsidR="006C0921" w:rsidRDefault="00000000">
      <w:r>
        <w:lastRenderedPageBreak/>
        <w:t>This certification is issued by Euro Compliance for anti-corruption and attests to the effectiveness of the anti-corruption management system and its commitment to this issue.</w:t>
      </w:r>
    </w:p>
    <w:p w14:paraId="472BEFF2" w14:textId="77777777" w:rsidR="006C0921" w:rsidRDefault="00000000">
      <w:r>
        <w:t>Supplier referencing An electronic supplier referencing platform was set up in 2019 in order to strengthen transparency, promote consistent processes, evaluate Bpifrance Group's suppliers and service providers, and ensure the monitoring of anticorruption measures in application of law No.</w:t>
      </w:r>
    </w:p>
    <w:p w14:paraId="7BA0EA4E" w14:textId="77777777" w:rsidR="006C0921" w:rsidRDefault="00000000">
      <w:r>
        <w:t>Whistleblowing policy A whistleblowing system on a secure platform allows any employee to report any impropriety with respect to compliance with banking and financial regulations, the rules set out in the Bpifrance Codes of Ethics and in the Anti- Corruption Policy, as well as any crime, misdemeanour, serious and obvious violation of the law, threats or harm to the public interest, etc.</w:t>
      </w:r>
    </w:p>
    <w:p w14:paraId="6749B8E8" w14:textId="77777777" w:rsidR="006C0921" w:rsidRDefault="00000000">
      <w:r>
        <w:t>The objective of this procedure is to identify operational risks and non-compliance incidents and to thus determine possible corrective actions andor action plans in order to reduce the potential impacts and the probability of re-occurrence.</w:t>
      </w:r>
    </w:p>
    <w:p w14:paraId="12477ED1" w14:textId="77777777" w:rsidR="006C0921" w:rsidRDefault="00000000">
      <w:r>
        <w:t>Rate of employees trained in AMLCFT1 Rate of employees trained in anticorruption 2021 Bpifrance Bpifrance Investissement Bpifrance Assurance Export Brokerage integrated into Bpifrance TOTAL Total number of employees as at 3112 4,155 13% 17% 28% 14% 18%, Number of employees trained in anti-money laundering and countering the financing of terrorism AMLCFT measures Total number of employees who received one or more training courses during the year permanent, fixed-term, work-study and traineeship.</w:t>
      </w:r>
    </w:p>
    <w:p w14:paraId="5BD8C5EE" w14:textId="77777777" w:rsidR="006C0921" w:rsidRDefault="00000000">
      <w:r>
        <w:t>These activities form part of its public interest mission to support sustainable growth, create jobs and competition, and to have this mission taken into account by these ecosystems and stakeholders on the one hand, and, on the other hand, to ensure that its offer meets expectations and needs.</w:t>
      </w:r>
    </w:p>
    <w:p w14:paraId="262E2988" w14:textId="77777777" w:rsidR="006C0921" w:rsidRDefault="00000000">
      <w:r>
        <w:t>Major risks identified Failure to ensure the protection of data and the integrity of information systems Embezzlement, fraud Loss of customer and stakeholder confidence Data protection and the integrity of information systems are essential to the performance of Bpifrances activities.</w:t>
      </w:r>
    </w:p>
    <w:p w14:paraId="53FC19BA" w14:textId="77777777" w:rsidR="006C0921" w:rsidRDefault="00000000">
      <w:r>
        <w:t>Failure to ensure data protection the integrity of information systems results in risks as defined in Bpifrance's Information Systems Security Policy, Large-scale propagation of malicious files on the Bpifrance information system Internal digital fraud.</w:t>
      </w:r>
    </w:p>
    <w:p w14:paraId="0973CDD0" w14:textId="77777777" w:rsidR="006C0921" w:rsidRDefault="00000000">
      <w:r>
        <w:t>Failure to protect data and the integrity of information systems andor the misappropriation of funds or fraud may result in damage to Bpifrances reputation, generating distrust among clients and stakeholders, which may lead to loss of business, in turn resulting in financial losses, difficulties in raising funds, additional financing costs, loss of management mandates.</w:t>
      </w:r>
    </w:p>
    <w:p w14:paraId="3AAB64DA" w14:textId="77777777" w:rsidR="006C0921" w:rsidRDefault="00000000">
      <w:r>
        <w:t xml:space="preserve">Our answers Information system security policy Data protection policy Internal enforcement procedures and instructions Authorisation procedure and tool for computer </w:t>
      </w:r>
      <w:r>
        <w:lastRenderedPageBreak/>
        <w:t>applications and systems Security procedures and systems for access to premises Employee awareness training Anti-intrusion audits and tests Our goals Protecting personal and confidential data and funds from misuse 71 Bpifrance 2023 UNIVERSAL REGISTRATION DOCUMENT 3 Statement of non-financial performance On behalf of Bpifrance As cyber risks continue to increase, Bpifrance is constantly adapting its systems to ensure both the security of the data entrusted to it and the resilience of its services.</w:t>
      </w:r>
    </w:p>
    <w:p w14:paraId="5C48D330" w14:textId="77777777" w:rsidR="006C0921" w:rsidRDefault="00000000">
      <w:r>
        <w:t>Awareness-raising, training and cyber exercise activities have been strengthened, with the aim of making employees stakeholders in combatting cyber threats.</w:t>
      </w:r>
    </w:p>
    <w:p w14:paraId="70DACA07" w14:textId="77777777" w:rsidR="006C0921" w:rsidRDefault="00000000">
      <w:r>
        <w:t>The protection of personal data is organised at the Bpifrance Group level, in a system that involves all business lines and employees and defines the roles and responsibilities of each support department in order to implement and continuously improve the processes, with the support of the data protection officer assigned to the Group Compliance and Permanent Control Department.</w:t>
      </w:r>
    </w:p>
    <w:p w14:paraId="14855679" w14:textId="77777777" w:rsidR="006C0921" w:rsidRDefault="00000000">
      <w:r>
        <w:t>The risks of stakeholder dissatisfaction are likely to generate financial losses, resulting from the disaffection of clients whose expectations of funding or support are not satisfied.</w:t>
      </w:r>
    </w:p>
    <w:p w14:paraId="5A531109" w14:textId="77777777" w:rsidR="006C0921" w:rsidRDefault="00000000">
      <w:r>
        <w:t>Our goals Maintain the high level of interaction with our stakeholders Meet their expectations Our answers Doctrine Bpifrance Group corporate social responsibility charter Strategic ambitions reviewed annually Partnerships and agreements ex-delegated guarantee Deployment of offers in line with public policies Principle of co-intervention Decentralised organisation Proximity to customers and partners decentralised organisation, networking, events A constantly evolving range of services to support all companies, whatever their size, at all stages of their development and on all their financial and nonfinancial issues Offer transparency Cross-functional Group offer committee Measuring the impact of the actions deployed.</w:t>
      </w:r>
    </w:p>
    <w:p w14:paraId="3FC15F23" w14:textId="77777777" w:rsidR="006C0921" w:rsidRDefault="00000000">
      <w:r>
        <w:t>Labour partners Employee representative bodies Employee representation agreement Interviews upon start and end of service Directors Boards of Directors and General Meetings Commissions and Committees Annual seminar on Group strategy for directors 24 Continuous Improvement Process.</w:t>
      </w:r>
    </w:p>
    <w:p w14:paraId="786B8586" w14:textId="77777777" w:rsidR="006C0921" w:rsidRDefault="00000000">
      <w:r>
        <w:t>Calls for tender To respond to a consultation A comprehensive offer for non-financial support Advice and support In-depth diagnostics or consulting missions, in pairs of Bpifrance and external experts Training Free online training courses that are constantly updated, https, Face-to-face training, accelerators, seminars Information A think tank and studies, accessible online, https, lelab.</w:t>
      </w:r>
    </w:p>
    <w:p w14:paraId="4FEE4E47" w14:textId="77777777" w:rsidR="006C0921" w:rsidRDefault="00000000">
      <w:r>
        <w:t>Bpifrance events to bring people together and provide support Bpifrance Inno Generation Bpifrance Inno Generation is a unifying event, bringing together Paris, the regions, the international dimension and communities of entrepreneurs around diverse issues climate, Deeptech, industry 4.</w:t>
      </w:r>
    </w:p>
    <w:p w14:paraId="043DE984" w14:textId="77777777" w:rsidR="006C0921" w:rsidRDefault="00000000">
      <w:r>
        <w:lastRenderedPageBreak/>
        <w:t>By setting itself the objective of relaying thoughts, experiences, and innovative products and services, Bpifrances objective is to disseminate information and promote networking among innovators in the sports world, and to energise this market on a sporting, economic, social and environmental level.</w:t>
      </w:r>
    </w:p>
    <w:p w14:paraId="563419C2" w14:textId="77777777" w:rsidR="006C0921" w:rsidRDefault="00000000">
      <w:r>
        <w:t>As a public bank, Bpifrance ensures that its actions serve the public interest and of course the Sustainable Development Goals in the context of the missions entrusted to it by the legislator.</w:t>
      </w:r>
    </w:p>
    <w:p w14:paraId="27CD1925" w14:textId="77777777" w:rsidR="006C0921" w:rsidRDefault="00000000">
      <w:r>
        <w:t>The main Sustainable Development Goals to which Bpifrance contributes have been defined in the framework of a task force at the Caisse des dépôts Group level, and monitoring indicators have been fixed and consolidated at this level.</w:t>
      </w:r>
    </w:p>
    <w:p w14:paraId="024A68FA" w14:textId="77777777" w:rsidR="006C0921" w:rsidRDefault="00000000">
      <w:r>
        <w:t>Estimated additional increase of €138 billion in turnover and 404,130 jobs maintained or created thanks to Bpifrance's support for business development over the 2012-2018 period.</w:t>
      </w:r>
    </w:p>
    <w:p w14:paraId="7BA9EBB3" w14:textId="77777777" w:rsidR="006C0921" w:rsidRDefault="00000000">
      <w:r>
        <w:t>Bpifrance's support for the Social and Solidarity Economy reached around €440 million in 2022.</w:t>
      </w:r>
    </w:p>
    <w:p w14:paraId="40C42AAA" w14:textId="77777777" w:rsidR="006C0921" w:rsidRDefault="00000000">
      <w:r>
        <w:t>Bpifrances strategic objectives are updated each year, based on an assessment, together with the business lines, of their achievements, economic and sectoral developments, and broad consultations.</w:t>
      </w:r>
    </w:p>
    <w:p w14:paraId="40A59718" w14:textId="77777777" w:rsidR="006C0921" w:rsidRDefault="00000000">
      <w:r>
        <w:t>This annual update of the Bpifrance Group's strategic objectives aims to take into account the needs of companies and economic and sectoral developments as closely as possible, in light of its public interest mission to serve sustainable growth, employment and competitiveness of the economy.</w:t>
      </w:r>
    </w:p>
    <w:p w14:paraId="2BA25DAB" w14:textId="77777777" w:rsidR="006C0921" w:rsidRDefault="00000000">
      <w:r>
        <w:t>This mobilisation in favour of the production of renewable energy and companies ecological and energy transition aims to help them, in particular, to reduce their emissions, to better control their sources of supply and natural resources, to reduce waste, to preserve biodiversity, and to initiate or continue the transition of their business models by better managing risks, in particular those resulting from climate change.</w:t>
      </w:r>
    </w:p>
    <w:p w14:paraId="0EF03CD2" w14:textId="77777777" w:rsidR="006C0921" w:rsidRDefault="00000000">
      <w:r>
        <w:t>Through its financial and non-financial support, Bpifrance contributes to the Sustainable Development Goals of clean energy production, responsible production and consumption, and measures to combat climate change.</w:t>
      </w:r>
    </w:p>
    <w:p w14:paraId="3159F3A5" w14:textId="77777777" w:rsidR="006C0921" w:rsidRDefault="00000000">
      <w:r>
        <w:t>Major risks identified Failure to support companies through the changes that are essential for their survival, accounting for climate change in their activities Lackinadequacy of offers contributing to the EET Non-financing inadequate financing of the EET Generating environmental impacts, delay in the transition of companies, economic impact Our answers Doctrine Bpifrance Group Corporate Social Responsibility Charter Strategic objectives, reviewed annually Bpifrance Climate Plan Our business processes Our intervention restrictions Support and awareness-raising Our objectives Strongly supporting transition solutions Accelerating the transition of all businesses 26 €21.</w:t>
      </w:r>
    </w:p>
    <w:p w14:paraId="62E4D2FC" w14:textId="77777777" w:rsidR="006C0921" w:rsidRDefault="00000000">
      <w:r>
        <w:lastRenderedPageBreak/>
        <w:t>Supporting the development of renewable energies and contributing to the growth of international champions The Climate Plan is at the heart of the Bpifrance mission, which uses its Network of 50 establishments to support each business and each project.</w:t>
      </w:r>
    </w:p>
    <w:p w14:paraId="7F7F09C6" w14:textId="77777777" w:rsidR="006C0921" w:rsidRDefault="00000000">
      <w:r>
        <w:t>Pillar 1, accelerating businesses transition By the end of March 2023, the first 3 years of the Climate Plan will have enabled more than 4,700 businesses to make the transition, thanks to an increase in green loans and support services.</w:t>
      </w:r>
    </w:p>
    <w:p w14:paraId="47A6F747" w14:textId="77777777" w:rsidR="006C0921" w:rsidRDefault="00000000">
      <w:r>
        <w:t>Bpifrance's teams offer companies support tailored to their stage of development, More than 2,400 technical diagnoses carbon footprint, material and energy flow audits, etc.</w:t>
      </w:r>
    </w:p>
    <w:p w14:paraId="6B692C7E" w14:textId="77777777" w:rsidR="006C0921" w:rsidRDefault="00000000">
      <w:r>
        <w:t>Pillar 3, Supporting the development of renewable energies To help decarbonise the French economy and promote access to clean energy for French businesses, Bpifrance is capitalising on its long-standing and recognised role in financing renewable energy, Between September 2020 and end-2022, around €4bn in funding was provided to more than 400 projects, Bpifrance also provides equity support, with €70m invested in renewable energies and energy efficiency by the end of 2022, At the end of 2023, Bpifrance will launch a guarantee fund to encourage Corporate Power Purchase Agreement contracts, Bpifrance also supports the emergence of innovative players in new energies in particular via the France2030 calls for projects, and provides assistance for renewable energy developers with export issues.</w:t>
      </w:r>
    </w:p>
    <w:p w14:paraId="3CDCC57A" w14:textId="77777777" w:rsidR="006C0921" w:rsidRDefault="00000000">
      <w:r>
        <w:t>Internal transformation plan An internal transformation plan has been put together focussing on energy saving, Energy efficiency of our buildings, Conduct of energy audits at our premises with a view to implementing a programme to improve our energy performance and complementary actions, The standard use of LED lights fitted with movement sensors across all group sites, in order to automatically switch off the lighting when no one is present, has allowed us to reduce our electricity consumption, Waste management.</w:t>
      </w:r>
    </w:p>
    <w:p w14:paraId="7C909BC7" w14:textId="77777777" w:rsidR="006C0921" w:rsidRDefault="00000000">
      <w:r>
        <w:t>Furthermore, climate occupies an ever-growing place in Bpifrances communications activities, in particular a dedicated green bubble is installed at our BIG event, and numerous workshops and conferences on the ecological transition have been organised.</w:t>
      </w:r>
    </w:p>
    <w:p w14:paraId="52B525EA" w14:textId="77777777" w:rsidR="006C0921" w:rsidRDefault="00000000">
      <w:r>
        <w:t>Two new asset classes, Green Buildings and Green Techs, are now eligible for the sustainable refinancing programme, in line with the United Nations Sustainable Development Goals, #6 Clean water and sanitation.</w:t>
      </w:r>
    </w:p>
    <w:p w14:paraId="0A7C6F2F" w14:textId="77777777" w:rsidR="006C0921" w:rsidRDefault="00000000">
      <w:r>
        <w:t>The framework document, published in June 2023, is aligned with the Social Bond Principles published by ICMA in June 2021, and presents five categories of eligible assets, Job creation and preservation.</w:t>
      </w:r>
    </w:p>
    <w:p w14:paraId="62C20423" w14:textId="77777777" w:rsidR="006C0921" w:rsidRDefault="00000000">
      <w:r>
        <w:t>These categories are aligned with the United Nations Sustainable Development Goals, #1 No poverty.</w:t>
      </w:r>
    </w:p>
    <w:p w14:paraId="4825970B" w14:textId="77777777" w:rsidR="006C0921" w:rsidRDefault="00000000">
      <w:r>
        <w:lastRenderedPageBreak/>
        <w:t>Detailed information can be found on the dedicated Investors page, Sustainable finance Bpifrance.</w:t>
      </w:r>
    </w:p>
    <w:p w14:paraId="65206326" w14:textId="77777777" w:rsidR="006C0921" w:rsidRDefault="00000000">
      <w:r>
        <w:t>With a view to improving Bpifrance's CSR policy and transparency, it disseminates the best practices suggested by the rating agencies internally and implements actions to promote the Group's best practice alignment.</w:t>
      </w:r>
    </w:p>
    <w:p w14:paraId="2688A710" w14:textId="77777777" w:rsidR="006C0921" w:rsidRDefault="00000000">
      <w:r>
        <w:t>The 2nd level, in-depth training, is structured by business line, with individualised training modules to gradually develop the skills of all business lines in line with Bpifrance's strategy and external developments regulatory, market maturity, etc.</w:t>
      </w:r>
    </w:p>
    <w:p w14:paraId="637DC6C2" w14:textId="77777777" w:rsidR="006C0921" w:rsidRDefault="00000000">
      <w:r>
        <w:t>In 2023, the academy continued to develop its offer at each of the three levels, Acculturation, Climate Fresk workshops continue to be provided for all new employees permanent contracts, work-study students and interns.</w:t>
      </w:r>
    </w:p>
    <w:p w14:paraId="6B3EF849" w14:textId="77777777" w:rsidR="006C0921" w:rsidRDefault="00000000">
      <w:r>
        <w:t>Access to external e-learning platforms coorpacademy, coursera also allows for continuous enrichment and renewal of the training offer, In-depth, climate risks, the basics of carbon assessment, responsible digital technology and regulation were the themes most frequently addressed in 2023.</w:t>
      </w:r>
    </w:p>
    <w:p w14:paraId="69C7F35D" w14:textId="77777777" w:rsidR="006C0921" w:rsidRDefault="00000000">
      <w:r>
        <w:t>It should be noted that 100% of in-depth training courses are delivered in-person in order to encourage exchanges between participants excluding courses delivered on an individual basis and that 100% of the new in-depth training courses developed in 2023 were individually designed to meet business needs as closely as possible and optimise the impact in terms of learning.</w:t>
      </w:r>
    </w:p>
    <w:p w14:paraId="36D037BD" w14:textId="77777777" w:rsidR="006C0921" w:rsidRDefault="00000000">
      <w:r>
        <w:t>Examples of new training subjects, SFDR, CSRD, environmental strategy, change management and ecological transition, climate and HR business lines, Expertise, training courses on new topics were prepared in 2023 and will be rolled out in 2024.</w:t>
      </w:r>
    </w:p>
    <w:p w14:paraId="6CF71849" w14:textId="77777777" w:rsidR="006C0921" w:rsidRDefault="00000000">
      <w:r>
        <w:t>In 2023, the management of the academy was strengthened with the recruitment of a dedicated development manager within the HR Development and Training Department.</w:t>
      </w:r>
    </w:p>
    <w:p w14:paraId="5E6BA56C" w14:textId="77777777" w:rsidR="006C0921" w:rsidRDefault="00000000">
      <w:r>
        <w:t>Companies2728 generating over 10% of their turnover from non-conventional hydrocarbons, oil sands, and Arctic or hydraulic fracturing resources, except when financing targets a project or subsidiary dedicated to renewable energies.</w:t>
      </w:r>
    </w:p>
    <w:p w14:paraId="62B618A4" w14:textId="77777777" w:rsidR="006C0921" w:rsidRDefault="00000000">
      <w:r>
        <w:t>Measuring the carbon footprint of portfolios As part of its Climate Plan, Bpifrance is committed to regularly measuring the carbon intensity of its activities Financing, Investment and Export Insurance.</w:t>
      </w:r>
    </w:p>
    <w:p w14:paraId="7EDC47CE" w14:textId="77777777" w:rsidR="006C0921" w:rsidRDefault="00000000">
      <w:r>
        <w:t>An initial assessment procedure was carried out in the summer of 2020, covering all portfolios as at 31 December 2019 as well as scopes 1, 2 and 3.</w:t>
      </w:r>
    </w:p>
    <w:p w14:paraId="63BBB02E" w14:textId="77777777" w:rsidR="006C0921" w:rsidRDefault="00000000">
      <w:r>
        <w:t xml:space="preserve">Carried out with the support of external consultants, this procedure made it possible to define the calculation methodologies specific to each activity, line by line, and to assess, on an essentially statistical basis, the carbon intensity of each company in the portfolios, over </w:t>
      </w:r>
      <w:r>
        <w:lastRenderedPageBreak/>
        <w:t>its entire value chain, and then to allocate a share to Bpifrance, by major product line, and then by aggregates.</w:t>
      </w:r>
    </w:p>
    <w:p w14:paraId="3262C8C7" w14:textId="77777777" w:rsidR="006C0921" w:rsidRDefault="00000000">
      <w:r>
        <w:t>At this stage, they are not intended to be published, but to promote reflection and to support the Groups climaterelated projects.</w:t>
      </w:r>
    </w:p>
    <w:p w14:paraId="12BD3BA2" w14:textId="77777777" w:rsidR="006C0921" w:rsidRDefault="00000000">
      <w:r>
        <w:t>The methodology adopted complies with best sectoral practices and the recommendations in place, as set out in the FBF common methodology on measuring the carbon footprint.</w:t>
      </w:r>
    </w:p>
    <w:p w14:paraId="00A57851" w14:textId="4116971F" w:rsidR="006C0921" w:rsidRDefault="00000000">
      <w:r>
        <w:t>The carbon data for scopes 1 and 2 are taken from the Carbon Disclosure Project 's Climate Survey and from annual reports published by companies, such as the Non-Financial Performance Statement</w:t>
      </w:r>
      <w:r w:rsidR="00EB4660">
        <w:t>.</w:t>
      </w:r>
    </w:p>
    <w:p w14:paraId="67057352" w14:textId="77777777" w:rsidR="006C0921" w:rsidRDefault="00000000">
      <w:r>
        <w:t>The carbon data finally selected from the various sources CDP and NFPS were selected to ensure that the information was relatively relevant, consistent and comparable from one year to the next.</w:t>
      </w:r>
    </w:p>
    <w:p w14:paraId="5725FDF6" w14:textId="77777777" w:rsidR="006C0921" w:rsidRDefault="00000000">
      <w:r>
        <w:t>Publish the results and define an action plan, Publish clear and readable results, by scope and by emission category, Propose an action plan to meet our reduction targets.</w:t>
      </w:r>
    </w:p>
    <w:p w14:paraId="678C9E42" w14:textId="77777777" w:rsidR="006C0921" w:rsidRDefault="00000000">
      <w:r>
        <w:t>The following process was followed for each emissions category, List existing internal data, List the data to be gathered internally, Determine the data collection method for each Excel import, questionnaire, supplier information, as well as the business line responsible, Define the need and the scope of the collection, Adapt the requirements according to the operational complexities of each business line, Definition the right emission factor based on recognised databases ADEME, Boavizta, etc.</w:t>
      </w:r>
    </w:p>
    <w:p w14:paraId="18A0264A" w14:textId="77777777" w:rsidR="006C0921" w:rsidRDefault="00000000">
      <w:r>
        <w:t>This methodology has two main objectives, Calculate Bpifrance's internal carbon footprint on the following scopes, scope 1, 2 and scope 3 upstream suppliers scope 3 downstream of portfolios is calculated via a dedicated project, Collect the most accurate data possible, preferring physical data to monetary data whenever possible, and exact data rather than average emission intensity factors for all indicators where this is deemed relevant.</w:t>
      </w:r>
    </w:p>
    <w:p w14:paraId="52E9B654" w14:textId="77777777" w:rsidR="006C0921" w:rsidRDefault="00000000">
      <w:r>
        <w:t>Reduction plan, Actions prior to the 2022 balance sheet date Bpifrance has identified 6 sectors for reducing its own emissions, real estate, waste management, mobility, IT, purchasing and events.</w:t>
      </w:r>
    </w:p>
    <w:p w14:paraId="6B049F5C" w14:textId="77777777" w:rsidR="006C0921" w:rsidRDefault="00000000">
      <w:r>
        <w:t>Bpifrance also calculated the carbon footprint of the BIG event, took steps to reduce it, and had Jour E certified as a sustainable event.</w:t>
      </w:r>
    </w:p>
    <w:p w14:paraId="2B628D60" w14:textId="77777777" w:rsidR="006C0921" w:rsidRDefault="00000000">
      <w:r>
        <w:t>An improvement in the granularity of scope 3 data by 2024 in order to establish a clear reduction plan that can be monitored over time.</w:t>
      </w:r>
    </w:p>
    <w:p w14:paraId="7ED66693" w14:textId="77777777" w:rsidR="006C0921" w:rsidRDefault="00000000">
      <w:r>
        <w:t xml:space="preserve">To address this major systemic risk, French and European legislators have taken steps to encourage companies to act for example, the European Regulation on deforestation-free products, the Climate and Resilience Law and the Zero Net Artificialisation Objective and to </w:t>
      </w:r>
      <w:r>
        <w:lastRenderedPageBreak/>
        <w:t>regulate financial institutions through the Climate Energy Law, the Taxonomy and the Sustainable Finance Disclosure Regulation SFDR.</w:t>
      </w:r>
    </w:p>
    <w:p w14:paraId="022A1948" w14:textId="77777777" w:rsidR="006C0921" w:rsidRDefault="00000000">
      <w:r>
        <w:t>Bpifrance will support all its customers in meeting these new regulatory constraints, while seizing opportunities for transformation aimed at better preserving and restoring biodiversity.</w:t>
      </w:r>
    </w:p>
    <w:p w14:paraId="241886A5" w14:textId="77777777" w:rsidR="006C0921" w:rsidRDefault="00000000">
      <w:r>
        <w:t>To achieve these objectives, Bpifrance will implement a number of concrete actions, stepping up communication initiatives to raise awareness among economic players of the issues, impacts, regulatory implications, risks and opportunities associated with biodiversity.</w:t>
      </w:r>
    </w:p>
    <w:p w14:paraId="5BF23737" w14:textId="77777777" w:rsidR="006C0921" w:rsidRDefault="00000000">
      <w:r>
        <w:t>Bpifrance will integrate biodiversity issues into its support services where relevant, and will create a Biodiversity diagnostic to help its customers identify risks, diagnose dependencies and measure their impact on biodiversity.</w:t>
      </w:r>
    </w:p>
    <w:p w14:paraId="763D3090" w14:textId="77777777" w:rsidR="006C0921" w:rsidRDefault="00000000">
      <w:r>
        <w:t>Bpifrance will actively educate and train its employees on biodiversity issues, reduce the operational impact of its activities, and strive to improve the measurement of the impact of its activities on biodiversity in order to contribute to a better integration of these issues in its practices and decisions while improving risk management.</w:t>
      </w:r>
    </w:p>
    <w:p w14:paraId="247D009F" w14:textId="77777777" w:rsidR="006C0921" w:rsidRDefault="00000000">
      <w:r>
        <w:t>The regulatory indicators for eligible and non-eligible activities, both aligned and non-aligned with the taxonomy, are relatively low given the exposure to counterparties not subject to the NFRD, which reflects Bpifrance's positioning on unlisted companies and SMEs, mainly French, whose activities cannot therefore be taken into account in the activities, eligiblealigned or otherwise, whatever their nature, with climate change mitigation or adaptation objectives.</w:t>
      </w:r>
    </w:p>
    <w:p w14:paraId="6A8D946C" w14:textId="77777777" w:rsidR="006C0921" w:rsidRDefault="00000000">
      <w:r>
        <w:t>In this context, not all the Climate Banks activities are reflected in the mandatory GAR indicator as it is currently defined, including, activities relating to the financing of renewable energy projects, with a view to supporting emerging sectors alongside traditional technologies methanization, offshore wind, floating solar power, agrivoltaics, heating networks, etc.</w:t>
      </w:r>
    </w:p>
    <w:p w14:paraId="5483EA12" w14:textId="77777777" w:rsidR="006C0921" w:rsidRDefault="00000000">
      <w:r>
        <w:t>It should be noted that the strategy for reducing the climate change impacts of large companies in Bpifrances direct investment portfolio was the subject of a detailed presentation to Bpifrances Comex, spread over several months.</w:t>
      </w:r>
    </w:p>
    <w:p w14:paraId="63B79186" w14:textId="77777777" w:rsidR="006C0921" w:rsidRDefault="00000000">
      <w:r>
        <w:t xml:space="preserve">Major risks identified Failure to support businesses in their digital transformation, which is essential for their survival Lackinsufficiency of offers participating in the financing of digital transformation Economic disengagement, corporate and societal impacts Our answers Doctrine Bpifrance Group Corporate Social Responsibility Charter Strategic plan, reviewed annually Digitisation of processes, Bpifrance Online, Partner spaces Regions, Banks, Support networks, Suppliers Our goals Continue to digitise processes Support the digital transition of VSEs and SMEs with the FranceNum programme Like supporting the EET, participating </w:t>
      </w:r>
      <w:r>
        <w:lastRenderedPageBreak/>
        <w:t>in the digital transition is part of Bpifrances roadmap, and has been among its objectives since its intervention doctrine was established.</w:t>
      </w:r>
    </w:p>
    <w:p w14:paraId="1456AB7B" w14:textId="77777777" w:rsidR="006C0921" w:rsidRDefault="00000000">
      <w:r>
        <w:t>At the same time, Bpifrance is continuing to digitise its own processes by providing its customers and partners with dedicated areas that facilitate and streamline requests and access to its offers, including, for example, Bpifrance En Ligne and the training programmes on Bpifrance Université.</w:t>
      </w:r>
    </w:p>
    <w:p w14:paraId="5BFD5371" w14:textId="77777777" w:rsidR="006C0921" w:rsidRDefault="00000000">
      <w:r>
        <w:t>These partnerships make it possible to develop a financing offer adapted to specific regional characteristics via common tools, in particular for the financing of innovation Regional Innovation Funds, access to credit Regional Guarantee Funds covering most companies needs in terms of creation, innovation and development, and access to equity capital, facilitated, moreover, by the implementation of regional or interregional investment funds, and the activity of the Regional Funds division of the Funds of Funds business line of Bpifrance Investissement.</w:t>
      </w:r>
    </w:p>
    <w:p w14:paraId="2076F403" w14:textId="77777777" w:rsidR="006C0921" w:rsidRDefault="00000000">
      <w:r>
        <w:t>The pooling of financial resources between Bpifrance and the Regions makes it possible to increase the effectiveness of interventions in serving regional development and employment.</w:t>
      </w:r>
    </w:p>
    <w:p w14:paraId="0E7BE864" w14:textId="77777777" w:rsidR="006C0921" w:rsidRDefault="00000000">
      <w:r>
        <w:t>With the support of the State and the Banque des territoires, since 2019 Bpifrance has been committed to stepping up actions to support entrepreneurial initiatives in PUAs, by combining the grassroots commitment of the Support Networks and Bpifrance's comprehensive range of services to support businesses and their development.</w:t>
      </w:r>
    </w:p>
    <w:p w14:paraId="428EFAE0" w14:textId="77777777" w:rsidR="006C0921" w:rsidRDefault="00000000">
      <w:r>
        <w:t>For Bpifrance, helping managers place these issues at the centre of their concerns leads them to prioritise objectives of sustainable growth, resource conservation, job creation and social cohesion.</w:t>
      </w:r>
    </w:p>
    <w:p w14:paraId="023B4636" w14:textId="77777777" w:rsidR="006C0921" w:rsidRDefault="00000000">
      <w:r>
        <w:t>Major risks identified Failing to raise awareness and to commit companies to take environmental, social and societal issues into account in their activities, in particular to combat climate change and to strengthen their positive impacts on the economy and society.</w:t>
      </w:r>
    </w:p>
    <w:p w14:paraId="37012922" w14:textId="77777777" w:rsidR="006C0921" w:rsidRDefault="00000000">
      <w:r>
        <w:t>Public commitments Bpifrance, committed to the ecological and energy transition and the fight against climate change, has marked this commitment by signing, the Global Declaration on Climate Change, the Montreal and Paris conventions and the Financial Institutions' Declaration of Intent on Energy Efficiency.</w:t>
      </w:r>
    </w:p>
    <w:p w14:paraId="4293DAF1" w14:textId="77777777" w:rsidR="006C0921" w:rsidRDefault="00000000">
      <w:r>
        <w:t>Bpifrance, responsible investor Our answers Responsible investor approach Operational procedures for implementing the RI approach in direct investment and funds of funds Annual ESG survey Responsible Investor Policy Bpifrance Investissement, the operational subsidiary of Bpifrance for direct investment and fund of funds activities, aims to meet the equity needs of companies of all sizes, from start-ups to large corporations, in order to finance and support their development and growth, and to stimulate, guide and develop private market players.</w:t>
      </w:r>
    </w:p>
    <w:p w14:paraId="3D431503" w14:textId="77777777" w:rsidR="006C0921" w:rsidRDefault="00000000">
      <w:r>
        <w:lastRenderedPageBreak/>
        <w:t>Bpifrance carries out these activities while taking into account Environmental, Social and Governance issues, and by encouraging the use of best practices in Socially Responsible Investment.</w:t>
      </w:r>
    </w:p>
    <w:p w14:paraId="5189D62D" w14:textId="77777777" w:rsidR="006C0921" w:rsidRDefault="00000000">
      <w:r>
        <w:t>In all of its investment decisions, Bpifrance seeks to systematically take into account the non-financial ESG Environmental, Social and Governance criteria likely to have an impact on its investments.</w:t>
      </w:r>
    </w:p>
    <w:p w14:paraId="2FEA5E21" w14:textId="77777777" w:rsidR="006C0921" w:rsidRDefault="00000000">
      <w:r>
        <w:t>In compliance with the Disclosure Regulation applicable from March 2021, Bpifrance Investissement has published its sustainability policy35 which describes how sustainability risks are taken into account in the investment decisionmaking process.</w:t>
      </w:r>
    </w:p>
    <w:p w14:paraId="4D29F366" w14:textId="77777777" w:rsidR="006C0921" w:rsidRDefault="00000000">
      <w:r>
        <w:t>Bpifrance annually measures the carbon footprint of its listed investment portfolio and monitors it with a view to the transition to a low-carbon economy, as part of a support and assistance approach.</w:t>
      </w:r>
    </w:p>
    <w:p w14:paraId="5D6B80F8" w14:textId="77777777" w:rsidR="006C0921" w:rsidRDefault="00000000">
      <w:r>
        <w:t>ESG due diligence must be carried out before the investment committee, with two objectives, To identify and analyse the companys strengths and weaknesses on its key issues, To establish a first draft of an ESG roadmap for the future director, who will represent Bpifrance on the Board of Directors, This ESG due diligence will be carried out by an external service provider chosen by the investment team and will focus in particular on highlighting the links between the companys strategy and sustainable development issues.</w:t>
      </w:r>
    </w:p>
    <w:p w14:paraId="003FA009" w14:textId="77777777" w:rsidR="006C0921" w:rsidRDefault="00000000">
      <w:r>
        <w:t>Finally, Bpifrance conducts an annual survey of companies invested in with respect to their commitments, policies and practices in the environmental, social, societal and governance fields, which, in addition to mapping the consideration of ESG issues by the companies in the portfolio, helps raise awareness of these issues.</w:t>
      </w:r>
    </w:p>
    <w:p w14:paraId="23EB2900" w14:textId="77777777" w:rsidR="006C0921" w:rsidRDefault="00000000">
      <w:r>
        <w:t>The purpose of this questionnaire is to assess the integration of the management companys responsible investment approach, and in particular the consideration of climate change issues in its investments, on the one hand, and the deployment of a corporate social responsibility approach in its operations, with a particular focus on professional equality and environmental issues, on the other hand.</w:t>
      </w:r>
    </w:p>
    <w:p w14:paraId="0F90B388" w14:textId="77777777" w:rsidR="006C0921" w:rsidRDefault="00000000">
      <w:r>
        <w:t>It also takes care to position its sustainable development activity in the framework of public policy objectives in terms of climate, biodiversity preservation, and social and regional cohesion.</w:t>
      </w:r>
    </w:p>
    <w:p w14:paraId="3D4411B1" w14:textId="77777777" w:rsidR="006C0921" w:rsidRDefault="00000000">
      <w:r>
        <w:t>The disclosures regarding these regulatory obligations and concerning the Bpifrance management company are published on the website dedicated to our commitments in terms of sustainability, as well as on the Climate Transparency Hub platform.</w:t>
      </w:r>
    </w:p>
    <w:p w14:paraId="7767905C" w14:textId="77777777" w:rsidR="006C0921" w:rsidRDefault="00000000">
      <w:r>
        <w:t>These funds, which meet strict environmental, social and governance criteria, aim to promote sustainable investments.</w:t>
      </w:r>
    </w:p>
    <w:p w14:paraId="5B1A0A30" w14:textId="77777777" w:rsidR="006C0921" w:rsidRDefault="00000000">
      <w:r>
        <w:lastRenderedPageBreak/>
        <w:t>By end- 2023, Bpifrance will manage more than a dozen Article 8 and 9 funds in sectors such as sustainable innovation, green technologies and renewable energy, as well as funds dedicated to specific sectors, automotive, wood and eco-materials, tourism, etc.</w:t>
      </w:r>
    </w:p>
    <w:p w14:paraId="1105BB84" w14:textId="77777777" w:rsidR="006C0921" w:rsidRDefault="00000000">
      <w:r>
        <w:t>The survey questionnaire covers all ESG pillars, including questions on the impacts of climate change on the activities of companies and fund managers, as well as gender equality.</w:t>
      </w:r>
    </w:p>
    <w:p w14:paraId="23F775E5" w14:textId="77777777" w:rsidR="006C0921" w:rsidRDefault="00000000">
      <w:r>
        <w:t>Labour issues, the evolution of the number of employees including those under 25, the quality of jobs, workplace health and safety, dialogue and social, climate and human resource management.</w:t>
      </w:r>
    </w:p>
    <w:p w14:paraId="67729BD8" w14:textId="77777777" w:rsidR="006C0921" w:rsidRDefault="00000000">
      <w:r>
        <w:t>Societal issues, transparency and fair practices, regional integration.</w:t>
      </w:r>
    </w:p>
    <w:p w14:paraId="32D19C83" w14:textId="77777777" w:rsidR="006C0921" w:rsidRDefault="00000000">
      <w:r>
        <w:t>Fiscal practices, such as respect for human rights, are examined as part of a normal financing review when these issues are relevant.</w:t>
      </w:r>
    </w:p>
    <w:p w14:paraId="2E6E2EC6" w14:textId="77777777" w:rsidR="006C0921" w:rsidRDefault="00000000">
      <w:r>
        <w:t>This integration makes it possible to enrich and clarify the awareness of company practices on environmental, social and governance issues, if necessary, and to enrich the offer to better meet the identified needs.</w:t>
      </w:r>
    </w:p>
    <w:p w14:paraId="54052BF5" w14:textId="77777777" w:rsidR="006C0921" w:rsidRDefault="00000000">
      <w:r>
        <w:t>Taking CSR into account in export insurance activities Our answers Environmental and social analysis of all credit insurance projects over €10m or located in a sensitive area, as well as investment insurance projects.</w:t>
      </w:r>
    </w:p>
    <w:p w14:paraId="65744186" w14:textId="77777777" w:rsidR="006C0921" w:rsidRDefault="00000000">
      <w:r>
        <w:t>For these activities carried out in the name and on behalf of the State, Bpifrance Assurance Export conducts its environmental and social analyses in accordance with the OECD Recommendation on Common Approaches for Officially Supported Export Credits and Environmental and Social Due Diligence.</w:t>
      </w:r>
    </w:p>
    <w:p w14:paraId="3802A49F" w14:textId="77777777" w:rsidR="006C0921" w:rsidRDefault="00000000">
      <w:r>
        <w:t>All applications for credit insurance are accompanied by an environmental and social assessment annex, which contains two parts.</w:t>
      </w:r>
    </w:p>
    <w:p w14:paraId="587233AA" w14:textId="77777777" w:rsidR="006C0921" w:rsidRDefault="00000000">
      <w:r>
        <w:t>The second part of the annex, containing a more detailed environmental and social assessment questionnaire, must then be completed.</w:t>
      </w:r>
    </w:p>
    <w:p w14:paraId="3034DAAC" w14:textId="77777777" w:rsidR="006C0921" w:rsidRDefault="00000000">
      <w:r>
        <w:t>For investment insurance applications, the environmental and social assessment annex also has two parts.</w:t>
      </w:r>
    </w:p>
    <w:p w14:paraId="76B5D11F" w14:textId="77777777" w:rsidR="006C0921" w:rsidRDefault="00000000">
      <w:r>
        <w:t>The information collected in the annex must enable Bpifrance Assurance Export to classify the project in one of the three following categories, according to the importance of its environmental and social impacts, Category A, projects with potentially significant impacts, for which an environmental and social impact assessment is required.</w:t>
      </w:r>
    </w:p>
    <w:p w14:paraId="38248DE5" w14:textId="77777777" w:rsidR="006C0921" w:rsidRDefault="00000000">
      <w:r>
        <w:t>Category C, projects with little or no environmental and social impact.</w:t>
      </w:r>
    </w:p>
    <w:p w14:paraId="6D6458CA" w14:textId="77777777" w:rsidR="006C0921" w:rsidRDefault="00000000">
      <w:r>
        <w:t xml:space="preserve">If necessary, the Bpifrance Assurance Export guarantee may be subject to environmental and social conditions to ensure compliance with the standards in force, based on the </w:t>
      </w:r>
      <w:r>
        <w:lastRenderedPageBreak/>
        <w:t>opinion of Bpifrance Assurance Export and, if applicable, the competent technical ministries.</w:t>
      </w:r>
    </w:p>
    <w:p w14:paraId="3DAF2BFA" w14:textId="77777777" w:rsidR="006C0921" w:rsidRDefault="00000000">
      <w:r>
        <w:t>For projects classified in category A, Bpifrance Assurance Export asks to receive all relevant environmental and social information, including the environmental and social impact assessment , the environmental and social management plan and the action and resettlement plan for displaced persons, if applicable.</w:t>
      </w:r>
    </w:p>
    <w:p w14:paraId="0436F38F" w14:textId="77777777" w:rsidR="006C0921" w:rsidRDefault="00000000">
      <w:r>
        <w:t>Climate plan for export financing Following the report submitted to the Parliament on 12 October 2020, a three-part Climate Plan was decided by the State and implemented from February 2021, based on a roadmap for ending support for hydrocarbon exploitation projects, restricted support for thermal power plant projects and a climate bonus system based on the European green taxonomy.</w:t>
      </w:r>
    </w:p>
    <w:p w14:paraId="4B2A7157" w14:textId="77777777" w:rsidR="006C0921" w:rsidRDefault="00000000">
      <w:r>
        <w:t>The third component is support from the SD &amp; CSR ESG Department teams for the needs and projects of business and cross-functional teams, such as discussions on climate roadmaps, measuring carbon footprints, setting up funds, analysing and implementing texts or standards.</w:t>
      </w:r>
    </w:p>
    <w:p w14:paraId="364AFFE1" w14:textId="77777777" w:rsidR="006C0921" w:rsidRDefault="00000000">
      <w:r>
        <w:t>An impact programme has also been set up with CY Entreprendre, aimed at encouraging student entrepreneurs to take account of environmental and social externalities when building their businesses.</w:t>
      </w:r>
    </w:p>
    <w:p w14:paraId="76473C71" w14:textId="77777777" w:rsidR="006C0921" w:rsidRDefault="00000000">
      <w:r>
        <w:t>People, the driving force behind the Bpifrance dynamic A human resources policy that neglects the talents and training of its employees, their quality of life at work, the issues of diversity and equal opportunities, and social dialogue may lead to a loss of motivation, a refusal or reluctance to change, a mismatch between skills and the evolution of the company and its business, and a deteriorated social climate.</w:t>
      </w:r>
    </w:p>
    <w:p w14:paraId="25E6B5DC" w14:textId="77777777" w:rsidR="006C0921" w:rsidRDefault="00000000">
      <w:r>
        <w:t>Since the creation of Bpifrance, the human resources policy has therefore focused on creating and leading a community of employees with a wide range of skills, based on the companys values, determination, optimism, simplicity and proximity, in the service of the unique public interest mission with which it has been entrusted, helping companies to see bigger and further, creating a positive impact and fostering a more dynamic French economy.</w:t>
      </w:r>
    </w:p>
    <w:p w14:paraId="1EDB87AD" w14:textId="77777777" w:rsidR="006C0921" w:rsidRDefault="00000000">
      <w:r>
        <w:t>Training, professional equality, quality of life at work and working conditions, in particular, the organisation of work and the workplace within a public health context that has turned them upside down, as well as the health and safety of the Group's employees, are at the heart of the human resources policy and the sustained social dialogue, both at Group level and at the level of each of its entities.</w:t>
      </w:r>
    </w:p>
    <w:p w14:paraId="66F0A7A6" w14:textId="77777777" w:rsidR="006C0921" w:rsidRDefault="00000000">
      <w:r>
        <w:t>Career support Our answers Agreements on the Forward-Looking Management of Jobs and Skills Talents Framework Interview systems The support and development of employee skills are organised via, An annual appraisal interview and a professional interview every two years.</w:t>
      </w:r>
    </w:p>
    <w:p w14:paraId="395C8729" w14:textId="77777777" w:rsidR="006C0921" w:rsidRDefault="00000000">
      <w:r>
        <w:lastRenderedPageBreak/>
        <w:t>Bpifrance is careful to ensure that it is conducted at the beginning of the year and has put in place an active campaign to remind everyone of the opportunity for a specific time dedicated such exchanges, notably regarding their goals, performance, objectives for the year, and interests concerning training.</w:t>
      </w:r>
    </w:p>
    <w:p w14:paraId="2DBA1367" w14:textId="77777777" w:rsidR="006C0921" w:rsidRDefault="00000000">
      <w:r>
        <w:t>New manager training course module dedicated to the prevention of psychosocial risks.</w:t>
      </w:r>
    </w:p>
    <w:p w14:paraId="56871249" w14:textId="77777777" w:rsidR="006C0921" w:rsidRDefault="00000000">
      <w:r>
        <w:t>In addition to the procedures already in place for managing health and safety risks, Posters evacuation plan, health measures related to COVID-19 on site and on the intranet.</w:t>
      </w:r>
    </w:p>
    <w:p w14:paraId="16D55962" w14:textId="77777777" w:rsidR="006C0921" w:rsidRDefault="00000000">
      <w:r>
        <w:t>Social dialogue and QLW Our answers Social dialogue mechanisms Employee representative bodies Group and group companies Bpifrance Group QLW agreements Commitments and associated measures, occupational health well-being measures annual interviews, mobility, access to information, support mechanisms role of management work time coordination teleworking parenthood, special leave emergency childcare, cots, donations of days off Social dialogue and quality of life at work are key success factors for a Bpifrance community that is competent and committed to the company and its values.</w:t>
      </w:r>
    </w:p>
    <w:p w14:paraId="11D2B66F" w14:textId="77777777" w:rsidR="006C0921" w:rsidRDefault="00000000">
      <w:r>
        <w:t>To recap, the 2020 survey covered ten topics, trust and vision, commitment, culture and values, line managermanagerial skills, performance management, effectiveness of the organisation, remuneration, staff involvement, line manager-proximity and career development.</w:t>
      </w:r>
    </w:p>
    <w:p w14:paraId="5BAD6BC8" w14:textId="77777777" w:rsidR="006C0921" w:rsidRDefault="00000000">
      <w:r>
        <w:t>Communication with employees is fundamental to ensure information sharing, with significant resources are devoted to this, first of all, the intranet brings together news, information, and access to tools and apps.</w:t>
      </w:r>
    </w:p>
    <w:p w14:paraId="270CBEFC" w14:textId="77777777" w:rsidR="006C0921" w:rsidRDefault="00000000">
      <w:r>
        <w:t>The aim is to strengthen social dialogue, to permit employees to express themselves directly and to put forward their ideas, which will either be deployed after a feasibility study for example in order to improve Bpifrances environmental footprint in the context of the Climate Plan or will be the object of discussion in view of amendments to agreements QLW in particular, or the implementation of new mechanisms or new initiatives.</w:t>
      </w:r>
    </w:p>
    <w:p w14:paraId="2F078F88" w14:textId="77777777" w:rsidR="006C0921" w:rsidRDefault="00000000">
      <w:r>
        <w:t>Collective agreements cover ever more subjects, in particular as part of the policy in place in terms of Quality of Working Life, professional equality, disability, working conditions and hours, employee savings schemes or health insurance.</w:t>
      </w:r>
    </w:p>
    <w:p w14:paraId="501A20E8" w14:textId="77777777" w:rsidR="006C0921" w:rsidRDefault="00000000">
      <w:r>
        <w:t>Following the 2023 NAO, management and employee representatives worked together to develop new schemes or improve existing ones.</w:t>
      </w:r>
    </w:p>
    <w:p w14:paraId="156D4F95" w14:textId="77777777" w:rsidR="006C0921" w:rsidRDefault="00000000">
      <w:r>
        <w:t>Long at the heart of labour relations and among employees' expectations, Quality of Life at Work is a central issue for employees' well-being, health, meaning and motivation, and many initiatives in this area continued to be deployed in 2023.</w:t>
      </w:r>
    </w:p>
    <w:p w14:paraId="1D92BECE" w14:textId="77777777" w:rsidR="006C0921" w:rsidRDefault="00000000">
      <w:r>
        <w:t>Health, Improving preventive healthcare through measures promoting physical and mental activity a.</w:t>
      </w:r>
    </w:p>
    <w:p w14:paraId="21AE96BE" w14:textId="77777777" w:rsidR="006C0921" w:rsidRDefault="00000000">
      <w:r>
        <w:lastRenderedPageBreak/>
        <w:t>Gymlib, our partner for physical health and wellbeing.</w:t>
      </w:r>
    </w:p>
    <w:p w14:paraId="41D9A973" w14:textId="77777777" w:rsidR="006C0921" w:rsidRDefault="00000000">
      <w:r>
        <w:t>This year, during the month of October, dedicated to raising awareness of breast cancer, a charity challenge was organised for the Group's employees, with a target of 50 million steps.</w:t>
      </w:r>
    </w:p>
    <w:p w14:paraId="564683FB" w14:textId="77777777" w:rsidR="006C0921" w:rsidRDefault="00000000">
      <w:r>
        <w:t>A platform giving access to personalised and dedicated advice and conferences online, personal development programmes + online support for each situation that requires it and enabling contact with expert practitioners psychologists, ergonomists, etc.</w:t>
      </w:r>
    </w:p>
    <w:p w14:paraId="6A4220E7" w14:textId="77777777" w:rsidR="006C0921" w:rsidRDefault="00000000">
      <w:r>
        <w:t>Employees can make an appointment with a healthcare professional for confidential, one-toone support.</w:t>
      </w:r>
    </w:p>
    <w:p w14:paraId="05F52D44" w14:textId="77777777" w:rsidR="006C0921" w:rsidRDefault="00000000">
      <w:r>
        <w:t>This support is appreciated by employees, who give it a score of 910, some describing it as invaluable support in times of professional difficulty.</w:t>
      </w:r>
    </w:p>
    <w:p w14:paraId="29D63A09" w14:textId="77777777" w:rsidR="006C0921" w:rsidRDefault="00000000">
      <w:r>
        <w:t>More than 25% of employees have created an account on the application, more than 150 individual well-being assessments have been completed and more than 40% of employees registered on the platform have received individual support from a health professional.</w:t>
      </w:r>
    </w:p>
    <w:p w14:paraId="1A7D24D1" w14:textId="77777777" w:rsidR="006C0921" w:rsidRDefault="00000000">
      <w:r>
        <w:t>Civil leave allows any employee to undertake two weeks of volunteering at a charity in their private time in a foreign country in order to share and pass on their skills and knowledge to support the development of local communities in complete safety, thanks to our partnership with Planète Urgence.</w:t>
      </w:r>
    </w:p>
    <w:p w14:paraId="4DFA2C95" w14:textId="77777777" w:rsidR="006C0921" w:rsidRDefault="00000000">
      <w:r>
        <w:t>Employees who go on solidarity leave return very satisfied and are even more committed to protecting the environment.</w:t>
      </w:r>
    </w:p>
    <w:p w14:paraId="118D34FC" w14:textId="77777777" w:rsidR="006C0921" w:rsidRDefault="00000000">
      <w:r>
        <w:t>In line with this solidaritybased approach, and to raise employee awareness of the need to reduce our carbon footprint, during Quality of Life at Work Month, participation in these events was quantified and a corresponding donation was made to Planète Urgence for its reforestation programmes.</w:t>
      </w:r>
    </w:p>
    <w:p w14:paraId="71366DC1" w14:textId="77777777" w:rsidR="006C0921" w:rsidRDefault="00000000">
      <w:r>
        <w:t>It represents an opportunity for employees to develop and pass on their professional and personal skills and to work in continuity with Bpifrance's mission to support entrepreneurs.</w:t>
      </w:r>
    </w:p>
    <w:p w14:paraId="501D6685" w14:textId="77777777" w:rsidR="006C0921" w:rsidRDefault="00000000">
      <w:r>
        <w:t>This network of dedicated lawyers has been a resounding success with employees, with a 4.</w:t>
      </w:r>
    </w:p>
    <w:p w14:paraId="12F2DB41" w14:textId="77777777" w:rsidR="006C0921" w:rsidRDefault="00000000">
      <w:r>
        <w:t>Diversity and inclusion, Because diversity and inclusion are sources of innovation and performance, three major themes are the object of attention at Bpifrance, a.</w:t>
      </w:r>
    </w:p>
    <w:p w14:paraId="09D2056A" w14:textId="77777777" w:rsidR="006C0921" w:rsidRDefault="00000000">
      <w:r>
        <w:t>Gender equality, historically, Bpifrance has been committed to promoting the professional equality of women and men.</w:t>
      </w:r>
    </w:p>
    <w:p w14:paraId="59265AD8" w14:textId="77777777" w:rsidR="006C0921" w:rsidRDefault="00000000">
      <w:r>
        <w:t>Collective agreements have been signed to this effect at each group business in order to correct any discrepancies, and promote diversity in teams and careers.</w:t>
      </w:r>
    </w:p>
    <w:p w14:paraId="2F77F82C" w14:textId="77777777" w:rsidR="006C0921" w:rsidRDefault="00000000">
      <w:r>
        <w:t xml:space="preserve">As part of this drive to promote gender equality, the Bpifrance Group is also committed to promoting the role of women in the entrepreneurial world and is a signatory of the SISTA </w:t>
      </w:r>
      <w:r>
        <w:lastRenderedPageBreak/>
        <w:t>charter, which aims to make the selection practices for innovative projects more inclusive and support business creation through dedicated support networks.</w:t>
      </w:r>
    </w:p>
    <w:p w14:paraId="28787273" w14:textId="77777777" w:rsidR="006C0921" w:rsidRDefault="00000000">
      <w:r>
        <w:t>The group has also signed the manifesto for the inclusion of people with disabilities in economic life and posts job advertisements on websites dedicated to this purpose Forum Hello Handicap.</w:t>
      </w:r>
    </w:p>
    <w:p w14:paraId="2FCB5DAD" w14:textId="77777777" w:rsidR="006C0921" w:rsidRDefault="00000000">
      <w:r>
        <w:t>Maintaining the employment of disabled employees is a priority of Bpifrance's disability policy.</w:t>
      </w:r>
    </w:p>
    <w:p w14:paraId="27D57CA8" w14:textId="77777777" w:rsidR="006C0921" w:rsidRDefault="00000000">
      <w:r>
        <w:t>These employees are supported by Mission Handicap through ongoing, individualised support throughout their careers.</w:t>
      </w:r>
    </w:p>
    <w:p w14:paraId="441C0575" w14:textId="77777777" w:rsidR="006C0921" w:rsidRDefault="00000000">
      <w:r>
        <w:t>To ensure this continuity, monthly meetings are organised between Mission Handicap, the social worker and the occupational physician.</w:t>
      </w:r>
    </w:p>
    <w:p w14:paraId="020A3DD6" w14:textId="79C57164" w:rsidR="006C0921" w:rsidRDefault="00000000">
      <w:r>
        <w:t>As part of the Teleworking agreement, measures have been taken to make teleworking more flexible for disabled employees with a Recognition of Disabled Worker Status</w:t>
      </w:r>
      <w:r w:rsidR="00EB4660">
        <w:t>.</w:t>
      </w:r>
    </w:p>
    <w:p w14:paraId="5DF2F689" w14:textId="77777777" w:rsidR="006C0921" w:rsidRDefault="00000000">
      <w:r>
        <w:t>Because Bpifrance is committed to developing its employees in a climate of trust and respect for others, awareness-raising and training initiatives are carried out for managers and gradually for employees on the issues of non-discrimination.</w:t>
      </w:r>
    </w:p>
    <w:p w14:paraId="4CE8BDAA" w14:textId="77777777" w:rsidR="006C0921" w:rsidRDefault="00000000">
      <w:r>
        <w:t>Bpifrance has been recognised as a Company Committed to Diversity by the Statista research institute and Capital magazine, and aims to set an example by promoting the diversity of French society in all its differences, its richness, and its cultural, ethnic and social components at all levels of the Group's workforce.</w:t>
      </w:r>
    </w:p>
    <w:p w14:paraId="17C0EFB6" w14:textId="77777777" w:rsidR="006C0921" w:rsidRDefault="00000000">
      <w:r>
        <w:t>In order to promote this diversity within the workforce, measures have been put in place to contribute to quality labour relations and direct expression by employees, such as the introduction of a whistleblowing procedure for all employees who feel they have been the victim of harassment.</w:t>
      </w:r>
    </w:p>
    <w:p w14:paraId="5FB8E17F" w14:textId="77777777" w:rsidR="006C0921" w:rsidRDefault="00000000">
      <w:r>
        <w:t>For the 2023 edition of Quality of Life at Work Month, an in-person forum was organised at the company's head office, where employees were invited to meet all the partners involved in the QLW measures put in place within the company.</w:t>
      </w:r>
    </w:p>
    <w:p w14:paraId="52AFB0CF" w14:textId="77777777" w:rsidR="006C0921" w:rsidRDefault="00000000">
      <w:r>
        <w:t>A sign of interest in these measures, more than 1,600 employees have already taken part in the most recent editions of the QLW month.</w:t>
      </w:r>
    </w:p>
    <w:p w14:paraId="391ECFB7" w14:textId="77777777" w:rsidR="006C0921" w:rsidRDefault="00000000">
      <w:r>
        <w:t xml:space="preserve">Training policy Our answers Training policies Process of defining the training programmes offered Diversity of training programmes Our goals Deploying tools increasingly adapted to remote work and nomadism Develop knowledge of the businesses and products Develop employees technical and business skills Develop talent and the ability to evolve Bpifrance's training policy is at the heart of the HR strategic plan, which aims to manage human resources through the prism of skills and thus bring the necessary value to the deployment </w:t>
      </w:r>
      <w:r>
        <w:lastRenderedPageBreak/>
        <w:t>of the company's strategic plan by maximising the its employees' expertise in the service of enhanced performance.</w:t>
      </w:r>
    </w:p>
    <w:p w14:paraId="6E136323" w14:textId="77777777" w:rsidR="006C0921" w:rsidRDefault="00000000">
      <w:r>
        <w:t>As a result, Bpifrance is investing massively over 5% of its payroll in these various training programmes and is structuring its offering by building dedicated Academies to address globally and at all organisational levels the needs of employees to develop their skills in the major verticals identified in the strategic plan Climate Academy, Tech Academy, Management Academy, Relationship Excellence Academy, etc.</w:t>
      </w:r>
    </w:p>
    <w:p w14:paraId="78CF36BD" w14:textId="77777777" w:rsidR="006C0921" w:rsidRDefault="00000000">
      <w:r>
        <w:t>On a day-to-day basis, and in direct collaboration with the business units, the Training team draws on all its expertise in educational engineering to develop training modules tailored to the specific needs of the organisation, and builds its offering by selecting the most appropriate didactic methods with respect to the topic at hand and the defined educational objectives classroom-based, e-learning, co-development, blended learning, AFEST, gamification, etc.</w:t>
      </w:r>
    </w:p>
    <w:p w14:paraId="4073E89F" w14:textId="77777777" w:rsidR="006C0921" w:rsidRDefault="00000000">
      <w:r>
        <w:t>At the same time, Bpifrance has a solid and up-to-date regulatory training base that enables it to fully meet its compliance obligations by ensuring that all its employees have the necessary skills, reinforced by a dedicated tool that provides it with a continuous and individualised view of the completion rate of each training course.</w:t>
      </w:r>
    </w:p>
    <w:p w14:paraId="39AFEE42" w14:textId="77777777" w:rsidR="006C0921" w:rsidRDefault="00000000">
      <w:r>
        <w:t>As a result, all our employees, as well as students on internships and work-study courses, benefit from a rich and varied range of soft skills training, enabling them to develop, at their own pace and according to their own needs, cross-disciplinary skills that will be useful to their professional career plans.</w:t>
      </w:r>
    </w:p>
    <w:p w14:paraId="2D54334B" w14:textId="77777777" w:rsidR="006C0921" w:rsidRDefault="00000000">
      <w:r>
        <w:t>Under the terms of Article 13 of the QLW agreement signed in May 2016, Bpifrance is committed to fighting against all forms of discrimination, and has signed the Diversity Charter in order to raise awareness and train its employees in diversity.</w:t>
      </w:r>
    </w:p>
    <w:p w14:paraId="12408B82" w14:textId="77777777" w:rsidR="006C0921" w:rsidRDefault="00000000">
      <w:r>
        <w:t>Our answers Agreements on gender and disability equality Diversity commitment Disability actions Recruitment actions Our goals Fight against all forms of discrimination 3 Statement of non-financial performance 116 Bpifrance 2023 UNIVERSAL REGISTRATION DOCUMENT 3.</w:t>
      </w:r>
    </w:p>
    <w:p w14:paraId="5134A3BC" w14:textId="77777777" w:rsidR="006C0921" w:rsidRDefault="00000000">
      <w:r>
        <w:t>Employment innovation at Bpifrance is about proposing and or improving solutions and mechanisms that aim to improve the daily lives of employees through an ambitious programme that, since 2016, does not cease to provide enrichment.</w:t>
      </w:r>
    </w:p>
    <w:p w14:paraId="6B7A5543" w14:textId="77777777" w:rsidR="006C0921" w:rsidRDefault="00000000">
      <w:r>
        <w:t>QLW means being attentive in order to propose and implement innovative mechanisms that aim to respond to the main themes which are, improving working conditions, personalprofessional life balance, health at work, civic engagement and diversityinclusion.</w:t>
      </w:r>
    </w:p>
    <w:p w14:paraId="4F25CFBE" w14:textId="77777777" w:rsidR="006C0921" w:rsidRDefault="00000000">
      <w:r>
        <w:t>Human support training By 2023, Mission Handicap will have made more than twenty accommodations in all categories, and will have made many initial contacts with employees wishing to share their situation.</w:t>
      </w:r>
    </w:p>
    <w:p w14:paraId="789F9525" w14:textId="77777777" w:rsidR="006C0921" w:rsidRDefault="00000000">
      <w:r>
        <w:lastRenderedPageBreak/>
        <w:t>The environmental impacts of activities can thus be measured and analysed, in order to determine and implement the most efficient reduction measures.</w:t>
      </w:r>
    </w:p>
    <w:p w14:paraId="1D29A694" w14:textId="77777777" w:rsidR="006C0921" w:rsidRDefault="00000000">
      <w:r>
        <w:t>Thanks to recent energy consumption reduction measures switch to LEDs at all sites, insulation works at the Maisons Alfort head office, DSI Climate roadmap, etc.</w:t>
      </w:r>
    </w:p>
    <w:p w14:paraId="61E83216" w14:textId="77777777" w:rsidR="006C0921" w:rsidRDefault="00000000">
      <w:r>
        <w:t>The measures already taken plastic cups replaced by paper cups at the end of 2018, the sorting and weighing of waste and ink cartridges in place across all sites, water fountains connected to the mains to avoid plastic demijohns and bottles were supplemented and intensified in 2023 with the replacement of the paper cups with reusable ceramic mugs for all employees, and the replacement of capsule coffee machines with machines using beans.</w:t>
      </w:r>
    </w:p>
    <w:p w14:paraId="23D66A48" w14:textId="77777777" w:rsidR="006C0921" w:rsidRDefault="00000000">
      <w:r>
        <w:t>To reduce these emissions, alternatives to business travel are being proposed and hybrid vehicles are gradually being integrated into the car fleet.</w:t>
      </w:r>
    </w:p>
    <w:p w14:paraId="73B82265" w14:textId="77777777" w:rsidR="006C0921" w:rsidRDefault="00000000">
      <w:r>
        <w:t>Bpifrance has signed the INR Institut du Numérique Responsable charter, demonstrating our commitment to reducing the environmental and social impact of our IT 3.</w:t>
      </w:r>
    </w:p>
    <w:p w14:paraId="7A0C7F83" w14:textId="77777777" w:rsidR="006C0921" w:rsidRDefault="00000000">
      <w:r>
        <w:t>Responsible procurement As part of its Procurement policy, Bpifrance has undertaken a number of initiatives to promote Responsible Procurement, based on sustainability and social responsibility, fostering a lasting relationship of trust with its suppliers.</w:t>
      </w:r>
    </w:p>
    <w:p w14:paraId="4C84CA56" w14:textId="77777777" w:rsidR="006C0921" w:rsidRDefault="00000000">
      <w:r>
        <w:t>More generally, Bpifrance has also put in place practices focused on environmental sustainability.</w:t>
      </w:r>
    </w:p>
    <w:p w14:paraId="1D5327ED" w14:textId="77777777" w:rsidR="006C0921" w:rsidRDefault="00000000">
      <w:r>
        <w:t>At the same time, Bpifrance includes social criteria in its purchasing function and is committed to promoting the employment of people with disabilities.</w:t>
      </w:r>
    </w:p>
    <w:p w14:paraId="1A2F6B0B" w14:textId="77777777" w:rsidR="006C0921" w:rsidRDefault="00000000">
      <w:r>
        <w:t>This will make it possible to collect data from the CSR questionnaires sent to its suppliers, providing a complete overview of the portfolio and reinforcing transparency in the Responsible Procurement approach.</w:t>
      </w:r>
    </w:p>
    <w:p w14:paraId="282A4476" w14:textId="77777777" w:rsidR="006C0921" w:rsidRDefault="00000000">
      <w:r>
        <w:t>Take steps to calculate, monitor and reduce its carbon emissions, in particular by collecting data from its suppliers scope 3 121 Bpifrance 2023 UNIVERSAL REGISTRATION DOCUMENT 3 Statement of non-financial performance 3.</w:t>
      </w:r>
    </w:p>
    <w:p w14:paraId="789136EF" w14:textId="77777777" w:rsidR="006C0921" w:rsidRDefault="00000000">
      <w:r>
        <w:t>Bpifrance is carrying out a dedicated action by activating four main levers to support the development of womens entrepreneurship.</w:t>
      </w:r>
    </w:p>
    <w:p w14:paraId="75F56762" w14:textId="77777777" w:rsidR="006C0921" w:rsidRDefault="00000000">
      <w:r>
        <w:t>Mobilisation of the support lever In order to raise awareness of gender issues and the obstacles to womens entrepreneurship, Bpifrance includes specific modules and webinars on the issue of gender equality and growth, cognitive bias and everyday sexism in its training programmes for managers.</w:t>
      </w:r>
    </w:p>
    <w:p w14:paraId="628BFE7B" w14:textId="77777777" w:rsidR="006C0921" w:rsidRDefault="00000000">
      <w:r>
        <w:t>Here too, we play our role of local bank by supporting initiatives aiming to promote gender equality in the risk capital eco-system SISTA, France Invest, Level20, etc.</w:t>
      </w:r>
    </w:p>
    <w:p w14:paraId="2FAE9378" w14:textId="77777777" w:rsidR="006C0921" w:rsidRDefault="00000000">
      <w:r>
        <w:lastRenderedPageBreak/>
        <w:t>Bpifrance has a long-standing commitment to promoting gender equality in the workplace and is subject to specific regulatory measures under Article 16 of the Rixain Act, Measurement, transparency and trajectory, Annual publication of gendered data on the beneficiaries of its support measures entrepreneurship, business development, loans.</w:t>
      </w:r>
    </w:p>
    <w:p w14:paraId="575C33D1" w14:textId="77777777" w:rsidR="006C0921" w:rsidRDefault="00000000">
      <w:r>
        <w:t>Alongside awareness-raising initiatives, training modules and a podcast have been made available to employees to provide advice to company directors.</w:t>
      </w:r>
    </w:p>
    <w:p w14:paraId="073CAEDF" w14:textId="77777777" w:rsidR="006C0921" w:rsidRDefault="00000000">
      <w:r>
        <w:t>Bpifrance is preparing and implementing the new framework agreement signed with the French State in favour of women's entrepreneurship 2025-2027, which aims to increase the financial resources allocated to the Regional Action Plans for Women's Entrepreneurship by maintaining the principle of coordination with the Regions, involving as many regions as possible in the programme, and coupling it with a training programme on gender bias and support for women.</w:t>
      </w:r>
    </w:p>
    <w:p w14:paraId="3E0D619A" w14:textId="77777777" w:rsidR="006C0921" w:rsidRDefault="00000000">
      <w:r>
        <w:t>Information and testimonials are available at By mobilising support networks, Bpifrance raises awareness by organising events on female entrepreneurship and providing training.</w:t>
      </w:r>
    </w:p>
    <w:p w14:paraId="22661A74" w14:textId="77777777" w:rsidR="006C0921" w:rsidRDefault="00000000">
      <w:r>
        <w:t>The Developing support for women entrepreneurs training course for support and finance professionals has been developed.</w:t>
      </w:r>
    </w:p>
    <w:p w14:paraId="42118EE2" w14:textId="77777777" w:rsidR="006C0921" w:rsidRDefault="00000000">
      <w:r>
        <w:t>The collection of data on gender equality for 2023 focuses on the indicators at the end of 2022 at its partners at the level of management companies and investments made by the funds in investment period.</w:t>
      </w:r>
    </w:p>
    <w:p w14:paraId="36A35D87" w14:textId="77777777" w:rsidR="006C0921" w:rsidRDefault="00000000">
      <w:r>
        <w:t>The Climate Directorate produced in parallel Bpifrance support for EET in €m.</w:t>
      </w:r>
    </w:p>
    <w:p w14:paraId="3447CD53" w14:textId="77777777" w:rsidR="006C0921" w:rsidRDefault="00000000">
      <w:r>
        <w:t>Objective, measure and monitor the carbon intensity of our activities 47,075,084 TeqCO2 footprint calculated in 2023 on data published for 2022 by 24 companies invested by Bpifrance footprint calculated in 2022 on data published by 26 companies invested in 2021 by Bpifrance Amount of assets under direct management directly exposed to the thermal coal sector, Bpifrance Investissement scope Gross amount invested directly in companies with direct exposure to the thermal coal sector €m This outstanding amount corresponds to a holding in a renewable energy production company, partly substituted by coal in the seasonal absence of available biomass Objective, measure and monitor our exposure to the thermal coal sector 58.</w:t>
      </w:r>
    </w:p>
    <w:p w14:paraId="419CB55B" w14:textId="77777777" w:rsidR="006C0921" w:rsidRDefault="00000000">
      <w:r>
        <w:t>Objective, maintain and monitor the satisfaction of Bpifrance's customers 2019 Customer satisfaction rate Satisfaction rate or score expressed by customers out of 10 Objective, maintain and monitor the satisfaction of Bpifrance's customers 7.</w:t>
      </w:r>
    </w:p>
    <w:p w14:paraId="33E6337C" w14:textId="77777777" w:rsidR="006C0921" w:rsidRDefault="00000000">
      <w:r>
        <w:t>Note that the value may exceed 100%, because the number of employees who have benefited from one or more training courses also includes employees who were no longer employed as at 3112 of year N.</w:t>
      </w:r>
    </w:p>
    <w:p w14:paraId="2151E434" w14:textId="77777777" w:rsidR="006C0921" w:rsidRDefault="00000000">
      <w:r>
        <w:t>Objective, support and develop employees' skills.</w:t>
      </w:r>
    </w:p>
    <w:p w14:paraId="5DAC75A8" w14:textId="77777777" w:rsidR="006C0921" w:rsidRDefault="00000000">
      <w:r>
        <w:lastRenderedPageBreak/>
        <w:t>Bpifrance is a public group dedicated to the financing and development of businesses.</w:t>
      </w:r>
    </w:p>
    <w:p w14:paraId="3C2A94E9" w14:textId="77777777" w:rsidR="006C0921" w:rsidRDefault="00000000">
      <w:r>
        <w:t>Regulatory framework The regulations governing the non-financial performance statement were enhanced in 2022 following the publication of the Taxonomy regulation in 202055 EU Regulation 2020852.</w:t>
      </w:r>
    </w:p>
    <w:p w14:paraId="489F712E" w14:textId="77777777" w:rsidR="006C0921" w:rsidRDefault="00000000">
      <w:r>
        <w:t>Rules for calculating the Green Asset Ratio The mandatory GAR is calculated in compliance with, the provisions of EU regulations in force, in particular, Regulation 2020852 of the European Parliament and of the Council of 18 June 2020 on the establishment of a framework to promote sustainable investment, Delegated Regulation 20212139 the so-called climate delegated act, Delegated Regulation 20212178 supplementing Regulation 2020852, Delegated Regulation 20232486 known as the environment delegated act supplementing Regulation 2020852.</w:t>
      </w:r>
    </w:p>
    <w:p w14:paraId="27C5D6F1" w14:textId="77777777" w:rsidR="006C0921" w:rsidRDefault="00000000">
      <w:r>
        <w:t>GAR results to be qualified given the specific nature of the Bpifrance business model, The regulatory indicators for the taxonomy eligible and ineligible activities are relatively low given exposure to counterparties not subject to NFRD which reflects Bpifrances positioning for unlisted companies and primarily French SMEsVSEsMMEs whose activities cannot consequently be taken into account in the activities, eligible or otherwise, whatever their nature, with climate change mitigation or adaptation goals.</w:t>
      </w:r>
    </w:p>
    <w:p w14:paraId="6BD39E3C" w14:textId="77777777" w:rsidR="006C0921" w:rsidRDefault="00000000">
      <w:r>
        <w:t>The regulatory indicators for eligible and non-eligible activities, both aligned and non-aligned with the taxonomy, are relatively low given the exposure to counterparties not subject to the NFRD, which reflects Bpifrance's positioning on unlisted companies and VSESMEMMEs, mainly French, whose activities cannot therefore be taken into account in the activities, eligiblealigned or otherwise, whatever their nature, with climate change mitigation or adaptation objectives.</w:t>
      </w:r>
    </w:p>
    <w:p w14:paraId="306A56F7" w14:textId="77777777" w:rsidR="006C0921" w:rsidRDefault="00000000">
      <w:r>
        <w:t>In this context, all the Climate Banks activities are not reflected in the mandatory GAR indicator as it is currently defined, in particular, activities relating to the financing of renewable energy projects, with a view to supporting emerging sectors alongside traditional technologies methanization, offshore wind, floating solar power, agrivoltaics, heating networks, etc.</w:t>
      </w:r>
    </w:p>
    <w:p w14:paraId="7A96FC3F" w14:textId="77777777" w:rsidR="006C0921" w:rsidRDefault="00000000">
      <w:r>
        <w:t>Bpifrances economic strategy Bpifrance is a public group providing business financing and development services, acting in support of public policies led by the State and the Regions, which focuses its action primarily on.</w:t>
      </w:r>
    </w:p>
    <w:p w14:paraId="0D57F7C6" w14:textId="77777777" w:rsidR="006C0921" w:rsidRDefault="00000000">
      <w:r>
        <w:t>This support is a key element of Bpifrances actions, which is one of the priorities of its corporate social responsibility charter.</w:t>
      </w:r>
    </w:p>
    <w:p w14:paraId="02C91637" w14:textId="77777777" w:rsidR="006C0921" w:rsidRDefault="00000000">
      <w:r>
        <w:t>Committed to the fight against climate change and aware of its urgency, in September 2020 Bpifrance launched and Banque des Territoires joined forces to launch an ambitious Climate Plan, which has led to an acceleration of all Bpifrances business lines over 2021.</w:t>
      </w:r>
    </w:p>
    <w:p w14:paraId="7765E0B1" w14:textId="77777777" w:rsidR="006C0921" w:rsidRDefault="00000000">
      <w:r>
        <w:lastRenderedPageBreak/>
        <w:t>Support the development of renewable energies and contribute to the growth of international champions.</w:t>
      </w:r>
    </w:p>
    <w:p w14:paraId="1A69E6A8" w14:textId="77777777" w:rsidR="006C0921" w:rsidRDefault="00000000">
      <w:r>
        <w:t>Within the framework of the Climate Plan, new products have been created, such as Green Loans to finance targeted transition investments and a green guarantee to encourage banks to finance transition projects.</w:t>
      </w:r>
    </w:p>
    <w:p w14:paraId="6BC28B47" w14:textId="77777777" w:rsidR="006C0921" w:rsidRDefault="00000000">
      <w:r>
        <w:t>It is not our responsibility to express an opinion on, the entity's compliance with other applicable legal and regulatory requirements in particular with regard to the Information required by Article 8 of Regulation 2020852 green taxonomy of fight against corruption and tax evasion.</w:t>
      </w:r>
    </w:p>
    <w:p w14:paraId="2166113D" w14:textId="77777777" w:rsidR="006C0921" w:rsidRDefault="00000000">
      <w:r>
        <w:t>In addition, we have implemented a system of quality control including documented policies and procedures regarding compliance with applicable legal and regulatory requirements, the ethical requirements, and professional doctrine of the French National Association of Auditors.</w:t>
      </w:r>
    </w:p>
    <w:p w14:paraId="63B020F5" w14:textId="77777777" w:rsidR="006C0921" w:rsidRDefault="00000000">
      <w:r>
        <w:t>We conducted some 19 interviews with the people responsible for preparing the Statement, representing the Sustainable Development and ESG Department, the Climate Department, the Evaluation, Studies and Prospects Department, the Creation and Entrepreneurship Department, the Legal Department and the Human Resources Department.</w:t>
      </w:r>
    </w:p>
    <w:p w14:paraId="76ED4200" w14:textId="77777777" w:rsidR="006C0921" w:rsidRDefault="00000000">
      <w:r>
        <w:t>Neuilly-sur-Seine, 25 March 2024 One of the Statutory Auditors PricewaterhouseCoopers Audit Pierre Clavié Partner Aurélie Castellino Sustainable Development Partner 3 Statement of non-financial performance 154 Bpifrance 2023 UNIVERSAL REGISTRATION DOCUMENT Appendix, List of the information we consider most important Key performance indicators and other quantitative results, Rate of employees trained in AMLCFT.</w:t>
      </w:r>
    </w:p>
    <w:p w14:paraId="0709E287" w14:textId="77777777" w:rsidR="006C0921" w:rsidRDefault="00000000">
      <w:r>
        <w:t>Support for the Les Meneurs The Leaders community French team sport.</w:t>
      </w:r>
    </w:p>
    <w:p w14:paraId="21441782" w14:textId="77777777" w:rsidR="006C0921" w:rsidRDefault="00000000">
      <w:r>
        <w:t>The risk management frameworks, systems and policies developed by Bpifrance take into account these changes in risk factors and strive to contain, mitigate or manage their adverse consequences.</w:t>
      </w:r>
    </w:p>
    <w:p w14:paraId="4C468E1F" w14:textId="77777777" w:rsidR="006C0921" w:rsidRDefault="00000000">
      <w:r>
        <w:t>Despite the risk management measures implemented by the Bpifrance group to limit the effects of concentration of its portfolio of credit exposures, the interdependence of customers could amply customer defaults within a particular economic sector or geographical area.</w:t>
      </w:r>
    </w:p>
    <w:p w14:paraId="49C7286F" w14:textId="77777777" w:rsidR="006C0921" w:rsidRDefault="00000000">
      <w:r>
        <w:t>As at 31 December 2023, the Bpifrance Group posted an LCR ratio Liquidity Coverage Ratio prudential ratio intended to ensure the short-term resilience of the liquidity risk profile of 368% above the regulatory floor of 100%.</w:t>
      </w:r>
    </w:p>
    <w:p w14:paraId="7866F6BF" w14:textId="77777777" w:rsidR="006C0921" w:rsidRDefault="00000000">
      <w:r>
        <w:t>The professionalisation of the criminal or state organisations behind cyberattacks has led the regulatory and supervisory authorities to invest in risk management in this field.</w:t>
      </w:r>
    </w:p>
    <w:p w14:paraId="21150815" w14:textId="77777777" w:rsidR="006C0921" w:rsidRDefault="00000000">
      <w:r>
        <w:lastRenderedPageBreak/>
        <w:t>The Bpifrance Group is exposed to the risk of noncompliance, in particular because of the constant evolution of the regulations applicable to it, which could give rise to misinterpretation of new applicable laws or late application of certain measures.</w:t>
      </w:r>
    </w:p>
    <w:p w14:paraId="3EE3C97F" w14:textId="77777777" w:rsidR="006C0921" w:rsidRDefault="00000000">
      <w:r>
        <w:t>Ethics, fight against corruption and trafficking of influence, management of conflicts of interest, financial ethics framework.</w:t>
      </w:r>
    </w:p>
    <w:p w14:paraId="43B5EBFF" w14:textId="77777777" w:rsidR="006C0921" w:rsidRDefault="00000000">
      <w:r>
        <w:t>These non-compliance risks relate to the regulatory environment to which Bpifrance is subject.</w:t>
      </w:r>
    </w:p>
    <w:p w14:paraId="352B6DD4" w14:textId="77777777" w:rsidR="006C0921" w:rsidRDefault="00000000">
      <w:r>
        <w:t>The Bpifrance Group has a governance and operational risk management system, the main purpose of which is to ensure overall control of operational and non-compliance risks as well as to provide reasonable assurance that the objectives set by the Group are achieved.</w:t>
      </w:r>
    </w:p>
    <w:p w14:paraId="5E212FD6" w14:textId="77777777" w:rsidR="006C0921" w:rsidRDefault="00000000">
      <w:r>
        <w:t>The framework linked to this system is defined in the Bpifrance Internal Control Charter, which constitutes the reference framework for internal control within the Group.</w:t>
      </w:r>
    </w:p>
    <w:p w14:paraId="3A350C12" w14:textId="77777777" w:rsidR="006C0921" w:rsidRDefault="00000000">
      <w:r>
        <w:t>The PGRO applies in strict compliance with regulatory obligations and is aligned with the classification of operational risks established by the Basel Committee article 324 of regulation 5752013 of the European Parliament.</w:t>
      </w:r>
    </w:p>
    <w:p w14:paraId="201CD486" w14:textId="77777777" w:rsidR="006C0921" w:rsidRDefault="00000000">
      <w:r>
        <w:t>Bpifrance has set up indicators for managing operational, non-compliance, cybersecurity, legal and model risk with alert thresholds and limits where applicable, defined in the Group Risk Management Policy.</w:t>
      </w:r>
    </w:p>
    <w:p w14:paraId="0D11E52F" w14:textId="77777777" w:rsidR="006C0921" w:rsidRDefault="00000000">
      <w:r>
        <w:t>Thus, the DepartmentsBusinesses constituting the first line of defence are primarily responsible for identifying, evaluating, managing and monitoring their operational and non-compliance risks.</w:t>
      </w:r>
    </w:p>
    <w:p w14:paraId="02920103" w14:textId="77777777" w:rsidR="006C0921" w:rsidRDefault="00000000">
      <w:r>
        <w:t>As such, the operational risk correspondent is responsible for identifying, evaluating and controlling the exposure to operational and non-compliance risks generated by his activity, in particular through, the operational and non-compliance risk mapping exercise Risk Control and Self-Assessment RCSA.</w:t>
      </w:r>
    </w:p>
    <w:p w14:paraId="363D87C3" w14:textId="77777777" w:rsidR="006C0921" w:rsidRDefault="00000000">
      <w:r>
        <w:t>At the level of the second line of defence, the DCCP, and more particularly the Operational Risk Department within it, is responsible for the organization and operation of the system for controlling operational risks and noncompliance.</w:t>
      </w:r>
    </w:p>
    <w:p w14:paraId="718E1C1B" w14:textId="77777777" w:rsidR="006C0921" w:rsidRDefault="00000000">
      <w:r>
        <w:t>As such, the DRO has the role of, set the methodological framework relating to the operational risk and non-compliance management system.</w:t>
      </w:r>
    </w:p>
    <w:p w14:paraId="73D92799" w14:textId="77777777" w:rsidR="006C0921" w:rsidRDefault="00000000">
      <w:r>
        <w:t>External fraud Outage or breakdown of information systems Information Systems Security is a major challenge for Bpifrance and a particular focus for the Group's CEO and Directors.</w:t>
      </w:r>
    </w:p>
    <w:p w14:paraId="6CD11915" w14:textId="77777777" w:rsidR="006C0921" w:rsidRDefault="00000000">
      <w:r>
        <w:t>Awareness-raising and training initiatives, as well as cyber exercises, have been stepped up, with the aim of making employees active players in the fight against cyber threats.</w:t>
      </w:r>
    </w:p>
    <w:p w14:paraId="2CBC2840" w14:textId="77777777" w:rsidR="006C0921" w:rsidRDefault="00000000">
      <w:r>
        <w:lastRenderedPageBreak/>
        <w:t>To do this, the DCCP manages the procedures, systems and controls implemented by the companies of the group to guarantee the compliance of the operations of the Bpifrance Group with the laws, regulations and market rules, particularly in terms of banking and financial regulations.</w:t>
      </w:r>
    </w:p>
    <w:p w14:paraId="4960EF33" w14:textId="77777777" w:rsidR="006C0921" w:rsidRDefault="00000000">
      <w:r>
        <w:t>The control authorities ACPR in particular, which ensure compliance with AMLCFT regulations could thus sanction Bpifrance Group entities in the event that breaches are found.</w:t>
      </w:r>
    </w:p>
    <w:p w14:paraId="26C54A1A" w14:textId="77777777" w:rsidR="006C0921" w:rsidRDefault="00000000">
      <w:r>
        <w:t>Compliance with these measures is subject to regular second-level controls.</w:t>
      </w:r>
    </w:p>
    <w:p w14:paraId="79B8815D" w14:textId="77777777" w:rsidR="006C0921" w:rsidRDefault="00000000">
      <w:r>
        <w:t>The deployment of new products for new customers, the use of new, more diversified and internationalized sources of financing, particularly in response to the health crisis of 20202021, has increased the Group's exposure to the risk of non-compliance, particularly in matter of AMLCFT.</w:t>
      </w:r>
    </w:p>
    <w:p w14:paraId="3647B649" w14:textId="77777777" w:rsidR="006C0921" w:rsidRDefault="00000000">
      <w:r>
        <w:t>The protection of personal data is organised at the Bpifrance Group level, in a system that involves all business lines and employees and defines the roles and responsibilities of each support department in order to implement and continuously improve the processes, with the support of the data protection officer assigned to the Group Compliance and Permanent Control Department.</w:t>
      </w:r>
    </w:p>
    <w:p w14:paraId="7828DEC4" w14:textId="77777777" w:rsidR="006C0921" w:rsidRDefault="00000000">
      <w:r>
        <w:t>Bpifrance is continuing its efforts to provide a framework for the processing of personal data, in particular through the participation of teams dedicated to the RGPD in the development of the Group's projects.</w:t>
      </w:r>
    </w:p>
    <w:p w14:paraId="52F6F3A6" w14:textId="77777777" w:rsidR="006C0921" w:rsidRDefault="00000000">
      <w:r>
        <w:t>A regulatory monitoring committee is in charge of identifying new regulations to prevent the risk of non-compliance and to ensure that the work necessary for compliance resulting from the entry into force of new regulations is properly implemented.</w:t>
      </w:r>
    </w:p>
    <w:p w14:paraId="66EDF71A" w14:textId="77777777" w:rsidR="006C0921" w:rsidRDefault="00000000">
      <w:r>
        <w:t>In addition to the systems mentioned, Bpifrance structures and offers numerous awareness and training sessions for employees in order to allow the dissemination of standards and a good understanding of existing systems in terms of ethics and compliance among group employees.</w:t>
      </w:r>
    </w:p>
    <w:p w14:paraId="522D8B71" w14:textId="77777777" w:rsidR="006C0921" w:rsidRDefault="00000000">
      <w:r>
        <w:t>However, despite all the measures deployed to control the risks of non-compliance, no guarantee can be given that, following a check by a regulator, the latter does not identify any areas aimed at improving the Bpifrance Group's compliance with applicable laws and regulations.</w:t>
      </w:r>
    </w:p>
    <w:p w14:paraId="384B5694" w14:textId="77777777" w:rsidR="006C0921" w:rsidRDefault="00000000">
      <w:r>
        <w:t>In order to cope with these new challenges, Bpifrance has adopted a global approach to digital risk and has defined thanks to its Information Systems Security Policy a security, protection and resilience framework for the banks information systems in order to ensure their availability, confidentiality, integrity and traceability.</w:t>
      </w:r>
    </w:p>
    <w:p w14:paraId="3D452E27" w14:textId="77777777" w:rsidR="006C0921" w:rsidRDefault="00000000">
      <w:r>
        <w:lastRenderedPageBreak/>
        <w:t>Emergency and Business Continuity Plan Bpifrance ensures its resilience in order to guarantee the continuity of its activities, in compliance with the regulations to which it is subject.</w:t>
      </w:r>
    </w:p>
    <w:p w14:paraId="22086576" w14:textId="77777777" w:rsidR="006C0921" w:rsidRDefault="00000000">
      <w:r>
        <w:t>With the acceleration of the transition to a more restrictive climate environment, the Bpifrance Group is adapting its activities appropriately in order to achieve its strategic objectives and avoid incurring losses.</w:t>
      </w:r>
    </w:p>
    <w:p w14:paraId="37292ACC" w14:textId="77777777" w:rsidR="006C0921" w:rsidRDefault="00000000">
      <w:r>
        <w:t>For example, through the Medium-Term Plan and its climate strategy, the Bpifrance Group is committed to accelerating the ecological and energy transition of companies and territories with support and financing solutions.</w:t>
      </w:r>
    </w:p>
    <w:p w14:paraId="415BA029" w14:textId="77777777" w:rsidR="006C0921" w:rsidRDefault="00000000">
      <w:r>
        <w:t>Thus, Bpifrance, through the Climate Plan, has set itself a strong ambition to support French businesses in the face of the various issues pertaining to the transition to a low-carbon economy.</w:t>
      </w:r>
    </w:p>
    <w:p w14:paraId="731C2CBE" w14:textId="77777777" w:rsidR="006C0921" w:rsidRDefault="00000000">
      <w:r>
        <w:t>Taking climate-related risks into account in Bpifrance's strategy.</w:t>
      </w:r>
    </w:p>
    <w:p w14:paraId="1AED6BCA" w14:textId="77777777" w:rsidR="006C0921" w:rsidRDefault="00000000">
      <w:r>
        <w:t>In 2024, Bpifrance will continue to develop its climate risk management mechanism, in accordance with the action plan produced by the Group Risks Department.</w:t>
      </w:r>
    </w:p>
    <w:p w14:paraId="214CD41D" w14:textId="77777777" w:rsidR="006C0921" w:rsidRDefault="00000000">
      <w:r>
        <w:t>The main axes for development will focus on, The increasing integration of climate-related risks into loan decisions.</w:t>
      </w:r>
    </w:p>
    <w:p w14:paraId="1B722B10" w14:textId="77777777" w:rsidR="006C0921" w:rsidRDefault="00000000">
      <w:r>
        <w:t>This approach has a forward-looking dimension and is based on various carbon price-based scenarios.</w:t>
      </w:r>
    </w:p>
    <w:p w14:paraId="05EAC614" w14:textId="412C26F4" w:rsidR="006C0921" w:rsidRDefault="00000000">
      <w:r>
        <w:t>The key missions of this committee relate</w:t>
      </w:r>
      <w:proofErr w:type="gramStart"/>
      <w:r>
        <w:t>, in particular, to</w:t>
      </w:r>
      <w:proofErr w:type="gramEnd"/>
      <w:r>
        <w:t>, Risk monitoring by</w:t>
      </w:r>
      <w:proofErr w:type="gramStart"/>
      <w:r>
        <w:t>, in particular, monitoring</w:t>
      </w:r>
      <w:proofErr w:type="gramEnd"/>
      <w:r>
        <w:t xml:space="preserve"> the Groups exposure to climate-related risks</w:t>
      </w:r>
      <w:r w:rsidR="00EB4660">
        <w:t>,</w:t>
      </w:r>
      <w:r>
        <w:t xml:space="preserve"> approving changes to the methodology for measuring risks and indicators, </w:t>
      </w:r>
      <w:proofErr w:type="gramStart"/>
      <w:r>
        <w:t>and,</w:t>
      </w:r>
      <w:proofErr w:type="gramEnd"/>
      <w:r>
        <w:t xml:space="preserve"> monitoring the climate-related risks framework.</w:t>
      </w:r>
    </w:p>
    <w:p w14:paraId="1ABDA8C3" w14:textId="77777777" w:rsidR="006C0921" w:rsidRDefault="00000000">
      <w:r>
        <w:t>And, more broadly, to the development of the climaterelated risk management system.</w:t>
      </w:r>
    </w:p>
    <w:p w14:paraId="78FFFCDB" w14:textId="77777777" w:rsidR="006C0921" w:rsidRDefault="00000000">
      <w:r>
        <w:t>The leverage ratio is not currently part of the indicators of the Group Risk Management Policy or of the Group Risk Appetite metrics.</w:t>
      </w:r>
    </w:p>
    <w:p w14:paraId="0F944A5C" w14:textId="77777777" w:rsidR="006C0921" w:rsidRDefault="00000000">
      <w:r>
        <w:t>The Bpifrance Group ICAAP framework is built on a dual approach to assess capital adequacy, A normative approach which concerns the permanent compliance with regulatory requirements in terms of capital through a stress test approach over a 4-year horizon.</w:t>
      </w:r>
    </w:p>
    <w:p w14:paraId="46F55502" w14:textId="77777777" w:rsidR="006C0921" w:rsidRDefault="00000000">
      <w:r>
        <w:t>It is based on the definition of economic scenarios, the projection of the various solvency-related metrics in order to demonstrate the compliance of solvency ratios with regulatory requirements, An economic approach which consists of an internal assessment of economic capital needs over a 1-year horizon, put into perspective of available resources.</w:t>
      </w:r>
    </w:p>
    <w:p w14:paraId="4CCB004C" w14:textId="77777777" w:rsidR="006C0921" w:rsidRDefault="00000000">
      <w:r>
        <w:lastRenderedPageBreak/>
        <w:t>The management of the solvency of the Bpifrance Group relies heavily on the coexistence of two approaches, one regulatory and the other economic.</w:t>
      </w:r>
    </w:p>
    <w:p w14:paraId="22D743E5" w14:textId="77777777" w:rsidR="006C0921" w:rsidRDefault="00000000">
      <w:r>
        <w:t>Its director is also the Head of Compliance and Internal Control of the management company Bpifrance Investissement.</w:t>
      </w:r>
    </w:p>
    <w:p w14:paraId="37546B54" w14:textId="77777777" w:rsidR="006C0921" w:rsidRDefault="00000000">
      <w:r>
        <w:t>This department steers the procedures, systems and controls implemented by Bpifrance to guarantee the compliance of its operations with the laws, regulations and market rules in terms of banking and financial regulations.</w:t>
      </w:r>
    </w:p>
    <w:p w14:paraId="3CA645C4" w14:textId="77777777" w:rsidR="006C0921" w:rsidRDefault="00000000">
      <w:r>
        <w:t>Falling under the Audit Charter, the IGA is the third line of defence, responsible for evaluating risks and monitoring the first-level internal control mechanism executed by operational activities and the second-level control mechanism provided by the DCCP and the Risk Department.</w:t>
      </w:r>
    </w:p>
    <w:p w14:paraId="51CF3849" w14:textId="77777777" w:rsidR="006C0921" w:rsidRDefault="00000000">
      <w:r>
        <w:t>Thus, each employee, within the framework of selfcontrol, participates in Bpifrances first-level permanent control system, based on controls integrated into operational procedures and on automated controls in the continuous processing of transactions.</w:t>
      </w:r>
    </w:p>
    <w:p w14:paraId="15AF1852" w14:textId="77777777" w:rsidR="006C0921" w:rsidRDefault="00000000">
      <w:r>
        <w:t>Each line manager, responsible for all the risks related to the scope for which he is responsible, must ensure that his employees comply with the procedures.</w:t>
      </w:r>
    </w:p>
    <w:p w14:paraId="7944C66C" w14:textId="77777777" w:rsidR="006C0921" w:rsidRDefault="00000000">
      <w:r>
        <w:t>First-level controls make it possible in particular to ensure, compliance with processing procedures for all transactions and, where applicable, fund regulations for all transactions and their compliance.</w:t>
      </w:r>
    </w:p>
    <w:p w14:paraId="5E7D05C2" w14:textId="77777777" w:rsidR="006C0921" w:rsidRDefault="00000000">
      <w:r>
        <w:t>Thus, the DCCP carries out second-level controls a posteriori which cover all of Bpifrance's key business processes in order to ensure, in particular, correct compliance with the applicable internal procedures and instructions on the basis of samples of operations.</w:t>
      </w:r>
    </w:p>
    <w:p w14:paraId="7D52CC4C" w14:textId="77777777" w:rsidR="006C0921" w:rsidRDefault="00000000">
      <w:r>
        <w:t>As such, it establishes and manages the compliance policy, the founding document in this area.</w:t>
      </w:r>
    </w:p>
    <w:p w14:paraId="6C74843B" w14:textId="77777777" w:rsidR="006C0921" w:rsidRDefault="00000000">
      <w:r>
        <w:t>It oversees the AMLCFT system, the fight against fraud, against corruption and ensures compliance with the rules on embargoes.</w:t>
      </w:r>
    </w:p>
    <w:p w14:paraId="4D01B89B" w14:textId="77777777" w:rsidR="006C0921" w:rsidRDefault="00000000">
      <w:r>
        <w:t>The recommendations portfolio is managed using a dedicated tool which allows, via a Workflow integrating audited subjects, the monitoring of action plans and the generation of reports.</w:t>
      </w:r>
    </w:p>
    <w:p w14:paraId="5613DECF" w14:textId="77777777" w:rsidR="006C0921" w:rsidRDefault="00000000">
      <w:r>
        <w:t>Since 2019, the Anti-Money Laundering and Terrorist Financing LCB-FT system has been the subject of a report dedicated to the subject, a report also validated by the Board of Directors and transmitted to the ACPR and to the AMF.</w:t>
      </w:r>
    </w:p>
    <w:p w14:paraId="5357967F" w14:textId="77777777" w:rsidR="006C0921" w:rsidRDefault="00000000">
      <w:r>
        <w:t>Furthermore, in the context of its actions to promote a culture of compliance, the DCCP implemented, in 2022, several training sessions via e-learning GDPR awareness, insider information.</w:t>
      </w:r>
    </w:p>
    <w:p w14:paraId="6235642C" w14:textId="77777777" w:rsidR="006C0921" w:rsidRDefault="00000000">
      <w:r>
        <w:lastRenderedPageBreak/>
        <w:t>In terms of compliance, the DCCP continued to support the launch andor deployment of several digital platforms, in particular allowing the distribution of loans, or even offering business customers the possibility of having a personalized customer space.</w:t>
      </w:r>
    </w:p>
    <w:p w14:paraId="3550C440" w14:textId="77777777" w:rsidR="006C0921" w:rsidRDefault="00000000">
      <w:r>
        <w:t>First line of defence teams are given greater responsibility for reporting incidents, mapping operational and noncompliance risks and implementing their 1st level control plans.</w:t>
      </w:r>
    </w:p>
    <w:p w14:paraId="7685A409" w14:textId="77777777" w:rsidR="006C0921" w:rsidRDefault="00000000">
      <w:r>
        <w:t>Thus, the second-level permanent controls focused in particular on compliance with procedures eligibility, instruction, powers, delegations, formalization of 1st level permanent controls, etc.</w:t>
      </w:r>
    </w:p>
    <w:p w14:paraId="7FF2F6D6" w14:textId="77777777" w:rsidR="006C0921" w:rsidRDefault="00000000">
      <w:r>
        <w:t>In fact, 4 missions were arbitrated by IGAu CDC audit, Tourism support, ESG policy and risks, Construction of the MTP and Insurance coverage for subsidiaries.</w:t>
      </w:r>
    </w:p>
    <w:p w14:paraId="26F45C77" w14:textId="77777777" w:rsidR="006C0921" w:rsidRDefault="00000000">
      <w:r>
        <w:t>Outlook for 2024 Compliance and Permanent Audit Department In 2024, the main structural subjects in terms of compliance will be, continuing to support projects aiming at digitalising Bpifrance processes and business lines, taking into account the democratisation of Generative Artificial Intelligence solutions, which require greater supervision and control.</w:t>
      </w:r>
    </w:p>
    <w:p w14:paraId="078C0A4A" w14:textId="77777777" w:rsidR="006C0921" w:rsidRDefault="00000000">
      <w:r>
        <w:t>In terms of operational risks, 2024 will be an opportunity to update the system in all its components, Risk mapping, review of the taxonomy of operational and non-compliance risks, identification of departments 'responsible' for operational risks, more reliable assessment of risk management systems by business line, etc.</w:t>
      </w:r>
    </w:p>
    <w:p w14:paraId="2273702F" w14:textId="77777777" w:rsidR="006C0921" w:rsidRDefault="00000000">
      <w:r>
        <w:t>Finally, the activities aimed at promoting a culture of internal control and compliance will be continued in 2024 through the creation of training modules on new topics.</w:t>
      </w:r>
    </w:p>
    <w:p w14:paraId="41A37080" w14:textId="77777777" w:rsidR="006C0921" w:rsidRDefault="00000000">
      <w:r>
        <w:t>The mandatory missions, as required by the regulations and requested by external control bodies, under the DGAu audit plan, or in the framework of our contractual audits.</w:t>
      </w:r>
    </w:p>
    <w:p w14:paraId="361FA588" w14:textId="77777777" w:rsidR="006C0921" w:rsidRDefault="00000000">
      <w:r>
        <w:t>While 2022 was marked by a significant enhancement of audit activities, in particular through the integration of new priorities, 2023 saw the audit approach evolve even further, taking this ecosystem more fully into account.</w:t>
      </w:r>
    </w:p>
    <w:p w14:paraId="771E33BC" w14:textId="77777777" w:rsidR="006C0921" w:rsidRDefault="00000000">
      <w:r>
        <w:t>As a reminder, the creation of the Bpifrance Group, a public group to serve the financing and development of companies, acting in support of public policies conducted by the French State and the Regions, is based in particular on, Law No.</w:t>
      </w:r>
    </w:p>
    <w:p w14:paraId="5CB3B1A0" w14:textId="77777777" w:rsidR="006C0921" w:rsidRDefault="00000000">
      <w:r>
        <w:t>Given the diversity of its activities, the Bpifrance Group operates in a dense and evolving regulatory environment, based on French and European laws and regulations.</w:t>
      </w:r>
    </w:p>
    <w:p w14:paraId="74B22A67" w14:textId="77777777" w:rsidR="006C0921" w:rsidRDefault="00000000">
      <w:r>
        <w:t>Regulatory requirements imposed on the Bpifrance Group in terms of financial security and ethics Anti-money laundering and countering the financing of terrorism AMLCFT The main companies making up the Bpifrance Group are regulated entities, which carry out banking and financial activities subject to obligations defined by a set of regulations, including in particular anti-money laundering and countering the financing of terrorism obligations.</w:t>
      </w:r>
    </w:p>
    <w:p w14:paraId="7211A51B" w14:textId="77777777" w:rsidR="006C0921" w:rsidRDefault="00000000">
      <w:r>
        <w:lastRenderedPageBreak/>
        <w:t>Bpifrance has in particular set up an anti-corruption system that covers the 8 pillars of the Sapin II Law, A map of the risks of corruption and influence peddling covering all of its activities, validated by the risk committees.</w:t>
      </w:r>
    </w:p>
    <w:p w14:paraId="29F7E808" w14:textId="77777777" w:rsidR="006C0921" w:rsidRDefault="00000000">
      <w:r>
        <w:t>A complete dedicated training system in this area intended for all Bpifrance employees.</w:t>
      </w:r>
    </w:p>
    <w:p w14:paraId="268D520D" w14:textId="77777777" w:rsidR="006C0921" w:rsidRDefault="00000000">
      <w:r>
        <w:t>Indeed, it is up to each employee to identify situations potentially generating conflicts of interest encountered in the performance of their duties, to report them in complete transparency to the Compliance and Permanent Control Department DCCP so that the necessary and effective systems are put in place to prevent andor manage such situations.</w:t>
      </w:r>
    </w:p>
    <w:p w14:paraId="169179B8" w14:textId="77777777" w:rsidR="006C0921" w:rsidRDefault="00000000">
      <w:r>
        <w:t>The purpose of this control is broad, to verify the compliance of the operations of Group companies with laws and regulations, ethics, professional practices and the guidelines defined by Bpifrances General Management.</w:t>
      </w:r>
    </w:p>
    <w:p w14:paraId="65F735C6" w14:textId="77777777" w:rsidR="006C0921" w:rsidRDefault="00000000">
      <w:r>
        <w:t>Also, it should be noted that the internal control system is closely linked with the risk management system.</w:t>
      </w:r>
    </w:p>
    <w:p w14:paraId="57D6D408" w14:textId="77777777" w:rsidR="006C0921" w:rsidRDefault="00000000">
      <w:r>
        <w:t>Pursuant to the provisions resulting from the Order, Bpifrance has put in place a certain number of systems and in particular, a system for describing the key steps relating to the creation, launch or modification of an activity, product or service offered by any entity of the Bpifrance Group hereinafter the Offers in order to guarantee the overall consistency of the Bpifrance Group's portfolio of Offers as well as compliance with regulatory requirements.</w:t>
      </w:r>
    </w:p>
    <w:p w14:paraId="67910E58" w14:textId="77777777" w:rsidR="006C0921" w:rsidRDefault="00000000">
      <w:r>
        <w:t>The prevention of fraud within the Bpifrance Group is based in particular on shared principles and values, appropriate organizational measures, a mapping of operational and non-compliance risks including the risks of fraud, awareness-raising actions and training, communication actions, automation and traceability of processes as well as the securing of tangible and intangible assets.</w:t>
      </w:r>
    </w:p>
    <w:p w14:paraId="42E04532" w14:textId="77777777" w:rsidR="006C0921" w:rsidRDefault="00000000">
      <w:r>
        <w:t>Regulatory requirements imposed on Bpifrance Group in terms of prudential and resolution Bpifrance is also subject to the European framework defining the prudential requirements applicable to banks and certain investment firms.</w:t>
      </w:r>
    </w:p>
    <w:p w14:paraId="30CB7957" w14:textId="77777777" w:rsidR="006C0921" w:rsidRDefault="00000000">
      <w:r>
        <w:t>These obligations are defined in particular by the CRD Directive77 and the CRR Regulation78 of 26 June 2013, which require compliance with minimum capital requirements and regulatory ratios.</w:t>
      </w:r>
    </w:p>
    <w:p w14:paraId="08FAC0D9" w14:textId="77777777" w:rsidR="006C0921" w:rsidRDefault="00000000">
      <w:r>
        <w:t>Regulatory framework in terms of taxation Full compliance with tax obligations is part of the Bpifrance Group's commitments in terms of economic, social, civic and environmental responsibility.</w:t>
      </w:r>
    </w:p>
    <w:p w14:paraId="16C4E7D4" w14:textId="77777777" w:rsidR="006C0921" w:rsidRDefault="00000000">
      <w:r>
        <w:t>With regard to tax policy, the Bpifrance Group complies with tax regulations and in particular those relating to tax transparency obligations.</w:t>
      </w:r>
    </w:p>
    <w:p w14:paraId="1AFE5CD3" w14:textId="77777777" w:rsidR="006C0921" w:rsidRDefault="00000000">
      <w:r>
        <w:lastRenderedPageBreak/>
        <w:t>The missions of the GDPR compliance department include, ensuring the compliance of the personal data processing carried out by the various Bpifrance operational departments with the national, European, and where applicable international, provisions on personal data protection, rolling out and implementing the GDPR compliance plan and the associated actions plan, raising the awareness of all employees on personal data protection, monitoring requests to exercise rights from data subjects, monitoring associated regulations.</w:t>
      </w:r>
    </w:p>
    <w:p w14:paraId="2B3BD5F5" w14:textId="77777777" w:rsidR="006C0921" w:rsidRDefault="00000000">
      <w:r>
        <w:t>The European regulatory framework for sustainable finance is evolving very rapidly and Bpifrance continues to make every effort to comply with all requirements of this complex body of regulations.</w:t>
      </w:r>
    </w:p>
    <w:p w14:paraId="318BE089" w14:textId="77777777" w:rsidR="006C0921" w:rsidRDefault="00000000">
      <w:r>
        <w:t>Published in the Official Journal of the European Union on 16 December 2022, this directive updates the current Non-Financial Reporting Directive , which in 2014 created sustainability reporting and transparency obligations for certain European companies.</w:t>
      </w:r>
    </w:p>
    <w:p w14:paraId="5E31BB03" w14:textId="4A5D4135" w:rsidR="006C0921" w:rsidRDefault="00000000">
      <w:r>
        <w:t xml:space="preserve">Strengthening corporate sustainability reporting requirements is a key element of the European Green Deal, and the main objective of the CSRD is to harmonise corporate sustainability reporting and improve the quality and availability of published ESG data, </w:t>
      </w:r>
      <w:proofErr w:type="gramStart"/>
      <w:r>
        <w:t>in particular by</w:t>
      </w:r>
      <w:proofErr w:type="gramEnd"/>
      <w:r>
        <w:t xml:space="preserve"> requiring the adoption of European Sustainability Reporting Standards</w:t>
      </w:r>
      <w:r w:rsidR="00EB4660">
        <w:t>.</w:t>
      </w:r>
    </w:p>
    <w:p w14:paraId="34E05ABA" w14:textId="77777777" w:rsidR="006C0921" w:rsidRDefault="00000000">
      <w:r>
        <w:t>For the level 1 requirements applicable since 10 March 2021 and the level 2 requirements applicable from 1 January 2023, Bpifrance Investissement has, in particular, implemented a sustainability risk policy, as well as a due diligence policy for negative incidences, has classified all its funds and, consequently, has updated all the pre-contractual documentation for its funds in order to incorporate sustainability risks.</w:t>
      </w:r>
    </w:p>
    <w:p w14:paraId="1E0555FB" w14:textId="77777777" w:rsidR="006C0921" w:rsidRDefault="00000000">
      <w:r>
        <w:t>Regulatory framework specific to the various entities of the Bpifrance Group Each entity of the Bpifrance Group is also subject to regulatory constraints specific to its activity.</w:t>
      </w:r>
    </w:p>
    <w:p w14:paraId="4DC051CE" w14:textId="77777777" w:rsidR="006C0921" w:rsidRDefault="00000000">
      <w:r>
        <w:t>As a public group dedicated to the financing and development of businesses, Bpifrance acts in support of the policies applied by the French State and the Regions.</w:t>
      </w:r>
    </w:p>
    <w:p w14:paraId="660F1A95" w14:textId="77777777" w:rsidR="006C0921" w:rsidRDefault="00000000">
      <w:r>
        <w:t>Furthermore, Bpifrance Courtage, in its capacity of insurance intermediary, and Bpifrance, as Agent of an Insurance Intermediary, adhered, on 23 November 2022 and 22 December 2022 respectively, to ENDYA, the Brokerage professionals association ACPR approved, which is responsible for carrying out verifications at its members of the formalities necessary to ensure compliance with the obligations imposed by the provisions of law No.</w:t>
      </w:r>
    </w:p>
    <w:p w14:paraId="6C7BC2A8" w14:textId="77777777" w:rsidR="006C0921" w:rsidRDefault="00000000">
      <w:r>
        <w:t>It should also be noted that Bpifrance Investissement is impacted by several regulations in terms of sustainable finance mentioned above93 in particular the European Disclosure Regulation SFDR, the European Taxonomy Regulation, the Energy-Climate Law.</w:t>
      </w:r>
    </w:p>
    <w:p w14:paraId="62E7A2E3" w14:textId="77777777" w:rsidR="006C0921" w:rsidRDefault="00000000">
      <w:r>
        <w:t>In this regards, Bpifrance Investissement has introduced a sustainability policy, as well as a due diligence policy for adverse impacts.</w:t>
      </w:r>
    </w:p>
    <w:p w14:paraId="6B60C20B" w14:textId="77777777" w:rsidR="006C0921" w:rsidRDefault="00000000">
      <w:r>
        <w:lastRenderedPageBreak/>
        <w:t>In 2005, he became Deputy Managing Director in charge of finance, risk management, information systems, delivery and purchasing and, from 2007, monitoring of the Group's major accounts.</w:t>
      </w:r>
    </w:p>
    <w:p w14:paraId="7A010931" w14:textId="77777777" w:rsidR="006C0921" w:rsidRDefault="00000000">
      <w:r>
        <w:t>Since 1 February 2023, Nathalie Tubiana has been Finance and Sustainable Policy Director at Caisse des Dépôts.</w:t>
      </w:r>
    </w:p>
    <w:p w14:paraId="14CA9DE8" w14:textId="77777777" w:rsidR="006C0921" w:rsidRDefault="00000000">
      <w:r>
        <w:t>He became assistant to the head of the enterprises financing and development office of the Treasury Directorate and of economic policy in July 2006.</w:t>
      </w:r>
    </w:p>
    <w:p w14:paraId="3C187F8F" w14:textId="77777777" w:rsidR="006C0921" w:rsidRDefault="00000000">
      <w:r>
        <w:t>From 2017 to 2020, Claire Cheremetinski was Head of the department responsible for the internationalisation of businesses at the General Directorate of the Treasury before becoming Head of the Economic, Financial and Commercial Department, and Permanent Representative of France to the European Union from September 2020 to August 2023.</w:t>
      </w:r>
    </w:p>
    <w:p w14:paraId="12E26638" w14:textId="77777777" w:rsidR="006C0921" w:rsidRDefault="00000000">
      <w:r>
        <w:t>Subsequently, he held the posts of Vice- Chair of Abrasives Europe between 1992 and 1996, Chair of the Abrasives branch from 1996 to 2000, General Delegate for the United Kingdom and the Republic of Ireland from 2000 to 2002, and in 2003, he was appointed Deputy Managing Director of Compagnie de Saint-Gobain responsible for the Construction Distribution Unit.</w:t>
      </w:r>
    </w:p>
    <w:p w14:paraId="127840F2" w14:textId="77777777" w:rsidR="006C0921" w:rsidRDefault="00000000">
      <w:r>
        <w:t>French leader in recycling, Paprec is now establishing itself as a specialist in global waste management, and as the future leader in waste treatment in France.</w:t>
      </w:r>
    </w:p>
    <w:p w14:paraId="2A604C26" w14:textId="77777777" w:rsidR="006C0921" w:rsidRDefault="00000000">
      <w:r>
        <w:t>Regarding the variable portion of this compensation, its amount is capped at €50,000 gross and its allocation is based on quantitative or qualitative criteria reviewed each year by the Board of Directors after consultation with the Compensation Committee, depending on the strategy and group annual objectives.</w:t>
      </w:r>
    </w:p>
    <w:p w14:paraId="4B56052D" w14:textId="77777777" w:rsidR="006C0921" w:rsidRDefault="00000000">
      <w:r>
        <w:t>These Internal Rules refer in its appendix 1 to the charter relating to the role and prerogatives of the director and in its appendix 3 to the policy on good repute, conflicts of interest and diversity applicable to members of the Advice.</w:t>
      </w:r>
    </w:p>
    <w:p w14:paraId="3E11721B" w14:textId="77777777" w:rsidR="006C0921" w:rsidRDefault="00000000">
      <w:r>
        <w:t>In the event that the Board of Directors does not have a particular skill, an appointment may be studied to remedy this, in the event of a vacancy of a director position within the framework of the categories referred to above.</w:t>
      </w:r>
    </w:p>
    <w:p w14:paraId="3E5338B8" w14:textId="77777777" w:rsidR="006C0921" w:rsidRDefault="00000000">
      <w:r>
        <w:t>This document, called the Aptitude and Governance Mechanisms Policy, consolidates the rules and processes applicable in particular to Bpifrance board members, with the aim of guaranteeing their aptitude.</w:t>
      </w:r>
    </w:p>
    <w:p w14:paraId="19B3CC8E" w14:textId="77777777" w:rsidR="006C0921" w:rsidRDefault="00000000">
      <w:r>
        <w:t>In accordance with Article L.</w:t>
      </w:r>
    </w:p>
    <w:p w14:paraId="21BB11AB" w14:textId="77777777" w:rsidR="006C0921" w:rsidRDefault="00000000">
      <w:r>
        <w:t>823-19 of the French Commercial Code, the Audit Committee does not include any members exercising management functions in the company.</w:t>
      </w:r>
    </w:p>
    <w:p w14:paraId="20A19BCC" w14:textId="77777777" w:rsidR="006C0921" w:rsidRDefault="00000000">
      <w:r>
        <w:t>In accordance with Article L.</w:t>
      </w:r>
    </w:p>
    <w:p w14:paraId="72E2B04E" w14:textId="77777777" w:rsidR="006C0921" w:rsidRDefault="00000000">
      <w:r>
        <w:lastRenderedPageBreak/>
        <w:t>823-19 of the French Commercial Code, the Audit Committee does not include any members exercising management functions in the company and at least one of them has specific skills in financial matters.</w:t>
      </w:r>
    </w:p>
    <w:p w14:paraId="7D92A04F" w14:textId="77777777" w:rsidR="006C0921" w:rsidRDefault="00000000">
      <w:r>
        <w:t>Thematic issues were also presented to the Audit Committee, The financial trajectory of the Support business line, the financial trajectory of the Creation business line, the credit risk provisioning policy, the key features of the CSR policy and of green financing, a review of the guarantee funds, the auditing of accounting processes and IT authorisations.</w:t>
      </w:r>
    </w:p>
    <w:p w14:paraId="7D1D0030" w14:textId="77777777" w:rsidR="006C0921" w:rsidRDefault="00000000">
      <w:r>
        <w:t>Furthermore, it gave a positive opinion on the risk map, the Group risk appetite, the Group risk management policy, the Pillar 3 report disclosure policy, the recovery preventative plan, the Internal Capital Adequacy Assessment Process , the capital allocation mechanism, the Internal Liquidity Adequacy Assessment Process and the Refinancing Plan.</w:t>
      </w:r>
    </w:p>
    <w:p w14:paraId="5C9D3DA0" w14:textId="77777777" w:rsidR="006C0921" w:rsidRDefault="00000000">
      <w:r>
        <w:t>It may also exist when Bpifrance is represented on the Board of Directors or the like, or if it participates in making policy or does a large amount of business with the associated firm, swaps managers with it or supplies it with vital technical information.</w:t>
      </w:r>
    </w:p>
    <w:p w14:paraId="17521DA3" w14:textId="77777777" w:rsidR="006C0921" w:rsidRDefault="00000000">
      <w:r>
        <w:t>Investment buildings In compliance with IAS 40 standard relative to investment buildings, a real estate asset is recognised in Investment buildings if it is held in order to obtain rental payments or develop the capital.</w:t>
      </w:r>
    </w:p>
    <w:p w14:paraId="4447A904" w14:textId="77777777" w:rsidR="006C0921" w:rsidRDefault="00000000">
      <w:r>
        <w:t>The services provided by the Business support activity are recognised as income from other activities, either progressively for example, running the programme or when the service is provided for example, training days, meetings of strategic committees, etc.</w:t>
      </w:r>
    </w:p>
    <w:p w14:paraId="0C2BDE24" w14:textId="77777777" w:rsidR="006C0921" w:rsidRDefault="00000000">
      <w:r>
        <w:t>It ensures that the risk management system is effective and that the level of risk taken is consistent with the Group's policies.</w:t>
      </w:r>
    </w:p>
    <w:p w14:paraId="09F5BCD6" w14:textId="77777777" w:rsidR="006C0921" w:rsidRDefault="00000000">
      <w:r>
        <w:t>Risk management and control, Establishing the global risk map of the group, Managing credit, financial, climate and country risks, Co-managing operational risks in close collaboration with the compliance and permanent control Department.</w:t>
      </w:r>
    </w:p>
    <w:p w14:paraId="335A023C" w14:textId="77777777" w:rsidR="006C0921" w:rsidRDefault="00000000">
      <w:r>
        <w:t>In order to carry out its missions, ensure the sustainability of its businesses and achieve its strategic objectives, the Bpifrance Group accepts to be exposed to the risks inherent to its activities.</w:t>
      </w:r>
    </w:p>
    <w:p w14:paraId="1F147CE2" w14:textId="77777777" w:rsidR="006C0921" w:rsidRDefault="00000000">
      <w:r>
        <w:t>Quarterly dashboards are produced by the Group Risk Management Department, allowing regular and detailed monitoring of all these indicators and reporting to the supervisory body andor any relevant committee.</w:t>
      </w:r>
    </w:p>
    <w:p w14:paraId="7007AFB5" w14:textId="77777777" w:rsidR="006C0921" w:rsidRDefault="00000000">
      <w:r>
        <w:t>They are responsible for identifying, measuring, monitoring and declaring risks, and compliance with internal and external requirements, on an individual and consolidated basis, for all Bpifrance Group business lines.</w:t>
      </w:r>
    </w:p>
    <w:p w14:paraId="71ECA923" w14:textId="77777777" w:rsidR="006C0921" w:rsidRDefault="00000000">
      <w:r>
        <w:t>The internal audit function is also responsible for the independent review of the first two lines of defence.</w:t>
      </w:r>
    </w:p>
    <w:p w14:paraId="1F21A39F" w14:textId="77777777" w:rsidR="006C0921" w:rsidRDefault="00000000">
      <w:r>
        <w:lastRenderedPageBreak/>
        <w:t>In this respect, these bodies ensure that the Group's activity complies with the regulatory constraints in terms of risks that are imposed on the Bpifrance Group.</w:t>
      </w:r>
    </w:p>
    <w:p w14:paraId="688EC0A2" w14:textId="77777777" w:rsidR="006C0921" w:rsidRDefault="00000000">
      <w:r>
        <w:t>Thus, the Boards of directors are responsible implementing and monitoring of risks, since they approve the Group Risk Management Policy and ensure that it is followed correctly.</w:t>
      </w:r>
    </w:p>
    <w:p w14:paraId="4780F7B2" w14:textId="77777777" w:rsidR="006C0921" w:rsidRDefault="00000000">
      <w:r>
        <w:t>As part of their duties, the Boards of directors benefit from the analysis of dedicated committees, composed of experts, which report to them.</w:t>
      </w:r>
    </w:p>
    <w:p w14:paraId="39AB3045" w14:textId="77777777" w:rsidR="006C0921" w:rsidRDefault="00000000">
      <w:r>
        <w:t>In this capacity, it is responsible for preparing the consolidation of contributions from the departments involved in risk management and for coordinating this committee.</w:t>
      </w:r>
    </w:p>
    <w:p w14:paraId="7767A147" w14:textId="6FEE13B2" w:rsidR="006C0921" w:rsidRDefault="00000000">
      <w:r>
        <w:t>It is chaired by the Bpifrance CEO or one of the two effective Directors and is responsible for, Monitoring and analysing climate risk indicators through</w:t>
      </w:r>
      <w:proofErr w:type="gramStart"/>
      <w:r>
        <w:t>, in particular, monitoring</w:t>
      </w:r>
      <w:proofErr w:type="gramEnd"/>
      <w:r>
        <w:t xml:space="preserve"> Group exposure to climate-related risks</w:t>
      </w:r>
      <w:r w:rsidR="00EB4660">
        <w:t>,</w:t>
      </w:r>
      <w:r>
        <w:t xml:space="preserve"> approving changes to risk measurement methodologies and indicators, and, monitoring the mechanism for managing climate-related risks.</w:t>
      </w:r>
    </w:p>
    <w:p w14:paraId="5DA3154E" w14:textId="77777777" w:rsidR="006C0921" w:rsidRDefault="00000000">
      <w:r>
        <w:t>They include, in particular, the following committees, The Strategic Risks Monitoring Committee, chaired by the Executive Director for Risk, which carries out, on behalf of the Executive Committee, monitoring of the risk strategy, the risk appetite and the related polices, as well as governance of the monitoring mechanism.</w:t>
      </w:r>
    </w:p>
    <w:p w14:paraId="54753C8F" w14:textId="77777777" w:rsidR="006C0921" w:rsidRDefault="00000000">
      <w:r>
        <w:t>Bpifrance credit committees and credit risk Committees The credit policy is part of the Group's risk management strategy in line with its risk appetite.</w:t>
      </w:r>
    </w:p>
    <w:p w14:paraId="30A11104" w14:textId="77777777" w:rsidR="006C0921" w:rsidRDefault="00000000">
      <w:r>
        <w:t>The credit risk Committee is responsible for matters beyond the powers of the credit Committee.</w:t>
      </w:r>
    </w:p>
    <w:p w14:paraId="2E16A2D7" w14:textId="77777777" w:rsidR="006C0921" w:rsidRDefault="00000000">
      <w:r>
        <w:t>The credit risk Department is responsible for the counteranalysis of files that fall within the jurisdiction of the credit risk Committee and the credit Committee of Bpifrance, and presents them to these committees for decision.</w:t>
      </w:r>
    </w:p>
    <w:p w14:paraId="3571EA86" w14:textId="77777777" w:rsidR="006C0921" w:rsidRDefault="00000000">
      <w:r>
        <w:t>The regional watch list non-performing committee is chaired by the network Director and attended by a representative of the Group Risk Management Department.</w:t>
      </w:r>
    </w:p>
    <w:p w14:paraId="6E3ED70A" w14:textId="77777777" w:rsidR="006C0921" w:rsidRDefault="00000000">
      <w:r>
        <w:t>They are set out in the Group Risk Management Policy.</w:t>
      </w:r>
    </w:p>
    <w:p w14:paraId="7BCC9BF5" w14:textId="77777777" w:rsidR="006C0921" w:rsidRDefault="00000000">
      <w:r>
        <w:t>Monitoring of compliance with these limits is the responsibility of the Group Risk Department, which triggers an alert mechanism at the Risk Management Committee when the alert threshold is reached.</w:t>
      </w:r>
    </w:p>
    <w:p w14:paraId="7387F379" w14:textId="77777777" w:rsidR="006C0921" w:rsidRDefault="00000000">
      <w:r>
        <w:t>Verifications made on the basis of documents and by sampling affect all dossiers emanating from the financing activity business lines financing, guarantee and innovation and extend to control of the implementation of and compliance with Commitment Committee decisions.</w:t>
      </w:r>
    </w:p>
    <w:p w14:paraId="41945155" w14:textId="77777777" w:rsidR="006C0921" w:rsidRDefault="00000000">
      <w:r>
        <w:t xml:space="preserve">An expert model validation committee, made up of the modelling and user departments and chaired by the Group Risk Management Department, validates, on presentation of the work </w:t>
      </w:r>
      <w:r>
        <w:lastRenderedPageBreak/>
        <w:t>of the model validation unit, the maintenance of the model and the implementation of minor changes to the models.</w:t>
      </w:r>
    </w:p>
    <w:p w14:paraId="720104C4" w14:textId="77777777" w:rsidR="006C0921" w:rsidRDefault="00000000">
      <w:r>
        <w:t>The macroeconomic trajectories used on 31 December 2023 take account of an estimate of the effect of climate risks on the growth trajectory, considering that the investments needed as regards compliance with decarbonisation trajectories are similar to a supply shock, which negatively affects GDP growth.</w:t>
      </w:r>
    </w:p>
    <w:p w14:paraId="2C20B9B5" w14:textId="77777777" w:rsidR="006C0921" w:rsidRDefault="00000000">
      <w:r>
        <w:t>This financial risk management policy is implemented operationally by, ILAAP.</w:t>
      </w:r>
    </w:p>
    <w:p w14:paraId="7E811ACF" w14:textId="77777777" w:rsidR="006C0921" w:rsidRDefault="00000000">
      <w:r>
        <w:t>A monthly table presenting the main developments over the period is circulated to members of Bpifrance's General Management.</w:t>
      </w:r>
    </w:p>
    <w:p w14:paraId="39EE7109" w14:textId="77777777" w:rsidR="006C0921" w:rsidRDefault="00000000">
      <w:r>
        <w:t>Objectives of the liquidity risk management policy The system in place, specifically defined as part of the ILAAP Internal Liquidity Adequacy Assessment Process, provides Bpifrance with the necessary liquidity to meet its short-term and mediumlong-term liquidity obligations.</w:t>
      </w:r>
    </w:p>
    <w:p w14:paraId="0B732716" w14:textId="77777777" w:rsidR="006C0921" w:rsidRDefault="00000000">
      <w:r>
        <w:t>These measures should enable Bpifrance to fulfil its regulatory obligations.</w:t>
      </w:r>
    </w:p>
    <w:p w14:paraId="5BAF2F0A" w14:textId="77777777" w:rsidR="006C0921" w:rsidRDefault="00000000">
      <w:r>
        <w:t>Bpifrance has a management framework comprised of numerous indicators in order to detect and assess potential threats to liquidity risk promptly, Normative regulatory indicators such as the LCR Liquidity Coverage Ratio, the liquidity coefficient at one month and NSFR Net Stable Funding Ratio, the liquidity coefficient at twelve months.</w:t>
      </w:r>
    </w:p>
    <w:p w14:paraId="6AAC6760" w14:textId="77777777" w:rsidR="006C0921" w:rsidRDefault="00000000">
      <w:r>
        <w:t>The ALM Committee, which brings together the Executive Director in charge of the Finance division and the Executive Officer, as well as the relevant managers, examines the liquidity risk and also ensures compliance with the limits set.</w:t>
      </w:r>
    </w:p>
    <w:p w14:paraId="7306B86C" w14:textId="77777777" w:rsidR="006C0921" w:rsidRDefault="00000000">
      <w:r>
        <w:t>Basic principle of the liquidity policy The Bpifrance Group's liquidity policy is governed and described by the ILAAP Internal Liquidity Adequacy Assessment Process, updated annually and presented to the Board of Directors for validation.</w:t>
      </w:r>
    </w:p>
    <w:p w14:paraId="63DDEC50" w14:textId="77777777" w:rsidR="006C0921" w:rsidRDefault="00000000">
      <w:r>
        <w:t>The ALM Committee examines interest rate and foreign exchange risks and also ensures compliance with the limits set.</w:t>
      </w:r>
    </w:p>
    <w:p w14:paraId="53BF9440" w14:textId="77777777" w:rsidR="006C0921" w:rsidRDefault="00000000">
      <w:r>
        <w:t>The measurement of value risk, using a regulatory approach, based on the calculation of the net present value of the portfolio of fixed-rate transactions capital and interest flows excluding equity Economic Value of Equity, EVE, is intended to monitor the evolution of the NPV in the event of a change in rates.</w:t>
      </w:r>
    </w:p>
    <w:p w14:paraId="77A73742" w14:textId="77777777" w:rsidR="006C0921" w:rsidRDefault="00000000">
      <w:r>
        <w:t>In this context, Bpifrance has adopted a foreign exchange risk management framework that breaks down into two risk families.</w:t>
      </w:r>
    </w:p>
    <w:p w14:paraId="64FFE146" w14:textId="77777777" w:rsidR="006C0921" w:rsidRDefault="00000000">
      <w:r>
        <w:t xml:space="preserve">Depending on the foreign currency used, prior authorisation from the Group Risk Management Department may be required, or even a prior discussion with the Compliance </w:t>
      </w:r>
      <w:r>
        <w:lastRenderedPageBreak/>
        <w:t>and Permanent Control Department, particularly in terms of the impact of the applicability of extraterritoriality.</w:t>
      </w:r>
    </w:p>
    <w:p w14:paraId="477235D6" w14:textId="77777777" w:rsidR="006C0921" w:rsidRDefault="00000000">
      <w:r>
        <w:t>The limits are monitored quarterly and presented to the Group Risk Management Committee and the governance bodies.</w:t>
      </w:r>
    </w:p>
    <w:p w14:paraId="038832CE" w14:textId="77777777" w:rsidR="006C0921" w:rsidRDefault="00000000">
      <w:r>
        <w:t>With the acceleration of the transition towards a more restrictive climate environment, the Bpifrance Group is adapting its activities in an appropriate manner in order to attain its strategic objectives and avoid incurring losses.</w:t>
      </w:r>
    </w:p>
    <w:p w14:paraId="1B11B712" w14:textId="77777777" w:rsidR="006C0921" w:rsidRDefault="00000000">
      <w:r>
        <w:t>By way of an example, through the Medium-Term Plan and its climate strategy, the Bpifrance Group is committed to accelerating the ecological and energy transition of businesses and regions through support and financing solutions.</w:t>
      </w:r>
    </w:p>
    <w:p w14:paraId="11A8E3CA" w14:textId="77777777" w:rsidR="006C0921" w:rsidRDefault="00000000">
      <w:r>
        <w:t>Thus, Bpifrance, through the Climate Plan, has set itself a strong ambition to support French businesses in the face of the various issues pertaining to the transition to a low-carbon economy.</w:t>
      </w:r>
    </w:p>
    <w:p w14:paraId="17378358" w14:textId="77777777" w:rsidR="006C0921" w:rsidRDefault="00000000">
      <w:r>
        <w:t>Climate-related risks are taken into account in the establishments strategy.</w:t>
      </w:r>
    </w:p>
    <w:p w14:paraId="47B67AF8" w14:textId="77777777" w:rsidR="006C0921" w:rsidRDefault="00000000">
      <w:r>
        <w:t>The climate risk management mechanism covers all Bpifrance business lines.</w:t>
      </w:r>
    </w:p>
    <w:p w14:paraId="3E98582E" w14:textId="77777777" w:rsidR="006C0921" w:rsidRDefault="00000000">
      <w:r>
        <w:t>In 2024, Bpifrance will continue to develop its climate risk management mechanism, in accordance with the action plan produced by the Group Risks Department.</w:t>
      </w:r>
    </w:p>
    <w:p w14:paraId="757BBF9D" w14:textId="77777777" w:rsidR="006C0921" w:rsidRDefault="00000000">
      <w:r>
        <w:t>The main axes of development will focus on, Growing integration of climate-related risks into award decisions.</w:t>
      </w:r>
    </w:p>
    <w:p w14:paraId="2772E13F" w14:textId="77777777" w:rsidR="006C0921" w:rsidRDefault="00000000">
      <w:r>
        <w:t>This approach is forward-looking and is drawn up in accordance with different scenarios through the carbon price.</w:t>
      </w:r>
    </w:p>
    <w:p w14:paraId="7D38076C" w14:textId="77777777" w:rsidR="006C0921" w:rsidRDefault="00000000">
      <w:r>
        <w:t>More broadly, developing the climate-related risk management mechanism.</w:t>
      </w:r>
    </w:p>
    <w:p w14:paraId="6981BCC2" w14:textId="77777777" w:rsidR="006C0921" w:rsidRDefault="00000000">
      <w:r>
        <w:t>Interests held in partnerships and associated companies Interests in associates The Bpifrance Group, through its subsidiary Bpifrance Participations, intends to acquire stakes in companies that promote growth and competitiveness for the French economy in order to stabilise their shareholding structure and provide the equity necessary for their development.</w:t>
      </w:r>
    </w:p>
    <w:p w14:paraId="3133485A" w14:textId="77777777" w:rsidR="006C0921" w:rsidRDefault="00000000">
      <w:r>
        <w:t>Other employee benefits Post-employment benefits, defined benefit plan The defined benefit post-employment plans are calculated in compliance with IAS 19 Employee Benefits and are covered by provisions or Group insurance contracts.</w:t>
      </w:r>
    </w:p>
    <w:p w14:paraId="176B716D" w14:textId="77777777" w:rsidR="006C0921" w:rsidRDefault="00000000">
      <w:r>
        <w:t>Retirement lump sum benefits All obligations relative to the retirement lump sum payments are covered by a Group insurance policy and are estimated on the basis of the commitments assumed for the employees who opted for retirement leave, and assumptions concerning the retirement provisions for the other employees.</w:t>
      </w:r>
    </w:p>
    <w:p w14:paraId="0FEB1614" w14:textId="77777777" w:rsidR="006C0921" w:rsidRDefault="00000000">
      <w:r>
        <w:lastRenderedPageBreak/>
        <w:t>Characteristics and risks Bpifrance based its estimates on its employee age pyramid, their date of entering active employment and on a preliminary approach to social policy as it may emerge in the light of the provisions of the law of 21 August 2003 on pensions reform, the branch agreement by the Fédération Bancaire Française on 29 March 2005, and the applicable Social Security Financing law.</w:t>
      </w:r>
    </w:p>
    <w:p w14:paraId="48BAA893" w14:textId="77777777" w:rsidR="006C0921" w:rsidRDefault="00000000">
      <w:r>
        <w:t>It is managed by the CNP within the framework of an orientation set by the group, which provides its governance.</w:t>
      </w:r>
    </w:p>
    <w:p w14:paraId="3BE1E8CB" w14:textId="77777777" w:rsidR="006C0921" w:rsidRDefault="00000000">
      <w:r>
        <w:t>Portfolio-activity securities Securities acquired on a regular basis with the sole aim of making a capital gain in the medium term, without the intention of investing in the development of the issuing company on a long-term basis or participating actively in its management, are considered to be portfolio investments.</w:t>
      </w:r>
    </w:p>
    <w:p w14:paraId="64AC81F8" w14:textId="77777777" w:rsidR="006C0921" w:rsidRDefault="00000000">
      <w:r>
        <w:t>Other long-term securities These are investments made in the form of securities with the intention of fostering the development of lasting professional relationships by creating a privileged link with the issuing company, but with no influence on the management of the company due to the small percentage of voting rights held.</w:t>
      </w:r>
    </w:p>
    <w:p w14:paraId="4902F936" w14:textId="77777777" w:rsidR="006C0921" w:rsidRDefault="00000000">
      <w:r>
        <w:t>Report on the consolidated financial statements Report of the statutory auditors on the consolidated financial statements Financial year ended 31 December 2023 To the General Meeting Bpifrance 27-31 avenue du Général Leclerc 94700 Maisons Alfort Opinion In compliance with the engagement entrusted to us by your general meeting, we have audited the consolidated financial statements of Bpifrance for the financial year ended 31 December 2023, as attached to this report.</w:t>
      </w:r>
    </w:p>
    <w:p w14:paraId="121F5899" w14:textId="77777777" w:rsidR="006C0921" w:rsidRDefault="00000000">
      <w:r>
        <w:t>Audit approach, We noted the internal control systems put in place by the business to identify the relevant receivables and assess the amount of impairment and provisions to be recognised.</w:t>
      </w:r>
    </w:p>
    <w:p w14:paraId="5796A01A" w14:textId="77777777" w:rsidR="006C0921" w:rsidRDefault="00000000">
      <w:r>
        <w:t>We also analytically reviewed the forecast economic parameters, including a review of the scenarios and of the governance framework for updating them.</w:t>
      </w:r>
    </w:p>
    <w:p w14:paraId="4888D9F7" w14:textId="77777777" w:rsidR="006C0921" w:rsidRDefault="00000000">
      <w:r>
        <w:t>Audit approach, Management has put in place a control system to identify objective impairment indicators and estimate recoverable values, in particular values-in-use of equity-accounted investments.</w:t>
      </w:r>
    </w:p>
    <w:p w14:paraId="451EAE60" w14:textId="77777777" w:rsidR="006C0921" w:rsidRDefault="00000000">
      <w:r>
        <w:t>Audit approach Management has set up a control system for the identification and operational monitoring of assets recorded at fair value on the basis of level 3 profits or shareholders funds and for the measurement of their fair value.</w:t>
      </w:r>
    </w:p>
    <w:p w14:paraId="451463F4" w14:textId="77777777" w:rsidR="006C0921" w:rsidRDefault="00000000">
      <w:r>
        <w:t>The Audit Committee is responsible for overseeing the process of preparing financial information and for monitoring the effectiveness of the internal control and risk management systems, as well as, where applicable, the internal audit, with regard to the procedures for the preparation and processing of accounting and financial information.</w:t>
      </w:r>
    </w:p>
    <w:p w14:paraId="3A4B61A1" w14:textId="77777777" w:rsidR="006C0921" w:rsidRDefault="00000000">
      <w:r>
        <w:lastRenderedPageBreak/>
        <w:t>Heshe is responsible for the management, supervision and carrying out of the audit of the consolidated financial statements and for the opinion expressed on those financial statements.</w:t>
      </w:r>
    </w:p>
    <w:p w14:paraId="78ED3D18" w14:textId="77777777" w:rsidR="006C0921" w:rsidRDefault="00000000">
      <w:r>
        <w:t>Report on the separate financial statements Bpifrance Head office, 27-31 avenue du Général Leclerc, 94700 Maisons-Alfort Report of the statutory auditors on the annual financial statements Financial year ended 31 December 2023 To the General Meeting of Bpifrance, Opinion In compliance with the engagement entrusted to us by your general meeting, we have audited the annual financial statements of Bpifrance S.</w:t>
      </w:r>
    </w:p>
    <w:p w14:paraId="404DB93B" w14:textId="77777777" w:rsidR="006C0921" w:rsidRDefault="00000000">
      <w:r>
        <w:t>For the financial year ended 31 December 2023, as attached to this report.</w:t>
      </w:r>
    </w:p>
    <w:p w14:paraId="00C7DB7D" w14:textId="77777777" w:rsidR="006C0921" w:rsidRDefault="00000000">
      <w:r>
        <w:t>Audit approach, We noted the internal control systems put in place by the business in the context of the Covid-19 crisis to identify the relevant receivables and assess the amount of impairment and provisions to be recognised with respect to these outstanding loans.</w:t>
      </w:r>
    </w:p>
    <w:p w14:paraId="0E3BEFBA" w14:textId="77777777" w:rsidR="006C0921" w:rsidRDefault="00000000">
      <w:r>
        <w:t>We also analytically reviewed the forecast economic parameters, including a review of the scenarios and of the governance framework for updating them.</w:t>
      </w:r>
    </w:p>
    <w:p w14:paraId="2C687795" w14:textId="77777777" w:rsidR="006C0921" w:rsidRDefault="00000000">
      <w:r>
        <w:t>Audit approach, Management has set up a control system to identify and operationally monitor shares in affiliated companies.</w:t>
      </w:r>
    </w:p>
    <w:p w14:paraId="3EC05945" w14:textId="77777777" w:rsidR="006C0921" w:rsidRDefault="00000000">
      <w:r>
        <w:t>The Audit Committee is responsible for overseeing the process of preparing financial information and for monitoring the effectiveness of the internal control and risk management systems, as well as, where applicable, the internal audit, with regard to the procedures for the preparation and processing of accounting and financial information.</w:t>
      </w:r>
    </w:p>
    <w:p w14:paraId="742D8EDB" w14:textId="77777777" w:rsidR="006C0921" w:rsidRDefault="00000000">
      <w:r>
        <w:t>Nature, purpose and terms, this agreement defines the operation and terms of remuneration for the current account opened in the name of your company within the framework of the centralised management of cash and cash equivalents.</w:t>
      </w:r>
    </w:p>
    <w:p w14:paraId="1366D5E7" w14:textId="1AA1D206" w:rsidR="006C0921" w:rsidRDefault="00000000">
      <w:r>
        <w:t xml:space="preserve">Agreement relating to the transfer of the management of the social cohesion fund Contracting Parties, Bpifrance, the French State and CDC Persons involved, the CDC, in the capacity of shareholder holding </w:t>
      </w:r>
      <w:proofErr w:type="gramStart"/>
      <w:r>
        <w:t>in excess of</w:t>
      </w:r>
      <w:proofErr w:type="gramEnd"/>
      <w:r>
        <w:t xml:space="preserve"> 10% of the voting rights, represented by</w:t>
      </w:r>
      <w:r w:rsidR="00EB4660">
        <w:t xml:space="preserve"> </w:t>
      </w:r>
      <w:r>
        <w:t xml:space="preserve">Cabrol, also Directors of </w:t>
      </w:r>
      <w:proofErr w:type="spellStart"/>
      <w:r>
        <w:t>Bpifrance</w:t>
      </w:r>
      <w:proofErr w:type="spellEnd"/>
      <w:r>
        <w:t>, and the French State, in the capacity of Director of Bpifrance, represented by A.</w:t>
      </w:r>
    </w:p>
    <w:p w14:paraId="6B28BE4E" w14:textId="77777777" w:rsidR="006C0921" w:rsidRDefault="00000000">
      <w:r>
        <w:t>It also contributes to the strengthening of national and local action in favour of entrepreneurship, particularly in fragile territories, to promote the creation and take-over of enterprises, to assist in the development of very small businesses VSBs and small and medium-sized enterprises.</w:t>
      </w:r>
    </w:p>
    <w:p w14:paraId="7FA0C3B6" w14:textId="0DE15EDB" w:rsidR="006C0921" w:rsidRDefault="00000000">
      <w:r>
        <w:t>The General Meeting discharges the directors and members of the Board of Directors for the performance of their duties for the past financial year.</w:t>
      </w:r>
    </w:p>
    <w:sectPr w:rsidR="006C0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10758416">
    <w:abstractNumId w:val="8"/>
  </w:num>
  <w:num w:numId="2" w16cid:durableId="1646086420">
    <w:abstractNumId w:val="6"/>
  </w:num>
  <w:num w:numId="3" w16cid:durableId="862017045">
    <w:abstractNumId w:val="5"/>
  </w:num>
  <w:num w:numId="4" w16cid:durableId="1013722534">
    <w:abstractNumId w:val="4"/>
  </w:num>
  <w:num w:numId="5" w16cid:durableId="680206902">
    <w:abstractNumId w:val="7"/>
  </w:num>
  <w:num w:numId="6" w16cid:durableId="1544709437">
    <w:abstractNumId w:val="3"/>
  </w:num>
  <w:num w:numId="7" w16cid:durableId="880018251">
    <w:abstractNumId w:val="2"/>
  </w:num>
  <w:num w:numId="8" w16cid:durableId="2112118298">
    <w:abstractNumId w:val="1"/>
  </w:num>
  <w:num w:numId="9" w16cid:durableId="41362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5FB"/>
    <w:rsid w:val="006C0921"/>
    <w:rsid w:val="008A19BB"/>
    <w:rsid w:val="009E1F04"/>
    <w:rsid w:val="00AA1D8D"/>
    <w:rsid w:val="00B47730"/>
    <w:rsid w:val="00CB0664"/>
    <w:rsid w:val="00EB46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0CA7F5"/>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15944</Words>
  <Characters>90886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2025-08-12T13:40:00Z</dcterms:modified>
  <cp:category/>
</cp:coreProperties>
</file>