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E12BB" w14:textId="77777777" w:rsidR="00F0491F" w:rsidRDefault="00000000">
      <w:r>
        <w:t>The purpose of this report is to explain how we address corporate sustainability and how we implement our sustainability strategy and Sustainable Finance Programme.</w:t>
      </w:r>
    </w:p>
    <w:p w14:paraId="2B4189D8" w14:textId="77777777" w:rsidR="00F0491F" w:rsidRDefault="00000000">
      <w:r>
        <w:t>The Sustainability Report focuses on our sustainability strategy.</w:t>
      </w:r>
    </w:p>
    <w:p w14:paraId="3D434F73" w14:textId="77777777" w:rsidR="00F0491F" w:rsidRDefault="00000000">
      <w:r>
        <w:t>We focus on our groups long-term development and in doing so aim to achieve sustainable and profitable growth.</w:t>
      </w:r>
    </w:p>
    <w:p w14:paraId="5A4BB80E" w14:textId="77777777" w:rsidR="00F0491F" w:rsidRDefault="00000000">
      <w:r>
        <w:t>We build upon the PEARL+ values and focus on the joint development of solutions, initiatives and ideas within the group.</w:t>
      </w:r>
    </w:p>
    <w:p w14:paraId="25E0E3A7" w14:textId="77777777" w:rsidR="00F0491F" w:rsidRDefault="00000000">
      <w:r>
        <w:t>KBC issued its first groupwide Sustainability Report, which included policy themes and explained how we dealt with environmental issues.</w:t>
      </w:r>
    </w:p>
    <w:p w14:paraId="3F8A4D18" w14:textId="77777777" w:rsidR="00F0491F" w:rsidRDefault="00000000">
      <w:r>
        <w:t>In 2022, KBC marked another milestone with the publication of its first Climate Report, which outlines our vision and ambitions for climate policy in the coming years.</w:t>
      </w:r>
    </w:p>
    <w:p w14:paraId="37BC59E0" w14:textId="77777777" w:rsidR="00F0491F" w:rsidRDefault="00000000">
      <w:r>
        <w:t>Along with our revamped sustainability strategy, KBC established clear sustainability targets to measure our progress in several areas related to that strategy.</w:t>
      </w:r>
    </w:p>
    <w:p w14:paraId="4FD0BD24" w14:textId="77777777" w:rsidR="00F0491F" w:rsidRDefault="00000000">
      <w:r>
        <w:t>We have gone on to further tighten the existing targets and to formulate new targets to support our sustainability and climaterelated ambitions.</w:t>
      </w:r>
    </w:p>
    <w:p w14:paraId="15F4F4F5" w14:textId="77777777" w:rsidR="00F0491F" w:rsidRDefault="00000000">
      <w:r>
        <w:t>In 2022, we committed to a first set of climate-related targets for our lending and asset management portfolio.</w:t>
      </w:r>
    </w:p>
    <w:p w14:paraId="71661D8A" w14:textId="77777777" w:rsidR="00F0491F" w:rsidRDefault="00000000">
      <w:r>
        <w:t>KBC launched a separate programme to develop a structural approach to the management and reporting of climate-related risks and opportunities.</w:t>
      </w:r>
    </w:p>
    <w:p w14:paraId="75881C5C" w14:textId="77777777" w:rsidR="00F0491F" w:rsidRDefault="00000000">
      <w:r>
        <w:t>As such, we increasingly focused on the climate-related impact of our business activities and portfolios.</w:t>
      </w:r>
    </w:p>
    <w:p w14:paraId="01B4DE8D" w14:textId="77777777" w:rsidR="00F0491F" w:rsidRDefault="00000000">
      <w:r>
        <w:t>Three decades later, these funds have grown from a niche instrument into a first offer and an important pillar of KBCs sustainability strategy.</w:t>
      </w:r>
    </w:p>
    <w:p w14:paraId="12CA74B5" w14:textId="77777777" w:rsidR="00F0491F" w:rsidRDefault="00000000">
      <w:r>
        <w:t>Initially, sustainability tended to be seen as a separate policy domain, in which KBC engaged in a more passive way, and not very intertwined with the core business itself.</w:t>
      </w:r>
    </w:p>
    <w:p w14:paraId="7BEC010B" w14:textId="77777777" w:rsidR="00F0491F" w:rsidRDefault="00000000">
      <w:r>
        <w:t>Sustainability is now an integral part of our business, embedded as one of the four pillars of our corporate strategy and day-to-day operations.</w:t>
      </w:r>
    </w:p>
    <w:p w14:paraId="27F10A2B" w14:textId="77777777" w:rsidR="00F0491F" w:rsidRDefault="00000000">
      <w:r>
        <w:t>Climate targets for our own investments Set a climate-related target for the portfolio of own corporate investments of KBC Insurance for the first time.</w:t>
      </w:r>
    </w:p>
    <w:p w14:paraId="651FE12C" w14:textId="77777777" w:rsidR="00F0491F" w:rsidRDefault="00000000">
      <w:r>
        <w:t>Other environmental objectives Continued to expand our focus to include the themes of biodiversity, circularity, pollution and water, and report on them.</w:t>
      </w:r>
    </w:p>
    <w:p w14:paraId="130E2EC0" w14:textId="77777777" w:rsidR="00F0491F" w:rsidRDefault="00000000">
      <w:r>
        <w:t>We are, amongst others, recognised for the launch of our first social bond, our contribution to financing environmental objectives and various philanthropic activities in Belgium.</w:t>
      </w:r>
    </w:p>
    <w:p w14:paraId="22244675" w14:textId="1564D38F" w:rsidR="00F0491F" w:rsidRDefault="00000000">
      <w:r>
        <w:lastRenderedPageBreak/>
        <w:t xml:space="preserve">About this report Content 2023 in a nutshell KBC </w:t>
      </w:r>
      <w:proofErr w:type="gramStart"/>
      <w:r>
        <w:t>at a glance</w:t>
      </w:r>
      <w:proofErr w:type="gramEnd"/>
      <w:r>
        <w:t xml:space="preserve"> Our sustainability journey, building on our fundamentals Sustainability highlights 2023 Sustainability-related awards Sustainability targets, our progress in brief Our sustainability strategy Our people Our responsibility Sustainable finance Sustainability facts and figures Appendices Assurance statements GRI Content Index and SASB disclosure Glossary We have achieved a 68% reduction in our direct footprint compared to 2015.</w:t>
      </w:r>
    </w:p>
    <w:p w14:paraId="64AFADA6" w14:textId="77777777" w:rsidR="00F0491F" w:rsidRDefault="00000000">
      <w:r>
        <w:t>Climate-related targets for our lending portfolio Please note that our climate targets are directed towards convergence with 2030 and 2050 goals.</w:t>
      </w:r>
    </w:p>
    <w:p w14:paraId="42A5AD85" w14:textId="77777777" w:rsidR="00F0491F" w:rsidRDefault="00000000">
      <w:r>
        <w:t>The below overview lists the climate-related targets for our lending portfolio.</w:t>
      </w:r>
    </w:p>
    <w:p w14:paraId="68FE9697" w14:textId="77777777" w:rsidR="00F0491F" w:rsidRDefault="00000000">
      <w:r>
        <w:t>The colour codes show how well-aligned our targets are with the climate transition pathways that we use as a benchmark more information in KBCs climate progress dashboard.</w:t>
      </w:r>
    </w:p>
    <w:p w14:paraId="09E3FF71" w14:textId="77777777" w:rsidR="00F0491F" w:rsidRDefault="00000000">
      <w:r>
        <w:t>Sustainability at KBC is a top-level responsibility and partly determines the collective variable remuneration of our top-level management.</w:t>
      </w:r>
    </w:p>
    <w:p w14:paraId="0ACB4AB3" w14:textId="77777777" w:rsidR="00F0491F" w:rsidRDefault="00000000">
      <w:r>
        <w:t>We want to collaborate with our clients and other stakeholders to achieve this goal.</w:t>
      </w:r>
    </w:p>
    <w:p w14:paraId="33FD74CB" w14:textId="77777777" w:rsidR="00F0491F" w:rsidRDefault="00000000">
      <w:r>
        <w:t>We want to limit this impact and increase our positive impact by providing more sustainable finance and supporting our clients in their sustainable transition.</w:t>
      </w:r>
    </w:p>
    <w:p w14:paraId="1D765954" w14:textId="77777777" w:rsidR="00F0491F" w:rsidRDefault="00000000">
      <w:r>
        <w:t>To do so, we have established a dedicated sustainability strategy.</w:t>
      </w:r>
    </w:p>
    <w:p w14:paraId="604DAD3A" w14:textId="77777777" w:rsidR="00F0491F" w:rsidRDefault="00000000">
      <w:r>
        <w:t>Our sustainability strategy outlines the role we want to play in society, our focus points and our goals.</w:t>
      </w:r>
    </w:p>
    <w:p w14:paraId="1EFB6F60" w14:textId="77777777" w:rsidR="00F0491F" w:rsidRDefault="00000000">
      <w:r>
        <w:t>We have strict sustainability governance in place to support the implementation of the strategy throughout the group.</w:t>
      </w:r>
    </w:p>
    <w:p w14:paraId="2EEC7F88" w14:textId="77777777" w:rsidR="00F0491F" w:rsidRDefault="00000000">
      <w:r>
        <w:t>The KBC Sustainability Dashboard further ensures that we can track the implementation using different indicators and targets.</w:t>
      </w:r>
    </w:p>
    <w:p w14:paraId="41E54D16" w14:textId="77777777" w:rsidR="00F0491F" w:rsidRDefault="00000000">
      <w:r>
        <w:t>Finally, we keep a close eye on the world around us so that we focus on the right issues in shaping our sustainability strategy and policies.</w:t>
      </w:r>
    </w:p>
    <w:p w14:paraId="14CB262D" w14:textId="5814C9A0" w:rsidR="00F0491F" w:rsidRDefault="00000000">
      <w:r>
        <w:t>Creating long-term value for society is at the core of our sustainability strategy 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15 The cornerstones of our sustainability strategy We have a dedicated sustainability strategy in place to properly take up our role in society and create value for our stakeholders.</w:t>
      </w:r>
    </w:p>
    <w:p w14:paraId="50845660" w14:textId="77777777" w:rsidR="00F0491F" w:rsidRDefault="00000000">
      <w:r>
        <w:lastRenderedPageBreak/>
        <w:t>At the heart of this sustainability strategy lies the responsibility to ensure financial resilience and run a strict risk management system.</w:t>
      </w:r>
    </w:p>
    <w:p w14:paraId="7FF28C65" w14:textId="77777777" w:rsidR="00F0491F" w:rsidRDefault="00000000">
      <w:r>
        <w:t>Provided this criterion is met, our sustainability strategy consists of three main cornerstones, Maximise the positive impact of our products and services on society and the environment.</w:t>
      </w:r>
    </w:p>
    <w:p w14:paraId="1700F1A2" w14:textId="77777777" w:rsidR="00F0491F" w:rsidRDefault="00000000">
      <w:r>
        <w:t>Our people, Our sustainability strategy is brought to life by our people.</w:t>
      </w:r>
    </w:p>
    <w:p w14:paraId="1A429FC2" w14:textId="77777777" w:rsidR="00F0491F" w:rsidRDefault="00000000">
      <w:r>
        <w:t>We have also set climate targets for the most material carbon-intensive industrial sectors and product lines in our lending business.</w:t>
      </w:r>
    </w:p>
    <w:p w14:paraId="08F78908" w14:textId="77777777" w:rsidR="00F0491F" w:rsidRDefault="00000000">
      <w:r>
        <w:t>We also engage directly with our investees to reduce the climate-related impact of our investment portfolios.</w:t>
      </w:r>
    </w:p>
    <w:p w14:paraId="1B50AA30" w14:textId="77777777" w:rsidR="00F0491F" w:rsidRDefault="00000000">
      <w:r>
        <w:t>Finally, we have ambitious targets in place for, and work hard on, reducing our direct climate impact.</w:t>
      </w:r>
    </w:p>
    <w:p w14:paraId="009DA259" w14:textId="77777777" w:rsidR="00F0491F" w:rsidRDefault="00000000">
      <w:r>
        <w:t>A snapshot of our main targets can be found in the section on Sustainability targets, progress in brief.</w:t>
      </w:r>
    </w:p>
    <w:p w14:paraId="3A69D892" w14:textId="77777777" w:rsidR="00F0491F" w:rsidRDefault="00000000">
      <w:r>
        <w:t>SDG 3 Good health and well-being, We promote a good worklife balance among our employees.</w:t>
      </w:r>
    </w:p>
    <w:p w14:paraId="09A62146" w14:textId="77777777" w:rsidR="00F0491F" w:rsidRDefault="00000000">
      <w:r>
        <w:t>SDG 12 Responsible consumption and production, We develop banking and insurance products that support low-carbon or circular businesses.</w:t>
      </w:r>
    </w:p>
    <w:p w14:paraId="45573D44" w14:textId="77777777" w:rsidR="00F0491F" w:rsidRDefault="00000000">
      <w:r>
        <w:t>The award is a recognition of the stable and growing strategy on sustainable development of KBC Group in Bulgaria.</w:t>
      </w:r>
    </w:p>
    <w:p w14:paraId="3ED63471" w14:textId="77777777" w:rsidR="00F0491F" w:rsidRDefault="00000000">
      <w:r>
        <w:t>How is the groups sustainability strategy translated in local action in Bulgaria?</w:t>
      </w:r>
    </w:p>
    <w:p w14:paraId="3AA6AB9E" w14:textId="77777777" w:rsidR="00F0491F" w:rsidRDefault="00000000">
      <w:r>
        <w:t>Therefore, we have set sustainability explicitly as one of the pillars of our business strategy.</w:t>
      </w:r>
    </w:p>
    <w:p w14:paraId="27129AB3" w14:textId="77777777" w:rsidR="00F0491F" w:rsidRDefault="00000000">
      <w:r>
        <w:t>Just like the other strategic pillars, we develop specific sustainability action plans towards clients, suppliers, employees and other external stakeholders.</w:t>
      </w:r>
    </w:p>
    <w:p w14:paraId="0FC597C0" w14:textId="3087E434" w:rsidR="00F0491F" w:rsidRDefault="00000000">
      <w:r>
        <w:t>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17 Our sustainable business solutions in the four focus areas Four areas are of specific importance to our sustainability strategy, environmental responsibility, financial literacy, entrepreneurship, and health and longevity.</w:t>
      </w:r>
    </w:p>
    <w:p w14:paraId="2A5B689C" w14:textId="77777777" w:rsidR="00F0491F" w:rsidRDefault="00000000">
      <w:r>
        <w:lastRenderedPageBreak/>
        <w:t>Relevant SDG goals high-impact areas We support SDG 12 Responsible consumption and production through the development of business solutions for our financial literacy focus area.</w:t>
      </w:r>
    </w:p>
    <w:p w14:paraId="0FC8E392" w14:textId="77777777" w:rsidR="00F0491F" w:rsidRDefault="00000000">
      <w:r>
        <w:t>In our other core markets, the focus is on the development of products and services to improve quality of life, healthcare and health in general.</w:t>
      </w:r>
    </w:p>
    <w:p w14:paraId="28CF02AD" w14:textId="77777777" w:rsidR="00F0491F" w:rsidRDefault="00000000">
      <w:r>
        <w:t>Environmental responsibility Environmental responsibility is our first focus area.</w:t>
      </w:r>
    </w:p>
    <w:p w14:paraId="28A667E3" w14:textId="77777777" w:rsidR="00F0491F" w:rsidRDefault="00000000">
      <w:r>
        <w:t>Relevant SDG goals high-impact areas There is a clear link between KBCs business solutions for our environmental responsibility focus area and SDG 13 Climate action, SDG 7 Affordable and clean energy and SDG 12 Responsible consumption and production.</w:t>
      </w:r>
    </w:p>
    <w:p w14:paraId="12EC3C6B" w14:textId="77777777" w:rsidR="00F0491F" w:rsidRDefault="00000000">
      <w:r>
        <w:t>This includes top-level responsibility for our sustainability strategy, covering all environment, social and governance-related themes.</w:t>
      </w:r>
    </w:p>
    <w:p w14:paraId="0BD69D41" w14:textId="77777777" w:rsidR="00F0491F" w:rsidRDefault="00000000">
      <w:r>
        <w:t>Local accountability is placed at senior management level to ensure proper implementation.</w:t>
      </w:r>
    </w:p>
    <w:p w14:paraId="435B8BEC" w14:textId="77777777" w:rsidR="00F0491F" w:rsidRDefault="00000000">
      <w:r>
        <w:t>Twice a year, the Board of Directors evaluates and discusses the implementation and progress of the sustainability strategy.</w:t>
      </w:r>
    </w:p>
    <w:p w14:paraId="2A13B740" w14:textId="77777777" w:rsidR="00F0491F" w:rsidRDefault="00000000">
      <w:r>
        <w:t>Furthermore, important changes to sustainability policies and sustainability-related reporting are also discussed at board level, when required.</w:t>
      </w:r>
    </w:p>
    <w:p w14:paraId="5169D5E9" w14:textId="77777777" w:rsidR="00F0491F" w:rsidRDefault="00000000">
      <w:r>
        <w:t>In particular, the committee covers climate and environmental risk, cyber risk, compliance risk and conduct risk, as the board has defined these risks as top risks for KBC Group.</w:t>
      </w:r>
    </w:p>
    <w:p w14:paraId="6440264E" w14:textId="77777777" w:rsidR="00F0491F" w:rsidRDefault="00000000">
      <w:r>
        <w:t>This programme specifically focuses on KBCs approach to climate action and other environmental themes such as biodiversity, water and circularity.</w:t>
      </w:r>
    </w:p>
    <w:p w14:paraId="0C0A764D" w14:textId="77777777" w:rsidR="00F0491F" w:rsidRDefault="00000000">
      <w:r>
        <w:t>The CSRD Corporate Sustainability Reporting Directive Steering Committee was set up in 2023 to temporarily oversee KBCs CSRD Programme conceptualisation and implementation.</w:t>
      </w:r>
    </w:p>
    <w:p w14:paraId="08691409" w14:textId="77777777" w:rsidR="00F0491F" w:rsidRDefault="00000000">
      <w:r>
        <w:t>The aim of this programme is to implement the KBC Sustainability Statement as part of the new European reporting legislation, CSRD.</w:t>
      </w:r>
    </w:p>
    <w:p w14:paraId="42324941" w14:textId="77777777" w:rsidR="00F0491F" w:rsidRDefault="00000000">
      <w:r>
        <w:t>The division handles the follow-up of ESG-related issues, developing our general sustainability strategy and policies, and the day-to-day implementation of this strategy across the group.</w:t>
      </w:r>
    </w:p>
    <w:p w14:paraId="1E310DFE" w14:textId="77777777" w:rsidR="00F0491F" w:rsidRDefault="00000000">
      <w:r>
        <w:t>These managers are responsible for communicating on sustainability matters within their countries and for the operational implementation of the sustainability strategy.</w:t>
      </w:r>
    </w:p>
    <w:p w14:paraId="5AF298C5" w14:textId="77777777" w:rsidR="00F0491F" w:rsidRDefault="00000000">
      <w:r>
        <w:t>They provide support for the local integration of the sustainability strategy and the organisation and communication of local sustainability initiatives.</w:t>
      </w:r>
    </w:p>
    <w:p w14:paraId="27DBB30E" w14:textId="77777777" w:rsidR="00F0491F" w:rsidRDefault="00000000">
      <w:r>
        <w:t>Its role is to advise KBC on its sustainability strategy and policies.</w:t>
      </w:r>
    </w:p>
    <w:p w14:paraId="3270F2BC" w14:textId="77777777" w:rsidR="00F0491F" w:rsidRDefault="00000000">
      <w:r>
        <w:lastRenderedPageBreak/>
        <w:t>Sustainability integrated into our remuneration policy We believe our top management has an important role in the implementation of our sustainability strategy.</w:t>
      </w:r>
    </w:p>
    <w:p w14:paraId="321CD730" w14:textId="77777777" w:rsidR="00F0491F" w:rsidRDefault="00000000">
      <w:r>
        <w:t>Also, the variable remuneration of senior management is partly linked to sustainability performance.</w:t>
      </w:r>
    </w:p>
    <w:p w14:paraId="17780B74" w14:textId="77777777" w:rsidR="00F0491F" w:rsidRDefault="00000000">
      <w:r>
        <w:t>In concrete terms, at least 10% of the variable remuneration of senior management members is tied to the achievement of individual targets related to the implementation of the groups sustainability strategy.</w:t>
      </w:r>
    </w:p>
    <w:p w14:paraId="735C31C3" w14:textId="77777777" w:rsidR="00F0491F" w:rsidRDefault="00000000">
      <w:r>
        <w:t>Our top management has an important role to play in putting our sustainability strategy into action.</w:t>
      </w:r>
    </w:p>
    <w:p w14:paraId="32EDF0C3" w14:textId="77777777" w:rsidR="00F0491F" w:rsidRDefault="00000000">
      <w:r>
        <w:t>We translate this top-level responsibility by incorporating sustainability performance metrics into their variable remuneration.</w:t>
      </w:r>
    </w:p>
    <w:p w14:paraId="6D3A4A78" w14:textId="77777777" w:rsidR="00F0491F" w:rsidRDefault="00000000">
      <w:r>
        <w:t>The dashboard provides measurable and verifiable parameters related to the key themes and actions of our sustainability strategy.</w:t>
      </w:r>
    </w:p>
    <w:p w14:paraId="7047D16E" w14:textId="77777777" w:rsidR="00F0491F" w:rsidRDefault="00000000">
      <w:r>
        <w:t>In shaping our sustainability strategy and policies, we keep a close eye on the developments in our working environment.</w:t>
      </w:r>
    </w:p>
    <w:p w14:paraId="0E3A6220" w14:textId="77777777" w:rsidR="00F0491F" w:rsidRDefault="00000000">
      <w:r>
        <w:t>This section describes different external elements that influence the focus of our sustainability strategy and how we deal with these factors.</w:t>
      </w:r>
    </w:p>
    <w:p w14:paraId="70D30E29" w14:textId="77777777" w:rsidR="00F0491F" w:rsidRDefault="00000000">
      <w:r>
        <w:t>Legal landscape and voluntary commitments Our sustainability strategy is informed and influenced by opinions from various societal and legislative counterparts.</w:t>
      </w:r>
    </w:p>
    <w:p w14:paraId="6BD31EFF" w14:textId="77777777" w:rsidR="00F0491F" w:rsidRDefault="00000000">
      <w:r>
        <w:t>We welcome the fact that many of these initiatives help to provide a uniform and standardised overview of sustainability actions in the financial world and beyond.</w:t>
      </w:r>
    </w:p>
    <w:p w14:paraId="1D591041" w14:textId="77777777" w:rsidR="00F0491F" w:rsidRDefault="00000000">
      <w:r>
        <w:t>And we very closely follow up on and prepare for developments around all relevant legal initiatives, such as, The new European reporting legislation Corporate Sustainability Reporting Directive strengthens the rules concerning sustainability disclosures.</w:t>
      </w:r>
    </w:p>
    <w:p w14:paraId="7CD14B93" w14:textId="77777777" w:rsidR="00F0491F" w:rsidRDefault="00000000">
      <w:r>
        <w:t>The disclosure requirements under the Sustainable Finance Disclosure Regulation provide more transparency for investors regarding the investments products we offer.</w:t>
      </w:r>
    </w:p>
    <w:p w14:paraId="044D4EED" w14:textId="77777777" w:rsidR="00F0491F" w:rsidRDefault="00000000">
      <w:r>
        <w:t>It does so for a selection of economic activities and in relation to six environmental objectives.</w:t>
      </w:r>
    </w:p>
    <w:p w14:paraId="24D98BA1" w14:textId="77777777" w:rsidR="00F0491F" w:rsidRDefault="00000000">
      <w:r>
        <w:t>Amongst other things, the goal of ESAP is to ensure that sustainability-related information at EU level will be freely and publicly available.</w:t>
      </w:r>
    </w:p>
    <w:p w14:paraId="48CE5570" w14:textId="77777777" w:rsidR="00F0491F" w:rsidRDefault="00000000">
      <w:r>
        <w:t>At the international level, the International Financial Reporting standards Foundation published its first two Sustainability Standards, S1 general principles and S2 climate and is working on other standards.</w:t>
      </w:r>
    </w:p>
    <w:p w14:paraId="2EB07B23" w14:textId="77777777" w:rsidR="00F0491F" w:rsidRDefault="00000000">
      <w:r>
        <w:lastRenderedPageBreak/>
        <w:t>EU Taxonomy The EU Taxonomy Regulation sets out an EU-wide framework for investors and businesses to assess whether certain economic activities are environmentally sustainable.</w:t>
      </w:r>
    </w:p>
    <w:p w14:paraId="4370B233" w14:textId="77777777" w:rsidR="00F0491F" w:rsidRDefault="00000000">
      <w:r>
        <w:t>These products and services include loans aligned with sustainability criteria of other external frameworks, such as the LMA Loan market Association framework or the EIB European Investment Bank Green Framework, sustainabilitylinked loans, green bonds and social bonds.</w:t>
      </w:r>
    </w:p>
    <w:p w14:paraId="5571291D" w14:textId="684A7A00" w:rsidR="00F0491F" w:rsidRDefault="00000000">
      <w:r>
        <w:t>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22 Voluntary commitments KBC Group is also a signatory of various sustainability-related commitments.</w:t>
      </w:r>
    </w:p>
    <w:p w14:paraId="71432E86" w14:textId="77777777" w:rsidR="00F0491F" w:rsidRDefault="00000000">
      <w:r>
        <w:t>Our commitment to climate action and stance on net zero The CCCA required its signatories to set decarbonisation targets within three years after signing.</w:t>
      </w:r>
    </w:p>
    <w:p w14:paraId="395CC796" w14:textId="77777777" w:rsidR="00F0491F" w:rsidRDefault="00000000">
      <w:r>
        <w:t>You can read more about these targets and related actions in the section on Our indirect environmental impact.</w:t>
      </w:r>
    </w:p>
    <w:p w14:paraId="3761978A" w14:textId="77777777" w:rsidR="00F0491F" w:rsidRDefault="00000000">
      <w:r>
        <w:t>KBC has a responsibility to ensure that its climate action remains in tune with its important role in continuing to support a just transition in its core markets.</w:t>
      </w:r>
    </w:p>
    <w:p w14:paraId="35FF5F00" w14:textId="77777777" w:rsidR="00F0491F" w:rsidRDefault="00000000">
      <w:r>
        <w:t>This means that, in addition to climate-related aspects, we need to consider aspects such as energy security and government support.</w:t>
      </w:r>
    </w:p>
    <w:p w14:paraId="20EC62FC" w14:textId="77777777" w:rsidR="00F0491F" w:rsidRDefault="00000000">
      <w:r>
        <w:t>Through this engagement, we committed ourselves to having our company-wide emission reduction targets for our lending portfolio validated in line with climate science within 24 months.</w:t>
      </w:r>
    </w:p>
    <w:p w14:paraId="279E2B2D" w14:textId="77777777" w:rsidR="00F0491F" w:rsidRDefault="00000000">
      <w:r>
        <w:t>Taskforce on Nature-related Financial Disclosures In 2022, we gradually broadened the focus of our Sustainable Finance Programme to cover other environmental objectives implying a structured approach towards these objectives.</w:t>
      </w:r>
    </w:p>
    <w:p w14:paraId="79EB17B7" w14:textId="0C374D69" w:rsidR="00F0491F" w:rsidRDefault="00000000">
      <w:r>
        <w:t>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23 Stakeholder interactions We engage in dialogue with our stakeholders to closely monitor and live up to their expectations.</w:t>
      </w:r>
    </w:p>
    <w:p w14:paraId="4AF9B46D" w14:textId="77777777" w:rsidR="00F0491F" w:rsidRDefault="00000000">
      <w:r>
        <w:t>We listen to our stakeholders and continuously try to improve our operations in line with their needs to the extent possible.</w:t>
      </w:r>
    </w:p>
    <w:p w14:paraId="688B977B" w14:textId="40A16ED7" w:rsidR="00F0491F" w:rsidRDefault="00000000">
      <w:r>
        <w:lastRenderedPageBreak/>
        <w:t>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24, How we interact with our stakeholders Grievance mechanism We have different channels through which our clients and other stakeholders can voice concerns about our products and services.</w:t>
      </w:r>
    </w:p>
    <w:p w14:paraId="4E3F3A60" w14:textId="77777777" w:rsidR="00F0491F" w:rsidRDefault="00000000">
      <w:r>
        <w:t>This guides us in shaping and steering our sustainability strategy.</w:t>
      </w:r>
    </w:p>
    <w:p w14:paraId="6AAF55E8" w14:textId="77777777" w:rsidR="00F0491F" w:rsidRDefault="00000000">
      <w:r>
        <w:t>The board advises us on various aspects of our sustainability strategy and challenges us on a wide range of topics.</w:t>
      </w:r>
    </w:p>
    <w:p w14:paraId="637F87BC" w14:textId="77777777" w:rsidR="00F0491F" w:rsidRDefault="00000000">
      <w:r>
        <w:t>It helps us to determine the topics we should focus on in our sustainability strategy.</w:t>
      </w:r>
    </w:p>
    <w:p w14:paraId="128BD0A5" w14:textId="5E0EBB98" w:rsidR="00F0491F" w:rsidRDefault="00000000">
      <w:r>
        <w:t xml:space="preserve">Local employment Transparency and good communication About this report Content 2023 in a nutshell Our sustainability strategy The cornerstones of our sustainability strategy Our sustainable business solutions in the four focus areas Sustainability governance KBC Sustainability Dashboard The world in which we operate Our people Our responsibility Sustainable finance Sustainability facts and figures Appendices Assurance statements GRI Content Index and SASB disclosure Glossary 25 High-priority topics We conduct a materiality assessment every two years to identify the topics that are most important </w:t>
      </w:r>
      <w:r w:rsidR="001227CE">
        <w:t>m</w:t>
      </w:r>
      <w:r>
        <w:t>ost material to us.</w:t>
      </w:r>
    </w:p>
    <w:p w14:paraId="18CFF687" w14:textId="77777777" w:rsidR="00F0491F" w:rsidRDefault="00000000">
      <w:r>
        <w:t>These topics shape our strategic focus, and all have a clear link with our corporate and sustainability strategy.</w:t>
      </w:r>
    </w:p>
    <w:p w14:paraId="7D314F70" w14:textId="77777777" w:rsidR="00F0491F" w:rsidRDefault="00000000">
      <w:r>
        <w:t>We also support our employees to grow their talents, from their onboarding, all the way to their retirement.</w:t>
      </w:r>
    </w:p>
    <w:p w14:paraId="67C176F1" w14:textId="77777777" w:rsidR="00F0491F" w:rsidRDefault="00000000">
      <w:r>
        <w:t>Through the various Team Blue initiatives, we aim to unite employees from different countries, make them proud of their team and their company, and enable them to draw on each others experience.</w:t>
      </w:r>
    </w:p>
    <w:p w14:paraId="03FCF41D" w14:textId="294269A4" w:rsidR="00F0491F" w:rsidRDefault="00000000">
      <w:r>
        <w:t>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28 Health and well-being KBC highly values the mental and physical health and well-being of its employees.</w:t>
      </w:r>
    </w:p>
    <w:p w14:paraId="1A2DB9FB" w14:textId="77777777" w:rsidR="00F0491F" w:rsidRDefault="00000000">
      <w:r>
        <w:t>Concerning the mental health of our employees, we are strongly committed to preventing excessive stress at work, which can cause burnout.</w:t>
      </w:r>
    </w:p>
    <w:p w14:paraId="6744838F" w14:textId="77777777" w:rsidR="00F0491F" w:rsidRDefault="00000000">
      <w:r>
        <w:lastRenderedPageBreak/>
        <w:t>The extra + dimension reflects our increased focus on the joint development and smart copying of solutions, initiatives and ideas within the group, enabling them to be easily implemented across the board.</w:t>
      </w:r>
    </w:p>
    <w:p w14:paraId="4A77F9B0" w14:textId="77777777" w:rsidR="00F0491F" w:rsidRDefault="00000000">
      <w:r>
        <w:t>Finally, we want to ensure that our employees receive fair compensation for their efforts.</w:t>
      </w:r>
    </w:p>
    <w:p w14:paraId="77B2AEA0" w14:textId="73DB7F88" w:rsidR="00F0491F" w:rsidRDefault="00000000">
      <w:r>
        <w:t>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29 Performance and progression We want to ensure that each KBC employee progresses along with their team and in line with our group strategy.</w:t>
      </w:r>
    </w:p>
    <w:p w14:paraId="1CE21A3A" w14:textId="77777777" w:rsidR="00F0491F" w:rsidRDefault="00000000">
      <w:r>
        <w:t>Within this system, employees can set dynamic individual progression goals.</w:t>
      </w:r>
    </w:p>
    <w:p w14:paraId="2914DE57" w14:textId="77777777" w:rsidR="00F0491F" w:rsidRDefault="00000000">
      <w:r>
        <w:t>We also make sure our employees have all the tools they need to move towards their goals by providing regular progression dialogues, continuous feedback and coaching sessions.</w:t>
      </w:r>
    </w:p>
    <w:p w14:paraId="20A27D15" w14:textId="77777777" w:rsidR="00F0491F" w:rsidRDefault="00000000">
      <w:r>
        <w:t>Continuous learning Developing the talents of our employees From onboarding to end of career, we want to give every employee the space they need to develop their talents and creativity.</w:t>
      </w:r>
    </w:p>
    <w:p w14:paraId="14A5616D" w14:textId="77777777" w:rsidR="00F0491F" w:rsidRDefault="00000000">
      <w:r>
        <w:t>KBC has several tools in place to continuously enable its employees to develop their personal and professional skills, improve their performance and explore their leadership abilities.</w:t>
      </w:r>
    </w:p>
    <w:p w14:paraId="2797616D" w14:textId="77777777" w:rsidR="00F0491F" w:rsidRDefault="00000000">
      <w:r>
        <w:t>Rewards and recognition It is important to us that our employees receive a fair and competitive salary for their efforts and performance.</w:t>
      </w:r>
    </w:p>
    <w:p w14:paraId="7581495E" w14:textId="77777777" w:rsidR="00F0491F" w:rsidRDefault="00000000">
      <w:r>
        <w:t>In some of our core countries and for certain employee groups, this variable remuneration is partly linked to sustainability-related performance, as is the case for our senior management and executive committee members see Sustainability governance.</w:t>
      </w:r>
    </w:p>
    <w:p w14:paraId="7BE892E1" w14:textId="77777777" w:rsidR="00F0491F" w:rsidRDefault="00000000">
      <w:r>
        <w:t>StiPPLE We have created digital platforms to support our employees in all our core countries to develop their skillsets and to be ready for current and future roles and functions.</w:t>
      </w:r>
    </w:p>
    <w:p w14:paraId="2457CBFC" w14:textId="77777777" w:rsidR="00F0491F" w:rsidRDefault="00000000">
      <w:r>
        <w:t>The platform allows employees to set development targets on these skills.</w:t>
      </w:r>
    </w:p>
    <w:p w14:paraId="57393AF7" w14:textId="46B88522" w:rsidR="00F0491F" w:rsidRDefault="00000000">
      <w:r>
        <w:t>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30 We are actively working on improving gender diversity within IT.</w:t>
      </w:r>
    </w:p>
    <w:p w14:paraId="49980D51" w14:textId="77777777" w:rsidR="00F0491F" w:rsidRDefault="00000000">
      <w:r>
        <w:lastRenderedPageBreak/>
        <w:t>Additionally, it includes a deep dive into KBCs overall strategy with a focus on amongst others sustainability, responsible behaviour and artificial intelligence.</w:t>
      </w:r>
    </w:p>
    <w:p w14:paraId="6943B25E" w14:textId="2FD84571" w:rsidR="00F0491F" w:rsidRDefault="00000000">
      <w:r>
        <w:t>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31 Working in the social sector has been a reality check.</w:t>
      </w:r>
    </w:p>
    <w:p w14:paraId="651EA719" w14:textId="77777777" w:rsidR="00F0491F" w:rsidRDefault="00000000">
      <w:r>
        <w:t>Additional training sessions on climate risks, regulatory reporting requirements and responsible investing areas were launched in 2022.</w:t>
      </w:r>
    </w:p>
    <w:p w14:paraId="63FD59F3" w14:textId="77777777" w:rsidR="00F0491F" w:rsidRDefault="00000000">
      <w:r>
        <w:t>Two employees were awarded the support, Yuliya Zharova is a Senior Legal Advisor at the Legal Directorate of UBB.</w:t>
      </w:r>
    </w:p>
    <w:p w14:paraId="0970A063" w14:textId="77777777" w:rsidR="00F0491F" w:rsidRDefault="00000000">
      <w:r>
        <w:t>Finally, her research focuses on legal challenges to the achievement of ESG compliance in sustainable finance.</w:t>
      </w:r>
    </w:p>
    <w:p w14:paraId="40C5B907" w14:textId="77777777" w:rsidR="00F0491F" w:rsidRDefault="00000000">
      <w:r>
        <w:t>We also want to provide our employees with the opportunity to grow and develop their talents, even towards the end of their careers.</w:t>
      </w:r>
    </w:p>
    <w:p w14:paraId="7C580AD2" w14:textId="16ECBC98" w:rsidR="00F0491F" w:rsidRDefault="00000000">
      <w:r>
        <w:t>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32 Employee engagement surveys KBC conducts a six-monthly employee engagement survey in all its core countries.</w:t>
      </w:r>
    </w:p>
    <w:p w14:paraId="58A40CDA" w14:textId="77777777" w:rsidR="00F0491F" w:rsidRDefault="00000000">
      <w:r>
        <w:t>Employees are proud of KBCs innovative approach and its stability as an organisation and an employer.</w:t>
      </w:r>
    </w:p>
    <w:p w14:paraId="288DFD0F" w14:textId="77777777" w:rsidR="00F0491F" w:rsidRDefault="00000000">
      <w:r>
        <w:t>Furthermore, the survey results are used to decide on further actions to improve our employees work experience and their engagement towards the company.</w:t>
      </w:r>
    </w:p>
    <w:p w14:paraId="6A31F792" w14:textId="77777777" w:rsidR="00F0491F" w:rsidRDefault="00000000">
      <w:r>
        <w:t>Discussion topics may thus also differ per core country, as they may focus on particular local social issues.</w:t>
      </w:r>
    </w:p>
    <w:p w14:paraId="19F3950D" w14:textId="77777777" w:rsidR="00F0491F" w:rsidRDefault="00000000">
      <w:r>
        <w:t>In the long-term, we aim to achieve a gender distribution at leadership level that reflects the diversity of our general workforce.</w:t>
      </w:r>
    </w:p>
    <w:p w14:paraId="30A9D49D" w14:textId="77777777" w:rsidR="00F0491F" w:rsidRDefault="00000000">
      <w:r>
        <w:t>Also, to support gender diversity in the higher echelons of our organisation, we have set a goal of having one female and one male candidate for every new senior management nomination, provided they have equal qualifications.</w:t>
      </w:r>
    </w:p>
    <w:p w14:paraId="7E4E4A0C" w14:textId="77777777" w:rsidR="00F0491F" w:rsidRDefault="00000000">
      <w:r>
        <w:lastRenderedPageBreak/>
        <w:t>This is in recognition of our efforts in favour of gender equality and an inclusive workplace within the organisation.</w:t>
      </w:r>
    </w:p>
    <w:p w14:paraId="1C7BA559" w14:textId="77777777" w:rsidR="00F0491F" w:rsidRDefault="00000000">
      <w:r>
        <w:t>Our diversity approach is strongly rooted in the value of Respect.</w:t>
      </w:r>
    </w:p>
    <w:p w14:paraId="4E830BE4" w14:textId="77777777" w:rsidR="00F0491F" w:rsidRDefault="00000000">
      <w:r>
        <w:t>Within this policy, we focus particularly on gender diversity.</w:t>
      </w:r>
    </w:p>
    <w:p w14:paraId="146C0B63" w14:textId="77777777" w:rsidR="00F0491F" w:rsidRDefault="00000000">
      <w:r>
        <w:t>Moreover, every business or country can add specific actions or focus on other diversity areas, depending on their context.</w:t>
      </w:r>
    </w:p>
    <w:p w14:paraId="0FFD9B7A" w14:textId="130BE412" w:rsidR="00F0491F" w:rsidRDefault="00000000">
      <w:r>
        <w:t>Well-balanced workforce with 57% and 43% women men About this report Content 2023 in a nutshell Our sustainability strategy Our people Our people strategy Creating an attractive, safe and healthy working environment Developing the talents of our employees Improving the work experience of our people Diversity and inclusion Our responsibility Sustainable finance Sustainability facts and figures Appendices Assurance statements GRI Content Index and SASB disclosure Glossary 34 34 Could you introduce yourself and explain what role you play in diversity and inclusion at KBC?</w:t>
      </w:r>
    </w:p>
    <w:p w14:paraId="0F4247E1" w14:textId="77777777" w:rsidR="00F0491F" w:rsidRDefault="00000000">
      <w:r>
        <w:t>Together with my colleagues, I help to make diversity and inclusion D&amp;I concrete for the entire group through policy.</w:t>
      </w:r>
    </w:p>
    <w:p w14:paraId="7CCC2AD2" w14:textId="77777777" w:rsidR="00F0491F" w:rsidRDefault="00000000">
      <w:r>
        <w:t>I also volunteer at Diversity Rocks, a network through which we take bottom-up initiatives around D&amp;I in our core countries.</w:t>
      </w:r>
    </w:p>
    <w:p w14:paraId="3F93C14F" w14:textId="77777777" w:rsidR="00F0491F" w:rsidRDefault="00000000">
      <w:r>
        <w:t>We are now looking at a more comprehensive D&amp;I approach with a focus on inclusion.</w:t>
      </w:r>
    </w:p>
    <w:p w14:paraId="226BD9AE" w14:textId="77777777" w:rsidR="00F0491F" w:rsidRDefault="00000000">
      <w:r>
        <w:t>The Diversity Rocks employee network has also shifted its focus from gender to diversity and inclusion.</w:t>
      </w:r>
    </w:p>
    <w:p w14:paraId="1E8AA3DB" w14:textId="77777777" w:rsidR="00F0491F" w:rsidRDefault="00000000">
      <w:r>
        <w:t>The insights from this study enable us to take concrete steps to increase accessibility in the workplace and create an even more inclusive culture.</w:t>
      </w:r>
    </w:p>
    <w:p w14:paraId="47BCD283" w14:textId="77777777" w:rsidR="00F0491F" w:rsidRDefault="00000000">
      <w:r>
        <w:t>Network organisations on diversity and inclusion There are several networks and employee-led groups within KBC that aim to promote diversity and inclusion within the organisation.</w:t>
      </w:r>
    </w:p>
    <w:p w14:paraId="31E4D025" w14:textId="77777777" w:rsidR="00F0491F" w:rsidRDefault="00000000">
      <w:r>
        <w:t>The groups offer employees a safe environment to support one another and focus on various aspects of inclusion within the company, including gender, disabilities, age diversity, cultural background, LGBTIQIA+, parenthood and inclusive leadership.</w:t>
      </w:r>
    </w:p>
    <w:p w14:paraId="3211EC24" w14:textId="77777777" w:rsidR="00F0491F" w:rsidRDefault="00000000">
      <w:r>
        <w:t>Employing people with disabilities We also focus on the inclusion of our colleagues with a disability.</w:t>
      </w:r>
    </w:p>
    <w:p w14:paraId="749CEC9A" w14:textId="77777777" w:rsidR="00F0491F" w:rsidRDefault="00000000">
      <w:r>
        <w:t>Responsible behaviour is therefore the foundation of an effective and credible sustainability strategy.</w:t>
      </w:r>
    </w:p>
    <w:p w14:paraId="432DD3BF" w14:textId="77777777" w:rsidR="00F0491F" w:rsidRDefault="00000000">
      <w:r>
        <w:t>We thus consider the responsible behaviour of all our employees as the foundation of everything we do.</w:t>
      </w:r>
    </w:p>
    <w:p w14:paraId="50210D58" w14:textId="77777777" w:rsidR="00F0491F" w:rsidRDefault="00000000">
      <w:r>
        <w:lastRenderedPageBreak/>
        <w:t>To earn our stakeholders trust, we genuinely care about and encourage the responsible behaviour of all our employees.</w:t>
      </w:r>
    </w:p>
    <w:p w14:paraId="1F09C356" w14:textId="77777777" w:rsidR="00F0491F" w:rsidRDefault="00000000">
      <w:r>
        <w:t>Furthermore, we particularly focus on respecting human rights throughout all our activities.</w:t>
      </w:r>
    </w:p>
    <w:p w14:paraId="54976FF7" w14:textId="77777777" w:rsidR="00F0491F" w:rsidRDefault="00000000">
      <w:r>
        <w:t>Responsible behaviour We truly consider the responsible behaviour of our employees to be the foundation of everything we do.</w:t>
      </w:r>
    </w:p>
    <w:p w14:paraId="50AF39A3" w14:textId="77777777" w:rsidR="00F0491F" w:rsidRDefault="00000000">
      <w:r>
        <w:t>Individual integrity, competence and open communication, complemented by a sound risk awareness, form the cornerstones of responsible behaviour.</w:t>
      </w:r>
    </w:p>
    <w:p w14:paraId="6D42F30F" w14:textId="77777777" w:rsidR="00F0491F" w:rsidRDefault="00000000">
      <w:r>
        <w:t>Responsible behaviour is also the foundation of an effective and credible sustainability strategy.</w:t>
      </w:r>
    </w:p>
    <w:p w14:paraId="3C738647" w14:textId="77777777" w:rsidR="00F0491F" w:rsidRDefault="00000000">
      <w:r>
        <w:t>Accountability Senior management is primarily responsible for creating the right environment, nurturing the right behaviour in the organisation and actively shaping the collective attitudes within KBC.</w:t>
      </w:r>
    </w:p>
    <w:p w14:paraId="36F326FD" w14:textId="77777777" w:rsidR="00F0491F" w:rsidRDefault="00000000">
      <w:r>
        <w:t>Awareness training We have put in place several initiatives to raise awareness of responsible behaviour, both at group level and at a local level.</w:t>
      </w:r>
    </w:p>
    <w:p w14:paraId="292B7F8B" w14:textId="77777777" w:rsidR="00F0491F" w:rsidRDefault="00000000">
      <w:r>
        <w:t>We have been providing an online training module on responsible behaviour since 2020.</w:t>
      </w:r>
    </w:p>
    <w:p w14:paraId="04C8C3DA" w14:textId="77777777" w:rsidR="00F0491F" w:rsidRDefault="00000000">
      <w:r>
        <w:t>To keep awareness on responsible behaviour among our employees high on the agenda, a new mandatory webinar on responsible behaviour was launched in September 2023.</w:t>
      </w:r>
    </w:p>
    <w:p w14:paraId="250E3932" w14:textId="77777777" w:rsidR="00F0491F" w:rsidRDefault="00000000">
      <w:r>
        <w:t>In the webinar, real-life examples are discussed that can provide practical insights that employees can implement in their daily activities.</w:t>
      </w:r>
    </w:p>
    <w:p w14:paraId="2DB4F314" w14:textId="77777777" w:rsidR="00F0491F" w:rsidRDefault="00000000">
      <w:r>
        <w:t>All our senior managers, therefore, follow a dilemma training session within the framework of our senior management development programme.</w:t>
      </w:r>
    </w:p>
    <w:p w14:paraId="11DE1DC9" w14:textId="4A3939A4" w:rsidR="00F0491F" w:rsidRDefault="00000000">
      <w:r>
        <w:t>Financial literacy About this report Content 2023 in a nutshell Our sustainability strategy Our people Our responsibility Responsible behaviour Business ethics Human Rights Information security and cyber risk Privacy and data protection Sustainable finance Sustainability facts and figures Appendices Assurance statements GRI Content Index and SASB disclosure Glossary 39 39 Could you give a definition of responsible behaviour?</w:t>
      </w:r>
    </w:p>
    <w:p w14:paraId="1129617E" w14:textId="77777777" w:rsidR="00F0491F" w:rsidRDefault="00000000">
      <w:r>
        <w:t>To put it concisely, responsible behaviour is about competence, transparency and clear communication with clients.</w:t>
      </w:r>
    </w:p>
    <w:p w14:paraId="7B8DDE76" w14:textId="77777777" w:rsidR="00F0491F" w:rsidRDefault="00000000">
      <w:r>
        <w:t>A strong compliance policy is thus very important.</w:t>
      </w:r>
    </w:p>
    <w:p w14:paraId="0C9C3DD8" w14:textId="77777777" w:rsidR="00F0491F" w:rsidRDefault="00000000">
      <w:r>
        <w:t>The current version of the framework complies with the latest EU requirements and is integrated in our governance regarding the approval of AI models in KBC.</w:t>
      </w:r>
    </w:p>
    <w:p w14:paraId="60FD4D60" w14:textId="77777777" w:rsidR="00F0491F" w:rsidRDefault="00000000">
      <w:r>
        <w:t>Business ethics At KBC, we strictly follow our corporate policies and guidelines to ensure ethical business, ethical behaviour, openness, transparency, discretion and privacy.</w:t>
      </w:r>
    </w:p>
    <w:p w14:paraId="708E47C5" w14:textId="77777777" w:rsidR="00F0491F" w:rsidRDefault="00000000">
      <w:r>
        <w:lastRenderedPageBreak/>
        <w:t>KBCs Corporate Compliance Division closely monitors how KBCs corporate policies and guidelines are implemented, and takes proactive actions to keep them in line with the updated regulatory requirements.</w:t>
      </w:r>
    </w:p>
    <w:p w14:paraId="1D643FFD" w14:textId="77777777" w:rsidR="00F0491F" w:rsidRDefault="00000000">
      <w:r>
        <w:t>The way in which our employees can do so is detailed in our global whistleblowing policy, which forms a part of our KBC Group Code of Conduct for employees.</w:t>
      </w:r>
    </w:p>
    <w:p w14:paraId="29F78449" w14:textId="58727EDC" w:rsidR="00F0491F" w:rsidRDefault="00000000">
      <w:r>
        <w:t>Our employees can report potential misconduct either via the intranet or via a dedicated contact point</w:t>
      </w:r>
      <w:r w:rsidR="00A94E91">
        <w:t>.</w:t>
      </w:r>
    </w:p>
    <w:p w14:paraId="179AA0EA" w14:textId="77777777" w:rsidR="00F0491F" w:rsidRDefault="00000000">
      <w:r>
        <w:t>We monitor compliance using an AI platform that was developed in-house that detects illegal activity which might be linked to money laundering.</w:t>
      </w:r>
    </w:p>
    <w:p w14:paraId="221BF3EC" w14:textId="77777777" w:rsidR="00F0491F" w:rsidRDefault="00000000">
      <w:r>
        <w:t>In addition, we train our employees in order to increase awareness on this topic.</w:t>
      </w:r>
    </w:p>
    <w:p w14:paraId="25696014" w14:textId="77777777" w:rsidR="00F0491F" w:rsidRDefault="00000000">
      <w:r>
        <w:t>To this end, we follow the OECD Guidelines for Multinational Enterprises on Responsible Business Conduct and the UN Guiding Principles on Business and Human Rights.</w:t>
      </w:r>
    </w:p>
    <w:p w14:paraId="5697B3B5" w14:textId="77777777" w:rsidR="00F0491F" w:rsidRDefault="00000000">
      <w:r>
        <w:t>KBC Group has been committed to the UN Global Compact corporate responsibility initiative and its principles in the areas of human rights, labour, the environment and anti-corruption since 2006.</w:t>
      </w:r>
    </w:p>
    <w:p w14:paraId="14D61BCB" w14:textId="77777777" w:rsidR="00F0491F" w:rsidRDefault="00000000">
      <w:r>
        <w:t>We strictly cease any human rights violations by, Formalising our KBC Group Human Rights Policy.</w:t>
      </w:r>
    </w:p>
    <w:p w14:paraId="74F509F1" w14:textId="77777777" w:rsidR="00F0491F" w:rsidRDefault="00000000">
      <w:r>
        <w:t>The strategy is rooted in our Responsible Behaviour philosophy and acts according to the following values, Accurate tax compliance.</w:t>
      </w:r>
    </w:p>
    <w:p w14:paraId="778B6286" w14:textId="77777777" w:rsidR="00F0491F" w:rsidRDefault="00000000">
      <w:r>
        <w:t>KBC supports its employees by providing a training module on the tax prevention policy for bank experts.</w:t>
      </w:r>
    </w:p>
    <w:p w14:paraId="394FB82D" w14:textId="10651DC6" w:rsidR="00F0491F" w:rsidRDefault="00000000">
      <w:r>
        <w:t>About this report Content 2023 in a nutshell Our sustainability strategy Our people Our responsibility Responsible behaviour Business ethics Human Rights Information security and cyber risk Privacy and data protection Sustainable finance Sustainability facts and figures Appendices Assurance statements GRI Content Index and SASB disclosure Glossary 42 100% of our employees have completed a training in cybersecurity Besides supporting the digital transition in our own activities, we also support society in this digitalisation.</w:t>
      </w:r>
    </w:p>
    <w:p w14:paraId="425955D0" w14:textId="77777777" w:rsidR="00F0491F" w:rsidRDefault="00000000">
      <w:r>
        <w:t>As such, the Risk and Compliance Committee and Board of Directors very closely monitor this risk.</w:t>
      </w:r>
    </w:p>
    <w:p w14:paraId="783DE0A1" w14:textId="77777777" w:rsidR="00F0491F" w:rsidRDefault="00000000">
      <w:r>
        <w:t>KBC is the co-chair of the Governance, Risk and Compliance focus group of this coalition.</w:t>
      </w:r>
    </w:p>
    <w:p w14:paraId="78DF790B" w14:textId="77777777" w:rsidR="00F0491F" w:rsidRDefault="00000000">
      <w:r>
        <w:t>The goal of the hackathon was to engage with the ethical hacking community, to foster awareness on ICT threats and to improve KBCs security measures.</w:t>
      </w:r>
    </w:p>
    <w:p w14:paraId="3033A53D" w14:textId="77777777" w:rsidR="00F0491F" w:rsidRDefault="00000000">
      <w:r>
        <w:t>Culture and awareness Given the importance and potential severity of IT security risks, we continue to focus on awareness of the issue among all our employees.</w:t>
      </w:r>
    </w:p>
    <w:p w14:paraId="4856F3F2" w14:textId="77777777" w:rsidR="00F0491F" w:rsidRDefault="00000000">
      <w:r>
        <w:lastRenderedPageBreak/>
        <w:t>Colleagues who repeatedly fail the tests are offered additional training to improve their skills in this area.</w:t>
      </w:r>
    </w:p>
    <w:p w14:paraId="4AD95C23" w14:textId="77777777" w:rsidR="00F0491F" w:rsidRDefault="00000000">
      <w:r>
        <w:t>The group IRM department reports regularly and directly to the Executive Committee, the Board of Directors and the Risk and Compliance Committee.</w:t>
      </w:r>
    </w:p>
    <w:p w14:paraId="0FB080A9" w14:textId="1233FC90" w:rsidR="00F0491F" w:rsidRDefault="00000000">
      <w:r>
        <w:t>About this report Content 2023 in a nutshell Our sustainability strategy Our people Our responsibility Responsible behaviour Business ethics Human Rights Information security and cyber risk Privacy and data protection Sustainable finance Sustainability facts and figures Appendices Assurance statements GRI Content Index and SASB disclosure Glossary 44 Finally, we have several systems and mechanisms in place that ensure that data are handled correctly and responsibly throughout the group.</w:t>
      </w:r>
    </w:p>
    <w:p w14:paraId="014493FD" w14:textId="6F6CECA9" w:rsidR="00F0491F" w:rsidRDefault="00000000">
      <w:r>
        <w:t xml:space="preserve">About this report Content 2023 in a nutshell Our sustainability strategy Our people Our responsibility Responsible behaviour Business ethics Human Rights Information security and cyber risk Privacy and data protection Sustainable finance Sustainability facts and figures Appendices Assurance statements GRI Content Index and SASB disclosure Glossary Sustainable finance Cita </w:t>
      </w:r>
      <w:proofErr w:type="spellStart"/>
      <w:r>
        <w:t>voloremod</w:t>
      </w:r>
      <w:proofErr w:type="spellEnd"/>
      <w:r>
        <w:t xml:space="preserve"> modis dior re nimporestias apient alit ut dolesciet ommolor epudandaerit est, ium a con por sum es nonsequas sitae es as ariaerem sit magnia nectotatia volume esto ipitis et quis arum eum quiscia atiae parit que ea quias sitatium fuga.</w:t>
      </w:r>
    </w:p>
    <w:p w14:paraId="3EEDF40D" w14:textId="77777777" w:rsidR="00F0491F" w:rsidRDefault="00000000">
      <w:r>
        <w:t>We also want to increase the sustainability of our own operations.</w:t>
      </w:r>
    </w:p>
    <w:p w14:paraId="49B877D5" w14:textId="77777777" w:rsidR="00F0491F" w:rsidRDefault="00000000">
      <w:r>
        <w:t>This section of the Sustainability Report details our approach to sustainable finance, which is strongly rooted in our overall sustainability strategy.</w:t>
      </w:r>
    </w:p>
    <w:p w14:paraId="44D9F4E7" w14:textId="77777777" w:rsidR="00F0491F" w:rsidRDefault="00000000">
      <w:r>
        <w:t>Finally, we support financial inclusion through microfinance and microinsurance through our partnership with BRS.</w:t>
      </w:r>
    </w:p>
    <w:p w14:paraId="7895298A" w14:textId="77777777" w:rsidR="00F0491F" w:rsidRDefault="00000000">
      <w:r>
        <w:t>Our environmental impact, We are working on our environmental impact within the framework of our Sustainable Finance Programme.</w:t>
      </w:r>
    </w:p>
    <w:p w14:paraId="0D679B5B" w14:textId="77777777" w:rsidR="00F0491F" w:rsidRDefault="00000000">
      <w:r>
        <w:t>This section also includes our TCFD Taskforce on Climate-related Financial Disclosures report, in which we focus on our direct and indirect climate-related impact.</w:t>
      </w:r>
    </w:p>
    <w:p w14:paraId="5ABFAE13" w14:textId="77777777" w:rsidR="00F0491F" w:rsidRDefault="00000000">
      <w:r>
        <w:t>Financing with social impact Social bond Accessibility of our goods and services Microﬁnance and microinsurance Own investments and investments for our clients Strict sustainability criteria Focus on positive impact Independent assessment of our methodology Applicable to business activities Strict exclusion criteria Updated regularly Externally challenged Main focus on climate adaptation and mitigation Direct and indirect impact Measuring climate impact of our portfolios Climate targets Sustainable investing Environmental impact Our approach to sustainable ﬁnance Social impact Our sustainability policies The chapter consists of four parts, each addressing a part of our approach to sustainable finance.</w:t>
      </w:r>
    </w:p>
    <w:p w14:paraId="0685FBB4" w14:textId="77777777" w:rsidR="00F0491F" w:rsidRDefault="00000000">
      <w:r>
        <w:t>Our social impact, We want to increase the positive societal impact of our main activities.</w:t>
      </w:r>
    </w:p>
    <w:p w14:paraId="5D15D1F9" w14:textId="77777777" w:rsidR="00F0491F" w:rsidRDefault="00000000">
      <w:r>
        <w:lastRenderedPageBreak/>
        <w:t>Sustainable investing1 Responsible investing on behalf of our clients Our social impact1 Financing contributing to social objectives granted amount 7 152 BRS Microfinance Coop loans to microfinance institutions and investments in microfinance funds cooperative share capital 11, 10, 10, Our environmental impact Financing contributing to environmental objecties3 total volumes 2 KBC Asset Managements current RI framework is a KBC in-house framework that is proven and has been subjected to external testing.</w:t>
      </w:r>
    </w:p>
    <w:p w14:paraId="29253665" w14:textId="77777777" w:rsidR="00F0491F" w:rsidRDefault="00000000">
      <w:r>
        <w:t>The existing biodiversity policy on producers will be expanded to include more forest commodities and to also include traders of these commodities.</w:t>
      </w:r>
    </w:p>
    <w:p w14:paraId="13A47A9D" w14:textId="77777777" w:rsidR="00F0491F" w:rsidRDefault="00000000">
      <w:r>
        <w:t>In this way, the goal of the KBC biodiversity policy to mitigate deforestation risk originating from activities outside the EU.</w:t>
      </w:r>
    </w:p>
    <w:p w14:paraId="28009C2C" w14:textId="77777777" w:rsidR="00F0491F" w:rsidRDefault="00000000">
      <w:r>
        <w:t>This policy change is timely and necessary, as deforestation and forest degradation are important drivers of climate change and biodiversity loss.</w:t>
      </w:r>
    </w:p>
    <w:p w14:paraId="3A74143C" w14:textId="77777777" w:rsidR="00F0491F" w:rsidRDefault="00000000">
      <w:r>
        <w:t>The increased focus on deforestation risk is reflected in new legislation and increased pressure from stakeholders.</w:t>
      </w:r>
    </w:p>
    <w:p w14:paraId="123909E2" w14:textId="77777777" w:rsidR="00F0491F" w:rsidRDefault="00000000">
      <w:r>
        <w:t>Our sustainability policies We have stringent sustainability policies in place for all our business activities and have brought them together within our sustainability framework.</w:t>
      </w:r>
    </w:p>
    <w:p w14:paraId="313CCC8A" w14:textId="77777777" w:rsidR="00F0491F" w:rsidRDefault="00000000">
      <w:r>
        <w:t>We have a strict due diligence process in place to monitor compliance with our sustainability framework.</w:t>
      </w:r>
    </w:p>
    <w:p w14:paraId="047F8EC5" w14:textId="77777777" w:rsidR="00F0491F" w:rsidRDefault="00000000">
      <w:r>
        <w:t>For further reading on the application of KBCs sustainability framework, including due diligence and remedial action, we refer to the KBC Group Sustainability Policy Framework.</w:t>
      </w:r>
    </w:p>
    <w:p w14:paraId="2C94DDBB" w14:textId="77777777" w:rsidR="00F0491F" w:rsidRDefault="00000000">
      <w:r>
        <w:t>This delegation increases local awareness of sustainability matters and ensures that policy advice is provided based on a sound knowledge of the local reality.</w:t>
      </w:r>
    </w:p>
    <w:p w14:paraId="660B1151" w14:textId="77777777" w:rsidR="00F0491F" w:rsidRDefault="00000000">
      <w:r>
        <w:t>The KBC Group Sustainability Policy Framework gives a comprehensive overview of our sustainability policies for our business activities and how they are applied in our various activities.</w:t>
      </w:r>
    </w:p>
    <w:p w14:paraId="51A44E14" w14:textId="77777777" w:rsidR="00F0491F" w:rsidRDefault="00000000">
      <w:r>
        <w:t>Jiří Střižík, Sustainability Advisor at CSOB Czech Republic I have always been interested in ESG issues, so I was happy to take on the challenge of becoming a local sustainability policy advisor.</w:t>
      </w:r>
    </w:p>
    <w:p w14:paraId="2754468F" w14:textId="40C0131E"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49 Our TCFD report In the future, we want to remain a pioneer in the field of RI.</w:t>
      </w:r>
    </w:p>
    <w:p w14:paraId="6723A800" w14:textId="77777777" w:rsidR="00F0491F" w:rsidRDefault="00000000">
      <w:r>
        <w:lastRenderedPageBreak/>
        <w:t>On top of that, we want to reduce the carbon intensity of the corporate investees in Responsible funds by 50% compared to the end-of-2019 reference values by 2030.</w:t>
      </w:r>
    </w:p>
    <w:p w14:paraId="5DF0EFD9" w14:textId="77777777" w:rsidR="00F0491F" w:rsidRDefault="00000000">
      <w:r>
        <w:t>We offer three types of RI funds, each with their own specific characteristics and criteria, Responsible funds invest in companies or countries that promote sustainability aspects and make efforts to limit climate change.</w:t>
      </w:r>
    </w:p>
    <w:p w14:paraId="7F2E4E97" w14:textId="23AA4C2D"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50 Our TCFD report Exclusion criteria We have strict sustainability criteria in place for both our conventional funds and our RI funds.</w:t>
      </w:r>
    </w:p>
    <w:p w14:paraId="2E89F33D" w14:textId="77777777" w:rsidR="00F0491F" w:rsidRDefault="00000000">
      <w:r>
        <w:t>More information on the exclusion policies for our conventional funds are available in the KBC Group Sustainability Policy Framework and on KBC Belgiums commercial website.</w:t>
      </w:r>
    </w:p>
    <w:p w14:paraId="7D4532B7" w14:textId="77777777" w:rsidR="00F0491F" w:rsidRDefault="00000000">
      <w:r>
        <w:t>In addition, we apply a norm-based policy that excludes companies involved in severe controversies relating to environmental, social or governance issues.</w:t>
      </w:r>
    </w:p>
    <w:p w14:paraId="62B7823A" w14:textId="43CB397C" w:rsidR="00F0491F" w:rsidRDefault="00000000">
      <w:r>
        <w:t>Regulatory framework Our RI funds all qualify as Article 8 or Article 9 funds under the Sustainable Finance Disclosure Regulation</w:t>
      </w:r>
      <w:r w:rsidR="00A94E91">
        <w:t>.</w:t>
      </w:r>
    </w:p>
    <w:p w14:paraId="350BCC8E" w14:textId="77777777" w:rsidR="00F0491F" w:rsidRDefault="00000000">
      <w:r>
        <w:t>Among other things, these funds pursue clear objectives in relation to carbon intensity and are managed accordingly.</w:t>
      </w:r>
    </w:p>
    <w:p w14:paraId="20B32321" w14:textId="77777777" w:rsidR="00F0491F" w:rsidRDefault="00000000">
      <w:r>
        <w:t>These funds need to, Promote the integration of sustainability into the policy decisions of issuers companies, governments, supranational debtors andor agencies linked to governments by favouring issuers with a better ESG score.</w:t>
      </w:r>
    </w:p>
    <w:p w14:paraId="13575DAA" w14:textId="77777777" w:rsidR="00F0491F" w:rsidRDefault="00000000">
      <w:r>
        <w:t>Promote climate change mitigation by favouring issuers with a lower carbon intensity in order to reach a predetermined carbon intensity objective.</w:t>
      </w:r>
    </w:p>
    <w:p w14:paraId="19B110D6" w14:textId="77777777" w:rsidR="00F0491F" w:rsidRDefault="00000000">
      <w:r>
        <w:t>Support sustainable development by including issuers that contribute to achieving the UN Sustainable Development Goals.</w:t>
      </w:r>
    </w:p>
    <w:p w14:paraId="38DF9F8F" w14:textId="77777777" w:rsidR="00F0491F" w:rsidRDefault="00000000">
      <w:r>
        <w:t>Support sustainable development by promoting the transition towards a more sustainable world through investments in bonds to finance green andor social projects.</w:t>
      </w:r>
    </w:p>
    <w:p w14:paraId="75F9052A" w14:textId="573931DD" w:rsidR="00F0491F" w:rsidRDefault="00000000">
      <w:r>
        <w:t>Financial literacy 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51 Our TCFD report Increasing the sustainability performance of our investee companies KBC Asset Management wants to increase the sustainability performance of its investee companies.</w:t>
      </w:r>
    </w:p>
    <w:p w14:paraId="6D4822C0" w14:textId="77777777" w:rsidR="00F0491F" w:rsidRDefault="00000000">
      <w:r>
        <w:lastRenderedPageBreak/>
        <w:t>There are two main ways in which it tries to do so, Proxy Voting, The importance of sustainability is ever increasing and by now forms an integral part of our proxy voting policy.</w:t>
      </w:r>
    </w:p>
    <w:p w14:paraId="036A21C1" w14:textId="77777777" w:rsidR="00F0491F" w:rsidRDefault="00000000">
      <w:r>
        <w:t>We believe that the incorporation of sustainability in our proxy voting policy is necessary to act in the best long-term interests of our clients.</w:t>
      </w:r>
    </w:p>
    <w:p w14:paraId="199DA249" w14:textId="77777777" w:rsidR="00F0491F" w:rsidRDefault="00000000">
      <w:r>
        <w:t>In 2023, we also set targets on the Scope 1 and 2 emission intensity of the combined equity and corporate bond portfolio of KBC Insurances own investments for the first time.</w:t>
      </w:r>
    </w:p>
    <w:p w14:paraId="4F6794B3" w14:textId="77777777" w:rsidR="00F0491F" w:rsidRDefault="00000000">
      <w:r>
        <w:t>Through the partnership, KBC Insurance will support up to 200 million euros of equity investments in sustainable, climate-relevant infrastructure projects.</w:t>
      </w:r>
    </w:p>
    <w:p w14:paraId="53C06A1F" w14:textId="77777777" w:rsidR="00F0491F" w:rsidRDefault="00000000">
      <w:r>
        <w:t>Such projects will be aligned with the climate goals of both the European Investment Bank Group and KBC, and the EU Taxonomy.</w:t>
      </w:r>
    </w:p>
    <w:p w14:paraId="17B411F6" w14:textId="77777777" w:rsidR="00F0491F" w:rsidRDefault="00000000">
      <w:r>
        <w:t>Since then, the sustainability approach has been expanded stepby-step over the years.</w:t>
      </w:r>
    </w:p>
    <w:p w14:paraId="7221D704" w14:textId="77777777" w:rsidR="00F0491F" w:rsidRDefault="00000000">
      <w:r>
        <w:t>For example, the focus on RI funds has been increased, and a long-term goal set to achieve a climateneutral investment portfolio.</w:t>
      </w:r>
    </w:p>
    <w:p w14:paraId="1742ADB1" w14:textId="77777777" w:rsidR="00F0491F" w:rsidRDefault="00000000">
      <w:r>
        <w:t>Please refer to the Responsible Investing on behalf of our clients part of this section for more information on this regulatory framework.</w:t>
      </w:r>
    </w:p>
    <w:p w14:paraId="740E0EBA" w14:textId="483ACB1E" w:rsidR="00F0491F" w:rsidRDefault="00000000">
      <w:r>
        <w:t>Jürgen Verschaeve, Chief Investment Officer at KBC Asset Management 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52 Our TCFD report Our commitment concerning our social impact The K&amp;H Medical Magic programme celebrated its 20th anniversary in 2023!</w:t>
      </w:r>
    </w:p>
    <w:p w14:paraId="5A57F4F2" w14:textId="77777777" w:rsidR="00F0491F" w:rsidRDefault="00000000">
      <w:r>
        <w:t>We also offer our clients business solutions that cater for societal needs in our four focus areas, financial literacy, health and longevity, entrepreneurship and environmental responsibility.</w:t>
      </w:r>
    </w:p>
    <w:p w14:paraId="7B5CE005" w14:textId="77777777" w:rsidR="00F0491F" w:rsidRDefault="00000000">
      <w:r>
        <w:t>Finally, we want to increase our positive social impact by supporting financial inclusion through microfinance and microinsurance through our unique partnership with BRS.</w:t>
      </w:r>
    </w:p>
    <w:p w14:paraId="350B268A" w14:textId="77777777" w:rsidR="00F0491F" w:rsidRDefault="00000000">
      <w:r>
        <w:t>Social impact financing, Social impact financing KBC Group, millions of euros granted amount, end-of-year data Healthcare and senior living sectors 6 059 Education sector 1 093 Total 7 152 Financing, insuring and supporting social sectors Supporting sectors with a positive societal impact is at the heart of all our core activities, Insurance, We protect our clients from the financial consequences of healthcare risks with the insurance products we provide.</w:t>
      </w:r>
    </w:p>
    <w:p w14:paraId="07D2463E" w14:textId="77777777" w:rsidR="00F0491F" w:rsidRDefault="00000000">
      <w:r>
        <w:lastRenderedPageBreak/>
        <w:t>Advice, We have dedicated departments that are specialised in helping social profit institutions and local authorities navigate their finances.</w:t>
      </w:r>
    </w:p>
    <w:p w14:paraId="28DD5E4A" w14:textId="128F23F4" w:rsidR="00F0491F" w:rsidRDefault="00000000">
      <w:r>
        <w:t xml:space="preserve">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53 Our TCFD report </w:t>
      </w:r>
      <w:proofErr w:type="gramStart"/>
      <w:r>
        <w:t>The</w:t>
      </w:r>
      <w:proofErr w:type="gramEnd"/>
      <w:r>
        <w:t xml:space="preserve"> 'KBC Belmobiel has been on the road since early 2023.</w:t>
      </w:r>
    </w:p>
    <w:p w14:paraId="4F770556" w14:textId="18630A41"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54 Our TCFD report Financial literacy on mortgage loans KBC wants to play a key role in helping young adults pursue their dream of homeownership.</w:t>
      </w:r>
    </w:p>
    <w:p w14:paraId="2414A6E2" w14:textId="77777777" w:rsidR="00F0491F" w:rsidRDefault="00000000">
      <w:r>
        <w:t>Social bond In 2022, KBC developed and implemented a comprehensive Social Bond Framework for its social asset portfolios.</w:t>
      </w:r>
    </w:p>
    <w:p w14:paraId="4753027E" w14:textId="77777777" w:rsidR="00F0491F" w:rsidRDefault="00000000">
      <w:r>
        <w:t>The bond is used to refinance projects that generate social benefits in support of our mission and vision.</w:t>
      </w:r>
    </w:p>
    <w:p w14:paraId="5693862C" w14:textId="77777777" w:rsidR="00F0491F" w:rsidRDefault="00000000">
      <w:r>
        <w:t>To ensure transparency, we have a webpage dedicated to our social bond on our corporate website, including information on our social bond issue and framework.</w:t>
      </w:r>
    </w:p>
    <w:p w14:paraId="748F1D20" w14:textId="77777777" w:rsidR="00F0491F" w:rsidRDefault="00000000">
      <w:r>
        <w:t>BRS pays special attention to client value, prevention of overindebtedness, transparency and responsible pricing.</w:t>
      </w:r>
    </w:p>
    <w:p w14:paraId="315D37FB" w14:textId="77777777" w:rsidR="00F0491F" w:rsidRDefault="00000000">
      <w:r>
        <w:t>It creates a social impact by sharing testimonies of people in the Global South in Belgium, for example by organising information sessions.</w:t>
      </w:r>
    </w:p>
    <w:p w14:paraId="60396C7A" w14:textId="77777777" w:rsidR="00F0491F" w:rsidRDefault="00000000">
      <w:r>
        <w:t>Within these communities, we provide product development and investing support.</w:t>
      </w:r>
    </w:p>
    <w:p w14:paraId="16036B6D" w14:textId="77777777" w:rsidR="00F0491F" w:rsidRDefault="00000000">
      <w:r>
        <w:t>Yet, there is an increasing focus on supporting environmentally sustainable businesses.</w:t>
      </w:r>
    </w:p>
    <w:p w14:paraId="1C3CE5AE" w14:textId="77777777" w:rsidR="00F0491F" w:rsidRDefault="00000000">
      <w:r>
        <w:t>The training centres around topics such as risk management, cooperative governance, human resources, digitalisation, clientcentricity and internal controls.</w:t>
      </w:r>
    </w:p>
    <w:p w14:paraId="6743F6B6" w14:textId="77777777" w:rsidR="00F0491F" w:rsidRDefault="00000000">
      <w:r>
        <w:t>BRS thoroughly screens the financial and social qualities of its MFI-partners, to ensure financial and social returns for all involved stakeholders.</w:t>
      </w:r>
    </w:p>
    <w:p w14:paraId="355C8E4B" w14:textId="2A8D2573" w:rsidR="00F0491F" w:rsidRDefault="00000000">
      <w:r>
        <w:t xml:space="preserve">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w:t>
      </w:r>
      <w:r>
        <w:lastRenderedPageBreak/>
        <w:t>statements GRI Content Index and SASB disclosure Glossary 56 Our TCFD report 56 Sofie Van Eycken and Simon Schauwers both work at KBC and are a couple in everyday life so far nothing special.</w:t>
      </w:r>
    </w:p>
    <w:p w14:paraId="3ACB957C" w14:textId="77777777" w:rsidR="00F0491F" w:rsidRDefault="00000000">
      <w:r>
        <w:t>As a part of this commitment, we set decarbonisation targets for the sectors that cover the majority of our lending portfolio as well as related greenhouse gas emissions.</w:t>
      </w:r>
    </w:p>
    <w:p w14:paraId="2F327F67" w14:textId="77777777" w:rsidR="00F0491F" w:rsidRDefault="00000000">
      <w:r>
        <w:t>We report on these targets and our progress on achieving them in the part on Our indirect environmental impact.</w:t>
      </w:r>
    </w:p>
    <w:p w14:paraId="3F4E6597" w14:textId="77777777" w:rsidR="00F0491F" w:rsidRDefault="00000000">
      <w:r>
        <w:t>The double materiality approach guides our Sustainable Finance Programme We use a double-materiality approach to set the focus of the Sustainable Finance Programme and the actions that we take within it.</w:t>
      </w:r>
    </w:p>
    <w:p w14:paraId="3D9C1D29" w14:textId="77777777" w:rsidR="00F0491F" w:rsidRDefault="00000000">
      <w:r>
        <w:t>This means that we are committed to managing both our companys impact on the environment and the impact of environmental issues on our company, Environmental materiality, We aim to manage the direct and indirect impact of our company on the environment.</w:t>
      </w:r>
    </w:p>
    <w:p w14:paraId="2917766D" w14:textId="77777777" w:rsidR="00F0491F" w:rsidRDefault="00000000">
      <w:r>
        <w:t>Our approach is to adopt environmental policies and climate-related targets for our loan, investment, and insurance portfolios.</w:t>
      </w:r>
    </w:p>
    <w:p w14:paraId="042706D9" w14:textId="77777777" w:rsidR="00F0491F" w:rsidRDefault="00000000">
      <w:r>
        <w:t>Financial materiality3, We want to manage the impact of environmental issues such as climate change, biodiversity loss, and pollution on our company.</w:t>
      </w:r>
    </w:p>
    <w:p w14:paraId="683E5EBD" w14:textId="77777777" w:rsidR="00F0491F" w:rsidRDefault="00000000">
      <w:r>
        <w:t>We are working on our environmental impact within the framework of our Sustainable Finance Programme.</w:t>
      </w:r>
    </w:p>
    <w:p w14:paraId="3BC5636F" w14:textId="77777777" w:rsidR="00F0491F" w:rsidRDefault="00000000">
      <w:r>
        <w:t>When the Sustainable Finance Programme was begun, in 2019, its focus was solely climate.</w:t>
      </w:r>
    </w:p>
    <w:p w14:paraId="1E846CF2" w14:textId="77777777" w:rsidR="00F0491F" w:rsidRDefault="00000000">
      <w:r>
        <w:t>Consequently, this section includes our TCFD Task Force on Climate-related Financial Disclosures report, in which we focus both on our direct and our indirect environmental impact.</w:t>
      </w:r>
    </w:p>
    <w:p w14:paraId="59544EAA" w14:textId="77777777" w:rsidR="00F0491F" w:rsidRDefault="00000000">
      <w:r>
        <w:t>CDP is considered the gold standard for corporate environmental reporting and is fully aligned with the TCFD recommendations.</w:t>
      </w:r>
    </w:p>
    <w:p w14:paraId="125AA5EE" w14:textId="77777777" w:rsidR="00F0491F" w:rsidRDefault="00000000">
      <w:r>
        <w:t>Other environmental objectives will also be gradually integrated.</w:t>
      </w:r>
    </w:p>
    <w:p w14:paraId="3A9C4A97" w14:textId="77777777" w:rsidR="00F0491F" w:rsidRDefault="00000000">
      <w:r>
        <w:t>Throughout the month, K&amp;H organised activities that would decrease its impact on the environment or that would increase sustainability awareness.</w:t>
      </w:r>
    </w:p>
    <w:p w14:paraId="18E6665D" w14:textId="77777777" w:rsidR="00F0491F" w:rsidRDefault="00000000">
      <w:r>
        <w:t>As a part of Sustainability Month, K&amp;H, Signed a cooperation agreement with WWF to support wildlife habitat restoration.</w:t>
      </w:r>
    </w:p>
    <w:p w14:paraId="59F1B9A7" w14:textId="77777777" w:rsidR="00F0491F" w:rsidRDefault="00000000">
      <w:r>
        <w:t>Our direct environmental footprint We want to reduce the direct environmental impact from our own operations.</w:t>
      </w:r>
    </w:p>
    <w:p w14:paraId="296C1A87" w14:textId="77777777" w:rsidR="00F0491F" w:rsidRDefault="00000000">
      <w:r>
        <w:lastRenderedPageBreak/>
        <w:t>Since that time, we have put targets in place for reducing our direct environmental footprint.</w:t>
      </w:r>
    </w:p>
    <w:p w14:paraId="3342853C" w14:textId="77777777" w:rsidR="00F0491F" w:rsidRDefault="00000000">
      <w:r>
        <w:t>Lastly, since 2021, we have aimed to achieve net climate neutrality with respect to our own operations.</w:t>
      </w:r>
    </w:p>
    <w:p w14:paraId="19FE209F" w14:textId="77777777" w:rsidR="00F0491F" w:rsidRDefault="00000000">
      <w:r>
        <w:t>Work in progress Our approach to environmental sustainability continues to be a work in progress.</w:t>
      </w:r>
    </w:p>
    <w:p w14:paraId="453634B9" w14:textId="77777777" w:rsidR="00F0491F" w:rsidRDefault="00000000">
      <w:r>
        <w:t>For example, we are consistently widening the focus of our Sustainable Finance Programme.</w:t>
      </w:r>
    </w:p>
    <w:p w14:paraId="4B91898E" w14:textId="77777777" w:rsidR="00F0491F" w:rsidRDefault="00000000">
      <w:r>
        <w:t>The initial focus of our Sustainable Finance Programme was climate-related issues.</w:t>
      </w:r>
    </w:p>
    <w:p w14:paraId="2956D917" w14:textId="77777777" w:rsidR="00F0491F" w:rsidRDefault="00000000">
      <w:r>
        <w:t>We are adopting an approach similar to our previous efforts on climate change mitigation and adaptation.</w:t>
      </w:r>
    </w:p>
    <w:p w14:paraId="03D30C4B" w14:textId="77777777" w:rsidR="00F0491F" w:rsidRDefault="00000000">
      <w:r>
        <w:t>More information on the rest of our stakeholder engagement strategy can be found in the Our sustainability strategy part of this report.</w:t>
      </w:r>
    </w:p>
    <w:p w14:paraId="528B50EB" w14:textId="77777777" w:rsidR="00F0491F" w:rsidRDefault="00000000">
      <w:r>
        <w:t>We further elaborate on our direct environmental impact in the part on Our direct environmental footprint and the Sustainability facts and figures section of this report.</w:t>
      </w:r>
    </w:p>
    <w:p w14:paraId="45AC1FA3" w14:textId="03E26B59"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59 Our TCFD report We are also actively working on the electrification of our own car fleet.</w:t>
      </w:r>
    </w:p>
    <w:p w14:paraId="77468900" w14:textId="77777777" w:rsidR="00F0491F" w:rsidRDefault="00000000">
      <w:r>
        <w:t>Apart from our impact on the climate, we also assessed our potential impact on biodiversity by mapping whether our own offices in our core countries are located in biodiversity-sensitive areas.</w:t>
      </w:r>
    </w:p>
    <w:p w14:paraId="6802CE91" w14:textId="77777777" w:rsidR="00F0491F" w:rsidRDefault="00000000">
      <w:r>
        <w:t>Reduce Most important in our approach regarding our direct footprint, is that we are committed to reducing our negative, direct environmental impact.</w:t>
      </w:r>
    </w:p>
    <w:p w14:paraId="4EBB7D65" w14:textId="77777777" w:rsidR="00F0491F" w:rsidRDefault="00000000">
      <w:r>
        <w:t>The most recent targets were set in 2020 and are aimed at our, Direct emissions, We have the long-term ambition of achieving an 80% reduction in our direct emissions by 2030, as compared to 2015.</w:t>
      </w:r>
    </w:p>
    <w:p w14:paraId="09C67B0A" w14:textId="77777777" w:rsidR="00F0491F" w:rsidRDefault="00000000">
      <w:r>
        <w:t>We have taken several steps to move towards these targets, including implementing an ISO 14001 environmental management system in all core countries to manage and reduce our direct environmental impact.</w:t>
      </w:r>
    </w:p>
    <w:p w14:paraId="1E6ADEF7" w14:textId="77777777" w:rsidR="00F0491F" w:rsidRDefault="00000000">
      <w:r>
        <w:t>In addition, we have consistently maintained our support for transitioning to greener employee mobility by incentivising electric bicycles, promoting public transport and supporting the transition to a greener and electric car fleet.</w:t>
      </w:r>
    </w:p>
    <w:p w14:paraId="04F86348" w14:textId="77777777" w:rsidR="00F0491F" w:rsidRDefault="00000000">
      <w:r>
        <w:lastRenderedPageBreak/>
        <w:t>We want to reduce the impact of our own operations on biodiversity.</w:t>
      </w:r>
    </w:p>
    <w:p w14:paraId="48056173" w14:textId="77777777"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The electricity we use comes from 100% renewable sources.</w:t>
      </w:r>
    </w:p>
    <w:p w14:paraId="11785DA2" w14:textId="77777777" w:rsidR="00F0491F" w:rsidRDefault="00000000">
      <w:r>
        <w:t>In this way, we aim to achieve net climate neutrality with respect to our direct footprint.</w:t>
      </w:r>
    </w:p>
    <w:p w14:paraId="51ACD60F" w14:textId="77777777" w:rsidR="00F0491F" w:rsidRDefault="00000000">
      <w:r>
        <w:t>However, we still think it is important to support highquality projects that aim to protect carbon storage or increase sequestration.</w:t>
      </w:r>
    </w:p>
    <w:p w14:paraId="6E9CDEDA" w14:textId="77777777" w:rsidR="00F0491F" w:rsidRDefault="00000000">
      <w:r>
        <w:t>All the projects also have a clear link to our sustainability strategy.</w:t>
      </w:r>
    </w:p>
    <w:p w14:paraId="131E567F" w14:textId="77777777" w:rsidR="00F0491F" w:rsidRDefault="00000000">
      <w:r>
        <w:t>These loans grant a margin adjustment of the loans interest rate if sustainability goals are met.</w:t>
      </w:r>
    </w:p>
    <w:p w14:paraId="0DE8FF03" w14:textId="77777777" w:rsidR="00F0491F" w:rsidRDefault="00000000">
      <w:r>
        <w:t>The goals can be related to both environmental and social objectives.</w:t>
      </w:r>
    </w:p>
    <w:p w14:paraId="3E8BC465" w14:textId="77777777" w:rsidR="00F0491F" w:rsidRDefault="00000000">
      <w:r>
        <w:t>Please note that the volumes we report in this table Our indirect environmental impact The focus of our Sustainable Finance Programme is on our indirect environmental impact.</w:t>
      </w:r>
    </w:p>
    <w:p w14:paraId="12FA3A46" w14:textId="77777777" w:rsidR="00F0491F" w:rsidRDefault="00000000">
      <w:r>
        <w:t>In this part, we therefore report our achievements regarding our indirect environmental impact.</w:t>
      </w:r>
    </w:p>
    <w:p w14:paraId="249A5245" w14:textId="77777777" w:rsidR="00F0491F" w:rsidRDefault="00000000">
      <w:r>
        <w:t>Although initially the focus of the programme was on climate change, we are continuously expanding our scope to include other environmental objectives.</w:t>
      </w:r>
    </w:p>
    <w:p w14:paraId="4F52D571" w14:textId="77777777" w:rsidR="00F0491F" w:rsidRDefault="00000000">
      <w:r>
        <w:t>We believe that a transparent disclosure strategy supports a sound sustainability approach.</w:t>
      </w:r>
    </w:p>
    <w:p w14:paraId="37D3289E" w14:textId="77777777" w:rsidR="00F0491F" w:rsidRDefault="00000000">
      <w:r>
        <w:t>This section is therefore structured according to the four pillars of the TCFD and TNFD recommendations, governance, strategy, risk management and metrics and targets.</w:t>
      </w:r>
    </w:p>
    <w:p w14:paraId="3ACA03B3" w14:textId="77777777" w:rsidR="00F0491F" w:rsidRDefault="00000000">
      <w:r>
        <w:t>In this way, we aim to provide all stakeholders with clear insights into all the relevant aspects of our broader sustainability approach.</w:t>
      </w:r>
    </w:p>
    <w:p w14:paraId="72FCBCBF" w14:textId="203CDC26"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62 Our TCFD report Bonds ourselves, we also offer advisory services to our clients on issuance of Green Bonds which are aligned with the ICMA Green Bond Principles.</w:t>
      </w:r>
    </w:p>
    <w:p w14:paraId="64E1D99B" w14:textId="77777777" w:rsidR="00F0491F" w:rsidRDefault="00000000">
      <w:r>
        <w:t>We extended the scope of our White Papers from the initial focus on climate change to include other environmental objectives, biodiversity, pollution, water and circularity.</w:t>
      </w:r>
    </w:p>
    <w:p w14:paraId="4765F0A4" w14:textId="77777777" w:rsidR="00F0491F" w:rsidRDefault="00000000">
      <w:r>
        <w:lastRenderedPageBreak/>
        <w:t>In this first step, we looked at specific themes related to other environmental objectives in more detail, for a selection of sectors.</w:t>
      </w:r>
    </w:p>
    <w:p w14:paraId="2CCD9B8C" w14:textId="77777777" w:rsidR="00F0491F" w:rsidRDefault="00000000">
      <w:r>
        <w:t>Details on outstanding loan volumes and financed GHG emissions for these sectors and product lines can be found in the Metrics and targets part of this section and the Sustainability facts and figures section of this report.</w:t>
      </w:r>
    </w:p>
    <w:p w14:paraId="66D506C6" w14:textId="77777777" w:rsidR="00F0491F" w:rsidRDefault="00000000">
      <w:r>
        <w:t>We have also chosen them because they are important from the perspective of GHG emissions and have a significant impact on climate change.</w:t>
      </w:r>
    </w:p>
    <w:p w14:paraId="1571CD9F" w14:textId="77777777" w:rsidR="00F0491F" w:rsidRDefault="00000000">
      <w:r>
        <w:t>We therefore refer to the Sustainability governance part of this report for a detailed overview of our overall sustainability approach.</w:t>
      </w:r>
    </w:p>
    <w:p w14:paraId="49EA119F" w14:textId="77777777" w:rsidR="00F0491F" w:rsidRDefault="00000000">
      <w:r>
        <w:t>Customer engagement, Customer engagement is a central part of our sustainability strategy because we believe we can only achieve change in collaboration with our clients.</w:t>
      </w:r>
    </w:p>
    <w:p w14:paraId="33B2D7D4" w14:textId="77777777" w:rsidR="00F0491F" w:rsidRDefault="00000000">
      <w:r>
        <w:t>Internal Carbon Pricing, We have developed an approach that includes the estimated costs of emissions in the internal accounting of companies and organisations.</w:t>
      </w:r>
    </w:p>
    <w:p w14:paraId="6F0EBC66" w14:textId="59D654BA"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64 Our TCFD report We train our relationship managers to increase their awareness about ESG issues and to increase their knowledge of environmentrelated risks and opportunities.</w:t>
      </w:r>
    </w:p>
    <w:p w14:paraId="235E93D6" w14:textId="77777777" w:rsidR="00F0491F" w:rsidRDefault="00000000">
      <w:r>
        <w:t>Through this training, we also aim to give them the tools to be able to support our clients in their sustainability transitions.</w:t>
      </w:r>
    </w:p>
    <w:p w14:paraId="7E5A391A" w14:textId="77777777" w:rsidR="00F0491F" w:rsidRDefault="00000000">
      <w:r>
        <w:t>These include, for example, targets for the number of customer awareness meetings, carbon-footprint calculations or signed contracts for specific solutions.</w:t>
      </w:r>
    </w:p>
    <w:p w14:paraId="664D9BC5" w14:textId="77777777" w:rsidR="00F0491F" w:rsidRDefault="00000000">
      <w:r>
        <w:t>The dialogues with customers focus on creating awareness about environmental, social and governance topics, such as climate change, and stimulating and incentivising positive actions by our clients.</w:t>
      </w:r>
    </w:p>
    <w:p w14:paraId="4A5DC209" w14:textId="77777777" w:rsidR="00F0491F" w:rsidRDefault="00000000">
      <w:r>
        <w:t>But we also aim to support our corporate clients in their sustainability transition with our own solutions, such as Green0meter in Czech Republic and EcoWise in Belgium.</w:t>
      </w:r>
    </w:p>
    <w:p w14:paraId="09E9BB93" w14:textId="77777777" w:rsidR="00F0491F" w:rsidRDefault="00000000">
      <w:r>
        <w:t>Based on this, it provides companies with individualised ESG reports, advice on how to improve the sustainability of their business and financing options tailored to the business processes and needs.</w:t>
      </w:r>
    </w:p>
    <w:p w14:paraId="66CDA3E2" w14:textId="77777777" w:rsidR="00F0491F" w:rsidRDefault="00000000">
      <w:r>
        <w:t>It does so with a specific focus on energy efficiency and renewable energy.</w:t>
      </w:r>
    </w:p>
    <w:p w14:paraId="7A14F8C1" w14:textId="77777777" w:rsidR="00F0491F" w:rsidRDefault="00000000">
      <w:r>
        <w:lastRenderedPageBreak/>
        <w:t>Through this collaboration, we will be able to offer new tools and services to help businesses more effectively monitor and manage their sustainability goals and reduce their environmental footprint.</w:t>
      </w:r>
    </w:p>
    <w:p w14:paraId="1197F449" w14:textId="0E7D42E2"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65 Our TCFD report Internal carbon pricing We have developed a tool to consider the theoretical costs of carbon emissions in our decision making in 2021.</w:t>
      </w:r>
    </w:p>
    <w:p w14:paraId="0D8344DA" w14:textId="77777777" w:rsidR="00F0491F" w:rsidRDefault="00000000">
      <w:r>
        <w:t>In it, colleagues used estimated counterparty greenhouse gas emissions and KBCs ICP to test the sensitivity of a companys earnings and this outcome can be a catalyst for further financial analyses.</w:t>
      </w:r>
    </w:p>
    <w:p w14:paraId="7FF518BD" w14:textId="77777777" w:rsidR="00F0491F" w:rsidRDefault="00000000">
      <w:r>
        <w:t>The pilot will also focus on companies that are active in the most carbon-intensive industries.</w:t>
      </w:r>
    </w:p>
    <w:p w14:paraId="78C2F7AD" w14:textId="77777777" w:rsidR="00F0491F" w:rsidRDefault="00000000">
      <w:r>
        <w:t>For instance, as a next step we will further explore how we can increase awareness among our SME clients about the intrinsic cost of carbon emissions.</w:t>
      </w:r>
    </w:p>
    <w:p w14:paraId="6AA4B323" w14:textId="77777777" w:rsidR="00F0491F" w:rsidRDefault="00000000">
      <w:r>
        <w:t>To do so, our internal carbon pricing could mirror the theoretical cost attached to clients carbon emissions and help them steer towards low-carbon activities and detect low-carbon investment opportunities.</w:t>
      </w:r>
    </w:p>
    <w:p w14:paraId="4B793954" w14:textId="77777777" w:rsidR="00F0491F" w:rsidRDefault="00000000">
      <w:r>
        <w:t>To this point, our main focus has been climate risk.</w:t>
      </w:r>
    </w:p>
    <w:p w14:paraId="04992FC6" w14:textId="77777777" w:rsidR="00F0491F" w:rsidRDefault="00000000">
      <w:r>
        <w:t>At KBC, our initial focus has also been on the integration of climate-related risks within all risk management frameworks and processes, such as risk identification, measurement, stress testing and risk appetite.</w:t>
      </w:r>
    </w:p>
    <w:p w14:paraId="03CA73C2" w14:textId="77777777" w:rsidR="00F0491F" w:rsidRDefault="00000000">
      <w:r>
        <w:t>We also integrate social and governance risks into our risk management approach, including anti-money laundering, anti-corruption, data protection and cyber security.</w:t>
      </w:r>
    </w:p>
    <w:p w14:paraId="08C78F21" w14:textId="77777777" w:rsidR="00F0491F" w:rsidRDefault="00000000">
      <w:r>
        <w:t>Also, climate and other environmental risks such as biodiversity loss, water stress, pollution and waste management are heavily interlinked.</w:t>
      </w:r>
    </w:p>
    <w:p w14:paraId="6ACA9A8F" w14:textId="77777777" w:rsidR="00F0491F" w:rsidRDefault="00000000">
      <w:r>
        <w:t>Risk management The effects of climate change and other evolutions in the context of ESG are becoming increasingly visible.</w:t>
      </w:r>
    </w:p>
    <w:p w14:paraId="79985B47" w14:textId="77777777" w:rsidR="00F0491F" w:rsidRDefault="00000000">
      <w:r>
        <w:t>Climate and environmental trends include, for example, changing weather patterns, rising sea levels, We are continuing various initiatives to further increase climate-risk awareness among KBC employees and management.</w:t>
      </w:r>
    </w:p>
    <w:p w14:paraId="64F2B23E" w14:textId="77777777" w:rsidR="00F0491F" w:rsidRDefault="00000000">
      <w:r>
        <w:lastRenderedPageBreak/>
        <w:t>Climate and other environmental risks, cyber risk, compliance risks including anti-money laundering, GDPR and embargo and conduct risk have been identified as top risks by the Group Executive Committee and the Board of Directors for some years now.</w:t>
      </w:r>
    </w:p>
    <w:p w14:paraId="4DACF3AD" w14:textId="77777777" w:rsidR="00F0491F" w:rsidRDefault="00000000">
      <w:r>
        <w:t>When integrating climate risk reflections into our Risk Appetite process, we not only focus on short-term impacts, but also take extended time horizons into consideration.</w:t>
      </w:r>
    </w:p>
    <w:p w14:paraId="7F0D170D" w14:textId="77777777" w:rsidR="00F0491F" w:rsidRDefault="00000000">
      <w:r>
        <w:t>All these risk appetite objectives are then translated for the different risk types, such as credit, market, insurance, compliance or operational risks.</w:t>
      </w:r>
    </w:p>
    <w:p w14:paraId="343A3A72" w14:textId="77777777" w:rsidR="00F0491F" w:rsidRDefault="00000000">
      <w:r>
        <w:t>In turn, KBCs risk appetite is supported by its policies on sustainable and responsible lending, insurance, advisory services and investments, as well as its sustainability targets.</w:t>
      </w:r>
    </w:p>
    <w:p w14:paraId="38E0F078" w14:textId="77777777" w:rsidR="00F0491F" w:rsidRDefault="00000000">
      <w:r>
        <w:t>More information on our policies and sustainability targets can be found in the part on Sustainability policies and the part on Our sustainability targets in this report.</w:t>
      </w:r>
    </w:p>
    <w:p w14:paraId="28760942" w14:textId="77777777" w:rsidR="00F0491F" w:rsidRDefault="00000000">
      <w:r>
        <w:t>Finally, ESG risk signals are regularly reported to the Group Executive Committee, the Risk and Compliance Committee and Board of Directors via the Integrated Risk Report.</w:t>
      </w:r>
    </w:p>
    <w:p w14:paraId="534DDE66" w14:textId="77777777" w:rsidR="00F0491F" w:rsidRDefault="00000000">
      <w:r>
        <w:t>Risk measurement, scenario analysis and stress testing Tools and methodologies We make use of a series of tools and methodologies to provide further insights into the impact of climate change on our business model.</w:t>
      </w:r>
    </w:p>
    <w:p w14:paraId="6D59DC73" w14:textId="77777777" w:rsidR="00F0491F" w:rsidRDefault="00000000">
      <w:r>
        <w:t>In 2022, KBC developed a Climate Risk Impact Map which is being reviewed on an annual basis.</w:t>
      </w:r>
    </w:p>
    <w:p w14:paraId="2B6B091C" w14:textId="77777777" w:rsidR="00F0491F" w:rsidRDefault="00000000">
      <w:r>
        <w:t>As 2024 progresses, we aim to gradually integrate the conclusions from this exercise into an overarching Environmental Risk Impact Map incl.</w:t>
      </w:r>
    </w:p>
    <w:p w14:paraId="44494F36" w14:textId="77777777" w:rsidR="00F0491F" w:rsidRDefault="00000000">
      <w:r>
        <w:t>In parallel, we collected portfolio data and enlisted scientific support to identify our portfolios sensitivity to the other physical risks listed within the Climate Risk Impact Map.</w:t>
      </w:r>
    </w:p>
    <w:p w14:paraId="4B70B4DD" w14:textId="77777777" w:rsidR="00F0491F" w:rsidRDefault="00000000">
      <w:r>
        <w:t>Additionally, KBC makes use of the ESG Assessment Guide which is a supporting tool for credit advisors and decision makers assessing environmental and social risks with respect to loan origination.</w:t>
      </w:r>
    </w:p>
    <w:p w14:paraId="3DD771DB" w14:textId="77777777" w:rsidR="00F0491F" w:rsidRDefault="00000000">
      <w:r>
        <w:t>Like the heat map, the Assessment Guides scope extends beyond climate and takes other environmental and social risks into account.</w:t>
      </w:r>
    </w:p>
    <w:p w14:paraId="0D37A3CC" w14:textId="767B8D5F"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68 Our TCFD report We have started a dedicated Data and Metrics Project to deal with challenges regarding the availability of correct and usable data.</w:t>
      </w:r>
    </w:p>
    <w:p w14:paraId="2A93764B" w14:textId="77777777" w:rsidR="00F0491F" w:rsidRDefault="00000000">
      <w:r>
        <w:lastRenderedPageBreak/>
        <w:t>Metrics and targets We gather climate-relevant data to monitor and steer the climate performance of our portfolios.</w:t>
      </w:r>
    </w:p>
    <w:p w14:paraId="762DE306" w14:textId="77777777" w:rsidR="00F0491F" w:rsidRDefault="00000000">
      <w:r>
        <w:t>All our tools support us in a variety of ways to correctly report the climate-related impact of our portfolios.</w:t>
      </w:r>
    </w:p>
    <w:p w14:paraId="596B5DD5" w14:textId="77777777" w:rsidR="00F0491F" w:rsidRDefault="00000000">
      <w:r>
        <w:t>Their combined use allows us to set targets for and to increase the sustainability of our portfolios.</w:t>
      </w:r>
    </w:p>
    <w:p w14:paraId="06FB8994" w14:textId="77777777" w:rsidR="00F0491F" w:rsidRDefault="00000000">
      <w:r>
        <w:t>All regulatory disclosure requirements are guided by the dedicated Data and Metrics project within the Sustainable Finance Programme.</w:t>
      </w:r>
    </w:p>
    <w:p w14:paraId="7AD99408" w14:textId="1113FACA" w:rsidR="00F0491F" w:rsidRDefault="00000000">
      <w:r>
        <w:t>Also, regarding the Sustainable Finance Disclosure Regulation</w:t>
      </w:r>
      <w:r w:rsidR="00A94E91">
        <w:t xml:space="preserve">, </w:t>
      </w:r>
      <w:r>
        <w:t>KBC and particularly KBC Asset Management is implementing the various disclosure requirements regarding entity, service and product level.</w:t>
      </w:r>
    </w:p>
    <w:p w14:paraId="0810E9A0" w14:textId="7CEB7B55"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69 Our TCFD report Nevertheless, financed emission calculations do not only serve disclosure purposes.</w:t>
      </w:r>
    </w:p>
    <w:p w14:paraId="0BDF5633" w14:textId="77777777" w:rsidR="00F0491F" w:rsidRDefault="00000000">
      <w:r>
        <w:t>For instance, from this year onwards the evolution of the emission intensity of our loan portfolio will be monitored as part of our general credit risk management practice more information is available in KBCs Risk Report.</w:t>
      </w:r>
    </w:p>
    <w:p w14:paraId="11FAA96A" w14:textId="77777777" w:rsidR="00F0491F" w:rsidRDefault="00000000">
      <w:r>
        <w:t>We aim to continuously improve the quality of the calculations to enable transparent reporting on the estimated indirect climate impact associated with our lending business.</w:t>
      </w:r>
    </w:p>
    <w:p w14:paraId="5841F48A" w14:textId="77777777" w:rsidR="00F0491F" w:rsidRDefault="00000000">
      <w:r>
        <w:t>We set up an internal recalculation policy to prepare us for future dynamics in financed emission calculations.</w:t>
      </w:r>
    </w:p>
    <w:p w14:paraId="754F3256" w14:textId="77777777" w:rsidR="00F0491F" w:rsidRDefault="00000000">
      <w:r>
        <w:t>In this section we build further on our first Climate Report, in which we set and communicated sectoral climate targets for our lending activities.</w:t>
      </w:r>
    </w:p>
    <w:p w14:paraId="7A4B1622" w14:textId="77777777" w:rsidR="00F0491F" w:rsidRDefault="00000000">
      <w:r>
        <w:t>We also report on our 2023 progress, in comparison to the targets set in our climate report.</w:t>
      </w:r>
    </w:p>
    <w:p w14:paraId="2D9D1129" w14:textId="77777777" w:rsidR="00F0491F" w:rsidRDefault="00000000">
      <w:r>
        <w:t>We measure this indirect climate impact by calculating the Scope 3 GHG emissions associated with our lending activities so-called financed emissions.</w:t>
      </w:r>
    </w:p>
    <w:p w14:paraId="7DA820A4" w14:textId="77777777" w:rsidR="00F0491F" w:rsidRDefault="00000000">
      <w:r>
        <w:t>We do this to align the scope of financed emissions with the emissions that are in scope for our lending climate targets.</w:t>
      </w:r>
    </w:p>
    <w:p w14:paraId="35F9301C" w14:textId="77777777" w:rsidR="00F0491F" w:rsidRDefault="00000000">
      <w:r>
        <w:t>For further reading on our financed emission calculation approach, please refer to the Methodologies explained appendix of this report.</w:t>
      </w:r>
    </w:p>
    <w:p w14:paraId="20769844" w14:textId="29B7B6E9" w:rsidR="00F0491F" w:rsidRDefault="00000000">
      <w:r>
        <w:lastRenderedPageBreak/>
        <w:t>Due to changes in data quality, reporting scope</w:t>
      </w:r>
      <w:r w:rsidR="00A94E91">
        <w:t>, t</w:t>
      </w:r>
      <w:r>
        <w:t>he inclusion of KBC Bank Bulgaria and portfolio evolutions comparing 2023 bottom-line financed emissions with previous reports should be undertaken with caution.</w:t>
      </w:r>
    </w:p>
    <w:p w14:paraId="00BC2493" w14:textId="70E75573"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70 Climate targets We have set targets for a subset of our White Paper sub-sectors.</w:t>
      </w:r>
    </w:p>
    <w:p w14:paraId="4CD3D3E6" w14:textId="77777777" w:rsidR="00F0491F" w:rsidRDefault="00000000">
      <w:r>
        <w:t>The scope of our existing climate targets currently covers about 55% of our total financed Scope 1 and 2 emissions.</w:t>
      </w:r>
    </w:p>
    <w:p w14:paraId="7574F6BE" w14:textId="77777777" w:rsidR="00F0491F" w:rsidRDefault="00000000">
      <w:r>
        <w:t>Currently, our climate targets are limited to our clients Scope 1 and 2 GHG emissions.</w:t>
      </w:r>
    </w:p>
    <w:p w14:paraId="232ADAAD" w14:textId="77777777" w:rsidR="00F0491F" w:rsidRDefault="00000000">
      <w:r>
        <w:t>In addition, we have set targets for emission intensities rather than absolute financed emissions.</w:t>
      </w:r>
    </w:p>
    <w:p w14:paraId="3E13D7DE" w14:textId="77777777" w:rsidR="00F0491F" w:rsidRDefault="00000000">
      <w:r>
        <w:t>This while targets based on absolute emissions could be achieved by merely pursuing an exposure strategy, which we have followed for our direct coal exposure.</w:t>
      </w:r>
    </w:p>
    <w:p w14:paraId="1A4D4242" w14:textId="77777777" w:rsidR="00F0491F" w:rsidRDefault="00000000">
      <w:r>
        <w:t>As such, working with emission intensities, rather than absolute emissions, incentivises transition finance as this contributes to an improvement of a companys relative carbon performance.</w:t>
      </w:r>
    </w:p>
    <w:p w14:paraId="20F392F4" w14:textId="6A8FAD44" w:rsidR="00F0491F" w:rsidRDefault="00000000">
      <w:r>
        <w:t xml:space="preserve">Absolute emission targets currently do not allow incentivisation of much-needed transition financing in carbon-intensive sectors because any additional financing would be </w:t>
      </w:r>
      <w:proofErr w:type="spellStart"/>
      <w:r>
        <w:t>categorised</w:t>
      </w:r>
      <w:proofErr w:type="spellEnd"/>
      <w:r>
        <w:t xml:space="preserve"> as financed emissions9</w:t>
      </w:r>
      <w:r w:rsidR="00A94E91">
        <w:t>.</w:t>
      </w:r>
    </w:p>
    <w:p w14:paraId="3B595E3A" w14:textId="77777777" w:rsidR="00F0491F" w:rsidRDefault="00000000">
      <w:r>
        <w:t>It is important to note that there are limitations to our target-setting approach, which we explain in greater detail in the Technical Appendix of our Climate Report.</w:t>
      </w:r>
    </w:p>
    <w:p w14:paraId="6E80AAC3" w14:textId="77777777" w:rsidR="00F0491F" w:rsidRDefault="00000000">
      <w:r>
        <w:t>For some White Paper sub-sectors10 no climate targets have been set, due to a lack of usable, climate-relevant data, non-existing or premature target-setting methodologies, lack of climate-scenario data or a combination of the above.</w:t>
      </w:r>
    </w:p>
    <w:p w14:paraId="5923F6EB" w14:textId="77777777" w:rsidR="00F0491F" w:rsidRDefault="00000000">
      <w:r>
        <w:t>Notwithstanding the lack of climate targets, these sectors are still part of our overall White Paper approach.</w:t>
      </w:r>
    </w:p>
    <w:p w14:paraId="53C48DC8" w14:textId="77777777" w:rsidR="00F0491F" w:rsidRDefault="00000000">
      <w:r>
        <w:t>This report includes our second annual progress report with respect to our emission reduction targets for our lending portfolio.</w:t>
      </w:r>
    </w:p>
    <w:p w14:paraId="36800786" w14:textId="77777777" w:rsidR="00F0491F" w:rsidRDefault="00000000">
      <w:r>
        <w:t>For all targets we use the scenario-based sectoral decarbonisation pathways to inform ourselves about how well we are progressing towards our goals.</w:t>
      </w:r>
    </w:p>
    <w:p w14:paraId="68AD7FA9" w14:textId="77777777" w:rsidR="00F0491F" w:rsidRDefault="00000000">
      <w:r>
        <w:t>Modelling missing portfolio data Climate benchmark of the progress year Method ologies Sectoral Decarbonisation Approach Rate of reduction Climate scenarios 1.</w:t>
      </w:r>
    </w:p>
    <w:p w14:paraId="63076A62" w14:textId="75C61A6E" w:rsidR="00F0491F" w:rsidRDefault="00000000">
      <w:r>
        <w:lastRenderedPageBreak/>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72 Our TCFD report, Overview of our climate targets, methodologies and progress Data independently verified by PwC limited assurance as part of this progress report are expressly earmarked with the adjoining symbol.</w:t>
      </w:r>
    </w:p>
    <w:p w14:paraId="2E891256" w14:textId="77777777" w:rsidR="00F0491F" w:rsidRDefault="00000000">
      <w:r>
        <w:t>We use a symbol to indicate which sectors we have set climate-related targets for.</w:t>
      </w:r>
    </w:p>
    <w:p w14:paraId="5B9133D3" w14:textId="2F10F6D5" w:rsidR="00F0491F" w:rsidRDefault="00000000">
      <w:r>
        <w:t>Our initial focus was on climate change</w:t>
      </w:r>
      <w:r w:rsidR="00A94E91">
        <w:t>.</w:t>
      </w:r>
    </w:p>
    <w:p w14:paraId="395A8F76" w14:textId="11CB6213" w:rsidR="00F0491F" w:rsidRDefault="00000000">
      <w:r>
        <w:t xml:space="preserve">This is mainly due to differences in the scope of sub-sectors </w:t>
      </w:r>
      <w:r w:rsidR="006E1999">
        <w:t>e</w:t>
      </w:r>
      <w:r>
        <w:t>nergy trading companies are not within the scope of our climate targets.</w:t>
      </w:r>
    </w:p>
    <w:p w14:paraId="623E82E6" w14:textId="77777777" w:rsidR="00F0491F" w:rsidRDefault="00000000">
      <w:r>
        <w:t>Decarbonising the energy sector is one of the key measures to curb global GHG emissions.</w:t>
      </w:r>
    </w:p>
    <w:p w14:paraId="13309403" w14:textId="77777777" w:rsidR="00F0491F" w:rsidRDefault="00000000">
      <w:r>
        <w:t>Moray West will be generating full power by 2025, supporting UK and Scottish renewable energy targets.</w:t>
      </w:r>
    </w:p>
    <w:p w14:paraId="49AB047E" w14:textId="77777777" w:rsidR="00F0491F" w:rsidRDefault="00000000">
      <w:r>
        <w:t>This underlines KBCs determination to reach its renewable energy targets and strengthens KBCs ambitions to be an important lender in the international offshore wind energy sector.</w:t>
      </w:r>
    </w:p>
    <w:p w14:paraId="40D8219A" w14:textId="77777777" w:rsidR="00F0491F" w:rsidRDefault="00000000">
      <w:r>
        <w:t>This year-on-year positive evolution in our energy climate targets should therefore be considered with care.</w:t>
      </w:r>
    </w:p>
    <w:p w14:paraId="3E8DE3E4" w14:textId="77777777" w:rsidR="00F0491F" w:rsidRDefault="00000000">
      <w:r>
        <w:t>The continued, foreseen role of natural gas in the national energy transition plans of, for instance, Belgium, Hungary and Czech Republic often as back-up capacity for renewable energy andor as a transitional measure, may also impact the intermediate climate performance of our energy portfolio in the coming years.</w:t>
      </w:r>
    </w:p>
    <w:p w14:paraId="646C7E96" w14:textId="77777777" w:rsidR="00F0491F" w:rsidRDefault="00000000">
      <w:r>
        <w:t>We also set GHG-emission reduction targets for both the electricity generation subsector and the entire energy sector.</w:t>
      </w:r>
    </w:p>
    <w:p w14:paraId="31413BC0" w14:textId="77777777" w:rsidR="00F0491F" w:rsidRDefault="00000000">
      <w:r>
        <w:t>Finally, for the sub-sector of electricity generation, we set targets specifically based on the physical GHG-emission intensity.</w:t>
      </w:r>
    </w:p>
    <w:p w14:paraId="2E9E06DF" w14:textId="4BF0DF54"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78 Our TCFD report Portfolio actions and portfolio steering KBC supports the swift transition to a renewable energy system.</w:t>
      </w:r>
    </w:p>
    <w:p w14:paraId="7F7A75D8" w14:textId="77777777" w:rsidR="00F0491F" w:rsidRDefault="00000000">
      <w:r>
        <w:t>We will continue to focus on supporting the shift to a renewable energy system.</w:t>
      </w:r>
    </w:p>
    <w:p w14:paraId="38E36F70" w14:textId="419380E8" w:rsidR="00F0491F" w:rsidRDefault="00000000">
      <w:r>
        <w:lastRenderedPageBreak/>
        <w:t xml:space="preserve">Our approach includes, </w:t>
      </w:r>
      <w:r w:rsidR="009B2401">
        <w:t>increasing</w:t>
      </w:r>
      <w:r>
        <w:t xml:space="preserve"> our positive climate impact, </w:t>
      </w:r>
      <w:r w:rsidR="001227CE">
        <w:t>t</w:t>
      </w:r>
      <w:r>
        <w:t>hrough our existing 75% renewable energy financing target</w:t>
      </w:r>
      <w:r w:rsidR="001227CE">
        <w:t>, r</w:t>
      </w:r>
      <w:r>
        <w:t>educing our negative climate impact</w:t>
      </w:r>
      <w:r w:rsidR="00827D75">
        <w:t xml:space="preserve">, </w:t>
      </w:r>
      <w:r w:rsidR="009B2401">
        <w:t>through</w:t>
      </w:r>
      <w:r>
        <w:t xml:space="preserve"> our emission intensity targets and financing policies for the electricity and energy sector.</w:t>
      </w:r>
    </w:p>
    <w:p w14:paraId="0836E08D" w14:textId="77777777" w:rsidR="00F0491F" w:rsidRDefault="00000000">
      <w:r>
        <w:t>This enables us to support the much-needed transition to renewable energy sources even more.</w:t>
      </w:r>
    </w:p>
    <w:p w14:paraId="3C5131ED" w14:textId="72B46C9C"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79 Our TCFD report Portfolio overview Real estate is responsible for around 10% of KBCs total financed Scope 1 and 2 GHG emissions.</w:t>
      </w:r>
    </w:p>
    <w:p w14:paraId="05DEC677" w14:textId="732C8FE2" w:rsidR="00F0491F" w:rsidRDefault="00000000">
      <w:r>
        <w:t>This is mainly due to differences in the scope of sub-sectors</w:t>
      </w:r>
      <w:r w:rsidR="006E1999">
        <w:t>, r</w:t>
      </w:r>
      <w:r>
        <w:t>eal estate development is not within the scope of our climate targets.</w:t>
      </w:r>
    </w:p>
    <w:p w14:paraId="4E708398" w14:textId="53384B16" w:rsidR="00F0491F" w:rsidRDefault="00000000">
      <w:r>
        <w:t xml:space="preserve">For this sector, we set two separate reduction targets, </w:t>
      </w:r>
      <w:r w:rsidR="005E43EC">
        <w:t>a</w:t>
      </w:r>
      <w:r>
        <w:t xml:space="preserve"> financial GHG-intensity target for the entire real estate sector.</w:t>
      </w:r>
    </w:p>
    <w:p w14:paraId="4D75392E" w14:textId="4A131BCB" w:rsidR="00F0491F" w:rsidRDefault="00000000">
      <w:r>
        <w:t>The real estate sector accounts for 40% of total energy consumption in the EU and is responsible for around 13% of total EU GHG emissions.</w:t>
      </w:r>
    </w:p>
    <w:p w14:paraId="251F872F" w14:textId="77777777" w:rsidR="00F0491F" w:rsidRDefault="00000000">
      <w:r>
        <w:t>We are therefore closely monitoring the evolution of the European and national regulatory frameworks that impact the real estate sector.</w:t>
      </w:r>
    </w:p>
    <w:p w14:paraId="4591D803" w14:textId="0EB78760"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81 Our TCFD report Portfolio overview Road transport Overall, vehicle financing accounts for around 6% of our total financed Scope 1 and 2 GHG emissions 1.</w:t>
      </w:r>
    </w:p>
    <w:p w14:paraId="0718BEF0" w14:textId="77777777" w:rsidR="00F0491F" w:rsidRDefault="00000000">
      <w:r>
        <w:t>Transport Automotive and vehicle financing, aviation and shipping The transport sector is responsible for around a quarter of the EU-27 total GHG emissions.</w:t>
      </w:r>
    </w:p>
    <w:p w14:paraId="5B61BA7A" w14:textId="77777777" w:rsidR="00F0491F" w:rsidRDefault="00000000">
      <w:r>
        <w:t>Finally, this year, we included shipping and aviation in our white paper portfolio analysis, given these sectors indisputable impact on global warming and contribution to the EU total carbon emissions15.</w:t>
      </w:r>
    </w:p>
    <w:p w14:paraId="4F3BCA7D" w14:textId="77777777" w:rsidR="00F0491F" w:rsidRDefault="00000000">
      <w:r>
        <w:t>Once technological progress is mature enough, we foresee offering the essential support and financing to our clients for these low-carbon alternatives.</w:t>
      </w:r>
    </w:p>
    <w:p w14:paraId="43D3F407" w14:textId="77777777" w:rsidR="00F0491F" w:rsidRDefault="00000000">
      <w:r>
        <w:t>Consequently, our role affords us an important lever to support the decarbonisation of this sector.</w:t>
      </w:r>
    </w:p>
    <w:p w14:paraId="3545897C" w14:textId="77777777" w:rsidR="00F0491F" w:rsidRDefault="00000000">
      <w:r>
        <w:lastRenderedPageBreak/>
        <w:t>Portfolio climate targets KBC has set physical emission intensity targets on the loans, financial and operational leasing of passenger cars and light commercial vehicles.</w:t>
      </w:r>
    </w:p>
    <w:p w14:paraId="47B824D3" w14:textId="77777777" w:rsidR="00F0491F" w:rsidRDefault="00000000">
      <w:r>
        <w:t>For the time being we have not set climate targets for the aviation and shipping sectors as our direct outstanding exposure to respectively airline and ship operators corresponds to only around 0.</w:t>
      </w:r>
    </w:p>
    <w:p w14:paraId="7E699721" w14:textId="31D1142A"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83 Our TCFD report Portfolio overview In KBC, our outstanding loan exposure for the agricultural and forestry17 sector amounts to 5.</w:t>
      </w:r>
    </w:p>
    <w:p w14:paraId="767D9E46" w14:textId="09BCBAF7" w:rsidR="00F0491F" w:rsidRDefault="00000000">
      <w:r>
        <w:t>This is mainly due to differences in the scope of sub-sectors</w:t>
      </w:r>
      <w:r w:rsidR="006E1999">
        <w:t>, f</w:t>
      </w:r>
      <w:r>
        <w:t>orestry is not within the scope of our climate targets but is included in the overall agriculture sector segmentation of the loan portfolio.</w:t>
      </w:r>
    </w:p>
    <w:p w14:paraId="4C2DE6DA" w14:textId="77777777" w:rsidR="00F0491F" w:rsidRDefault="00000000">
      <w:r>
        <w:t>Portfolio climate targets We have many constraints in terms of the availability of nonfinancial data for our agricultural portfolio.</w:t>
      </w:r>
    </w:p>
    <w:p w14:paraId="17FE29F7" w14:textId="77777777" w:rsidR="00F0491F" w:rsidRDefault="00000000">
      <w:r>
        <w:t>In the meantime, we are working continuously to improve emission data quality, particularly for the most emissionintensive sub-sectors in our agriculture loan portfolio.</w:t>
      </w:r>
    </w:p>
    <w:p w14:paraId="0C9CAA5F" w14:textId="77777777" w:rsidR="00F0491F" w:rsidRDefault="00000000">
      <w:r>
        <w:t>In Belgium, however, business development especially in livestock farming drastically decreased, mainly due to the lack of legislative framework on nitrogen emission reductions in Flemish agriculture, which in turn had a positive effect on the overall portfolio emission intensity.</w:t>
      </w:r>
    </w:p>
    <w:p w14:paraId="7140B67B" w14:textId="77777777" w:rsidR="00F0491F" w:rsidRDefault="00000000">
      <w:r>
        <w:t>The outcome was a higher increase in the outstanding amount than in the associated financed emissions, which explains the drop in the emission intensity.</w:t>
      </w:r>
    </w:p>
    <w:p w14:paraId="5AA580D2" w14:textId="52C51341" w:rsidR="00F0491F" w:rsidRDefault="00000000">
      <w:r>
        <w:t>Agriculture 5% versus 2021 baseline target, -21% by 2030 tonnes CO2em euros outstanding 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84 Our TCFD report Apart from its climate impact, agriculture has a substantial impact on other environmental domains.</w:t>
      </w:r>
    </w:p>
    <w:p w14:paraId="1A4BE6F6" w14:textId="77777777" w:rsidR="00F0491F" w:rsidRDefault="00000000">
      <w:r>
        <w:t>In Flanders, where the majority of KBCs agricultural portfolio is located, this impact led to the development of additional regulation on farmers.</w:t>
      </w:r>
    </w:p>
    <w:p w14:paraId="6CE829B5" w14:textId="77777777" w:rsidR="00F0491F" w:rsidRDefault="00000000">
      <w:r>
        <w:t>Portfolio actions and portfolio steering We focus on increasing the resilience of the agricultural sector against the effects of climate change.</w:t>
      </w:r>
    </w:p>
    <w:p w14:paraId="2194E364" w14:textId="77777777" w:rsidR="00F0491F" w:rsidRDefault="00000000">
      <w:r>
        <w:lastRenderedPageBreak/>
        <w:t>The carbon-footprint calculators we have developed in some countries are excellent tools that allow clients to gather insights on the emissions of their activities.</w:t>
      </w:r>
    </w:p>
    <w:p w14:paraId="67E436B0" w14:textId="77777777" w:rsidR="00F0491F" w:rsidRDefault="00000000">
      <w:r>
        <w:t>They also receive suggestions about how to reduce their carbon footprint.</w:t>
      </w:r>
    </w:p>
    <w:p w14:paraId="3912E317" w14:textId="77777777" w:rsidR="00F0491F" w:rsidRDefault="00000000">
      <w:r>
        <w:t>In a subsequent step, we support our clients in adopting renewable energy production systems and provide more insight in the way to implement these in their facilities.</w:t>
      </w:r>
    </w:p>
    <w:p w14:paraId="249ECB70" w14:textId="77777777" w:rsidR="00F0491F" w:rsidRDefault="00000000">
      <w:r>
        <w:t>Finally, in these discussions we focus on other relevant topics, like climate-related physical risks and other environmental issues such as enteric emissions of cattle.</w:t>
      </w:r>
    </w:p>
    <w:p w14:paraId="7AEF589B" w14:textId="2C6461C8"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85 Our TCFD report Portfolio overview KBCs portfolio for this sector represents around 2% of the total loan portfolio.</w:t>
      </w:r>
    </w:p>
    <w:p w14:paraId="4B27391B" w14:textId="77777777" w:rsidR="00F0491F" w:rsidRDefault="00000000">
      <w:r>
        <w:t>For the time being we have not set climate targets for the food and beverages sector.</w:t>
      </w:r>
    </w:p>
    <w:p w14:paraId="3AC691F5" w14:textId="77777777" w:rsidR="00F0491F" w:rsidRDefault="00000000">
      <w:r>
        <w:t>Portfolio actions and portfolio steering Within KBCs general approach of promoting and supporting energy solutions renewable energy and energy-saving technology, we also support our clients in this sector in the domain of energy optimisation.</w:t>
      </w:r>
    </w:p>
    <w:p w14:paraId="6EDA32FA" w14:textId="77777777" w:rsidR="00F0491F" w:rsidRDefault="00000000">
      <w:r>
        <w:t>In response to deforestation issues, KBC expanded its biodiversity policy with additional restrictions on financing of the production and trade of forest commodities see Our sustainability policies.</w:t>
      </w:r>
    </w:p>
    <w:p w14:paraId="43E28BE5" w14:textId="77777777" w:rsidR="00F0491F" w:rsidRDefault="00000000">
      <w:r>
        <w:t>During this exercise, we will balance the benefits of plastic packaging, in terms of reducing food waste, with its pollution and carbon emission impact.</w:t>
      </w:r>
    </w:p>
    <w:p w14:paraId="651D9965" w14:textId="77777777" w:rsidR="00F0491F" w:rsidRDefault="00000000">
      <w:r>
        <w:t>In an SLL, a link is made between a company's sustainability objectives and the charged interest rate.</w:t>
      </w:r>
    </w:p>
    <w:p w14:paraId="3B92A34A" w14:textId="77777777" w:rsidR="00F0491F" w:rsidRDefault="00000000">
      <w:r>
        <w:t>Whether or not a company achieves these sustainability objectives determines whether it receives a discount or pays a premium on the interest rate.</w:t>
      </w:r>
    </w:p>
    <w:p w14:paraId="038F216F" w14:textId="77777777" w:rsidR="00F0491F" w:rsidRDefault="00000000">
      <w:r>
        <w:t>In this way, a financial incentive to reach their sustainability goals is provided.</w:t>
      </w:r>
    </w:p>
    <w:p w14:paraId="250240BF" w14:textId="77777777" w:rsidR="00F0491F" w:rsidRDefault="00000000">
      <w:r>
        <w:t>For clients, the discounted interest rate is an affirmation of a sound sustainability strategy and an appreciation of their efforts on this front.</w:t>
      </w:r>
    </w:p>
    <w:p w14:paraId="627A934F" w14:textId="77777777" w:rsidR="00F0491F" w:rsidRDefault="00000000">
      <w:r>
        <w:t>Greenyard already had concrete sustainability goals in place.</w:t>
      </w:r>
    </w:p>
    <w:p w14:paraId="1372392F" w14:textId="77777777" w:rsidR="00F0491F" w:rsidRDefault="00000000">
      <w:r>
        <w:t>Based on this, the company decided to embed its sustainability goals in its bank loans.</w:t>
      </w:r>
    </w:p>
    <w:p w14:paraId="200880BD" w14:textId="77777777" w:rsidR="00F0491F" w:rsidRDefault="00000000">
      <w:r>
        <w:t>After a thorough materiality analysis, Greenyard defined the following ambitious goals to complete by 2025, Reduce emissions by 50%.</w:t>
      </w:r>
    </w:p>
    <w:p w14:paraId="013FA323" w14:textId="77777777" w:rsidR="00F0491F" w:rsidRDefault="00000000">
      <w:r>
        <w:lastRenderedPageBreak/>
        <w:t>In our role as a sustainability coordinator, we guided the company in the selection of these goals.</w:t>
      </w:r>
    </w:p>
    <w:p w14:paraId="01622C57" w14:textId="77777777" w:rsidR="00F0491F" w:rsidRDefault="00000000">
      <w:r>
        <w:t>Sustainable cultivation, corporate social responsibility in all links of the chain and further reducing our footprint are part of our strategy.</w:t>
      </w:r>
    </w:p>
    <w:p w14:paraId="2E4BC90B" w14:textId="22080EAC"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87 Our TCFD report Portfolio climate targets KBC has a relatively small and concentrated lending exposure to the cement sector.</w:t>
      </w:r>
    </w:p>
    <w:p w14:paraId="2C6C7C41" w14:textId="77777777" w:rsidR="00F0491F" w:rsidRDefault="00000000">
      <w:r>
        <w:t>For the time being, we have not set climate targets for the remaining portion of the building and construction sector.</w:t>
      </w:r>
    </w:p>
    <w:p w14:paraId="58E79F38" w14:textId="77777777" w:rsidR="00F0491F" w:rsidRDefault="00000000">
      <w:r>
        <w:t>In order to steer our cement portfolio in the right direction, we are focusing our efforts on client transition plans and climate action strategies.</w:t>
      </w:r>
    </w:p>
    <w:p w14:paraId="48D4021F" w14:textId="77777777" w:rsidR="00F0491F" w:rsidRDefault="00000000">
      <w:r>
        <w:t>Our targets are expressed in t CO2t cement, in line with the alignment metric of the underlying climate scenario benchmark.</w:t>
      </w:r>
    </w:p>
    <w:p w14:paraId="0862282C" w14:textId="77777777" w:rsidR="00F0491F" w:rsidRDefault="00000000">
      <w:r>
        <w:t>This will help reduce their dependency on the use of virgin materials, their carbon emissions and their waste generation.</w:t>
      </w:r>
    </w:p>
    <w:p w14:paraId="38ABC958" w14:textId="77777777" w:rsidR="00F0491F" w:rsidRDefault="00000000">
      <w:r>
        <w:t>Assisted with solar and wind power, the facility will have a reduced climate impact.</w:t>
      </w:r>
    </w:p>
    <w:p w14:paraId="31581900" w14:textId="77777777" w:rsidR="00F0491F" w:rsidRDefault="00000000">
      <w:r>
        <w:t>Portfolio actions and portfolio steering KBC uses its climate targets to steer customer engagement discussions and to benchmark existing clients GHG-reduction progress.</w:t>
      </w:r>
    </w:p>
    <w:p w14:paraId="1BC3DB49" w14:textId="77777777" w:rsidR="00F0491F" w:rsidRDefault="00000000">
      <w:r>
        <w:t>And based on the data provided by our clients, we will then plan the development of a customer engagement approach.</w:t>
      </w:r>
    </w:p>
    <w:p w14:paraId="43C04188" w14:textId="77777777" w:rsidR="00F0491F" w:rsidRDefault="00000000">
      <w:r>
        <w:t>At the same time, we also updated our biodiversity policy to include requirements on the trade of wood outside the EU on top of the existing requirement on wood production See Our sustainability policies.</w:t>
      </w:r>
    </w:p>
    <w:p w14:paraId="419ED938" w14:textId="77777777" w:rsidR="00F0491F" w:rsidRDefault="00000000">
      <w:r>
        <w:t>Portfolio climate targets Despite KBCs relatively small and concentrated lending exposure, we have set targets for the steel and aluminium sub-sectors, given their climate impact.</w:t>
      </w:r>
    </w:p>
    <w:p w14:paraId="060018E2" w14:textId="77777777" w:rsidR="00F0491F" w:rsidRDefault="00000000">
      <w:r>
        <w:t>For the time being we have not set climate targets for the remaining portion of the metals sector.</w:t>
      </w:r>
    </w:p>
    <w:p w14:paraId="4CC739EB" w14:textId="77777777" w:rsidR="00F0491F" w:rsidRDefault="00000000">
      <w:r>
        <w:t>Aluminium climate targets and progress Aluminium Baseline 2021 t CO2et aluminium 2023 progress t CO2et aluminium 2030 target 2050 target Aggregated KBC Group target1 0.</w:t>
      </w:r>
    </w:p>
    <w:p w14:paraId="1205BF78" w14:textId="77777777" w:rsidR="00F0491F" w:rsidRDefault="00000000">
      <w:r>
        <w:lastRenderedPageBreak/>
        <w:t>Our targets are expressed in t CO2t steel, in line with the alignment metric of the underlying climate scenario benchmark.</w:t>
      </w:r>
    </w:p>
    <w:p w14:paraId="018F22EF" w14:textId="2A27AE3C"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90 Our TCFD report KBC continues to pursue its climate targets in the steel and aluminium sectors.</w:t>
      </w:r>
    </w:p>
    <w:p w14:paraId="6B3BD11C" w14:textId="77777777" w:rsidR="00F0491F" w:rsidRDefault="00000000">
      <w:r>
        <w:t>Also, as circularity is a key measure to support carbon emission reduction in the sector, this years White Paper exercise on the metals sector included an impact assessment specifically addressing the sectors circularity challenges.</w:t>
      </w:r>
    </w:p>
    <w:p w14:paraId="70D21868" w14:textId="77777777" w:rsidR="00F0491F" w:rsidRDefault="00000000">
      <w:r>
        <w:t>KBC uses its climate targets to steer customer engagement discussions and to benchmark existing clients GHG- reduction progress.</w:t>
      </w:r>
    </w:p>
    <w:p w14:paraId="46FF2F1D" w14:textId="77777777" w:rsidR="00F0491F" w:rsidRDefault="00000000">
      <w:r>
        <w:t>In our last internal progress assessment, we identified that the group level emission intensity of our steel loan portfolio increased by 13% in 2022.</w:t>
      </w:r>
    </w:p>
    <w:p w14:paraId="46BF4393" w14:textId="77777777" w:rsidR="00F0491F" w:rsidRDefault="00000000">
      <w:r>
        <w:t>The loan will therefore help to reduce Alcomets Scope 2 carbon footprint.</w:t>
      </w:r>
    </w:p>
    <w:p w14:paraId="329048A7" w14:textId="4F53EDCA"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91 Our TCFD report Portfolio action and portfolio steering As mentioned earlier, our portfolio in the chemical industry is quite diverse, including several sub-sectors.</w:t>
      </w:r>
    </w:p>
    <w:p w14:paraId="643FF7DF" w14:textId="77777777" w:rsidR="00F0491F" w:rsidRDefault="00000000">
      <w:r>
        <w:t>Such hubs improve access to renewable energy solutions and lower entry levels to innovative carbon reduction technologies.</w:t>
      </w:r>
    </w:p>
    <w:p w14:paraId="0515119D" w14:textId="77777777" w:rsidR="00F0491F" w:rsidRDefault="00000000">
      <w:r>
        <w:t>For the time being, we have not set climate targets for the chemical sector.</w:t>
      </w:r>
    </w:p>
    <w:p w14:paraId="14516138" w14:textId="77777777" w:rsidR="00F0491F" w:rsidRDefault="00000000">
      <w:r>
        <w:t>At the same time, we also set a new target for lowering the Scope 1 + 2 carbon intensity of the corporate investees in Responsible Funds by 50% by 2030, compared to the end-of-2019 reference values.</w:t>
      </w:r>
    </w:p>
    <w:p w14:paraId="110B6921" w14:textId="77777777" w:rsidR="00F0491F" w:rsidRDefault="00000000">
      <w:r>
        <w:t>The benchmarking exercise showed that our funds and mandates have lower carbon intensity measures than these benchmarks.</w:t>
      </w:r>
    </w:p>
    <w:p w14:paraId="7DCCCAE9" w14:textId="77777777" w:rsidR="00F0491F" w:rsidRDefault="00000000">
      <w:r>
        <w:t>This is attributed to our new RI methodology incorporating ESG portfolio targets such as a carbon intensity reduction target in the so-called Responsible Funds, and to an even stricter policy regarding fossil fuels excluding the extraction and burning of fossil fuels to produce electricity.</w:t>
      </w:r>
    </w:p>
    <w:p w14:paraId="34914821" w14:textId="77777777" w:rsidR="00F0491F" w:rsidRDefault="00000000">
      <w:r>
        <w:lastRenderedPageBreak/>
        <w:t>Investment portfolio assessment KBC also aims to reduce its indirect climate impact by reducing the carbon intensity of its investment portfolios.</w:t>
      </w:r>
    </w:p>
    <w:p w14:paraId="4488DAA7" w14:textId="77777777" w:rsidR="00F0491F" w:rsidRDefault="00000000">
      <w:r>
        <w:t>Moreover, in the coming years, we will start reporting on the carbon intensity of the portfolios of KBC Insurance consolidated to measure progress on our targets.</w:t>
      </w:r>
    </w:p>
    <w:p w14:paraId="51390924" w14:textId="77777777" w:rsidR="00F0491F" w:rsidRDefault="00000000">
      <w:r>
        <w:t>The exclusion policy mainly related to fossil fuels, including thermal coal-related activities and had the largest impact on carbon intensity levels.</w:t>
      </w:r>
    </w:p>
    <w:p w14:paraId="14208711" w14:textId="77777777" w:rsidR="00F0491F" w:rsidRDefault="00000000">
      <w:r>
        <w:t>Target Climate targets for the equity and corporate bond portfolio of KBC Insurance consolidated and progress Indicator target 2030 target Carbon-intensity Scope 1 + 2 of equity and corporate bonds portfolio tCO2emillion USD revenue 85 68 % change versus baseline 58% 66% 25% 40% Our calculations show that since 2019, we have made a consistent progress towards our targets.</w:t>
      </w:r>
    </w:p>
    <w:p w14:paraId="3EEA5A9D" w14:textId="77777777" w:rsidR="00F0491F" w:rsidRDefault="00000000">
      <w:r>
        <w:t>This is the result of different actions and the sustained execution of our carbon reduction strategy.</w:t>
      </w:r>
    </w:p>
    <w:p w14:paraId="3FA2FECB" w14:textId="77777777" w:rsidR="00F0491F" w:rsidRDefault="00000000">
      <w:r>
        <w:t>In 2023, we formulated targets on the Scope 1 and 2 emission intensity of the portfolio of KBC Insurances own investments for the first time.</w:t>
      </w:r>
    </w:p>
    <w:p w14:paraId="6B158FB4" w14:textId="77777777" w:rsidR="00F0491F" w:rsidRDefault="00000000">
      <w:r>
        <w:t>In practical terms, we aim to achieve a 25% reduction in carbon intensity of the equity and corporate bond portfolio of KBC Insurance consolidated by 2025, compared to the 2019 level.</w:t>
      </w:r>
    </w:p>
    <w:p w14:paraId="3536E40D" w14:textId="61D64ED9"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94 Our TCFD report Insurance-associated emissions percentage per sector for the commercial lines insurance portfolio Sector Percentage of the insurance-associated emissions of the sector versus the total commercial lines portfolio Agriculture, Farming and Fishing 37.</w:t>
      </w:r>
    </w:p>
    <w:p w14:paraId="15D7A3B6" w14:textId="759BCD52" w:rsidR="00F0491F" w:rsidRDefault="00000000">
      <w:r>
        <w:t>About this report Content 2023 in a nutshell Our sustainability strategy Our people Our responsibility Sustainable finance Our approach to sustainable finance Our sustainability policies Sustainable investing Our commitment concerning our social impact Our commitment to the environment Sustainability facts and figures Appendices Assurance statements GRI Content Index and SASB disclosure Glossary Sustainability facts and figures Sustainability to us is not about making empty promises.</w:t>
      </w:r>
    </w:p>
    <w:p w14:paraId="0CB0408E" w14:textId="77777777" w:rsidR="00F0491F" w:rsidRDefault="00000000">
      <w:r>
        <w:t>Own investments of KBC Bank, Green Bonds and Sustainability Bonds Note Unit 2023 Own investments in Green Bonds and Sustainability Bonds issued by governments, other financial institutions and corporates nominal value 1, 2, 3 m euros contribution to environmental objectives in 2023.</w:t>
      </w:r>
    </w:p>
    <w:p w14:paraId="60A94D58" w14:textId="77777777" w:rsidR="00F0491F" w:rsidRDefault="00000000">
      <w:r>
        <w:lastRenderedPageBreak/>
        <w:t>Sustainability-linked loans Note Unit 2023 Sustainability-linked loans 1 m euros 927 1 We report only 2023 figures in this table due to our use of a new methodology to categorise our contribution to environmental objectives in 2023.</w:t>
      </w:r>
    </w:p>
    <w:p w14:paraId="5A0906ED" w14:textId="77777777" w:rsidR="00F0491F" w:rsidRDefault="00000000">
      <w:r>
        <w:t>Please note that the volumes we report in this table may partially overlap with those reported in the table on our Lending portfolio contributing to environmental objectives per type of financed activity or asset as different methodologies were used.</w:t>
      </w:r>
    </w:p>
    <w:p w14:paraId="275BA9C3" w14:textId="77777777" w:rsidR="00F0491F" w:rsidRDefault="00000000">
      <w:r>
        <w:t>KBC Green Bonds issued by KBC Note Unit Current year Total amount of green bonds issued 1 m euros Aggregated Total amount of Green Bonds outstanding at year end 1, 2 m euros 1 750 Total annual avoided emissions 1, 2 tonnes CO2e 298 789 Total renewable energy produced 1, 2 MWh Total energy saved 1, 2 MWh 76 804 In November 2023, KBC amended its Green Bond Framework with updated eligibility criteria, and further aligned it with the EU Taxonomy Climate Delegated Act.</w:t>
      </w:r>
    </w:p>
    <w:p w14:paraId="028C5464" w14:textId="77777777" w:rsidR="00F0491F" w:rsidRDefault="00000000">
      <w:r>
        <w:t>From 2024 onwards, new KBC Green Bonds will be issued under this updated KBC Green Bond Framework.</w:t>
      </w:r>
    </w:p>
    <w:p w14:paraId="5C8E3CCB" w14:textId="77777777" w:rsidR="00F0491F" w:rsidRDefault="00000000">
      <w:r>
        <w:t>Advice provided by experts on sustainabilityrelated matters in 2023 end-of-year data When doubts exists about whether a transaction is in scope of a certain sustainability policy, KBC colleagues are instructed to request a specialist advice.</w:t>
      </w:r>
    </w:p>
    <w:p w14:paraId="57BF27FD" w14:textId="7520B19B" w:rsidR="00F0491F" w:rsidRDefault="00000000">
      <w:r>
        <w:t>About this report Content 2023 in a nutshell Our sustainability strategy Our people Our responsibility Sustainable finance Sustainability facts and figures Direct economic value generated and distributed Policy influence Sustainable finance Entrepreneurship Anti-money laundering, anti-corruption, data protection and cyber security Employees Community involvement Environmental data and emissions Appendices Assurance statements GRI Content Index and SASB disclosure Glossary 101 Employees, by function classification Note Unit Senior management Top 300 % 0.</w:t>
      </w:r>
    </w:p>
    <w:p w14:paraId="5B6E097F" w14:textId="77777777" w:rsidR="00F0491F" w:rsidRDefault="00000000">
      <w:r>
        <w:t>Formally registered training courses therefore only cover a small part of total learning activities, and it is fair to assume that the actual time spent on learning and development is much higher than the figure reported in the table above.</w:t>
      </w:r>
    </w:p>
    <w:p w14:paraId="276F3F41" w14:textId="77777777" w:rsidR="00F0491F" w:rsidRDefault="00000000">
      <w:r>
        <w:t>In 2022 the Top Talent in Action programme focused on a specific, customised, action-oriented development approach with a smaller target group.</w:t>
      </w:r>
    </w:p>
    <w:p w14:paraId="71DA6C96" w14:textId="6D808FAF" w:rsidR="00F0491F" w:rsidRDefault="00000000">
      <w:r>
        <w:t>Our sustainability strategy Our people Our responsibility Sustainable finance Sustainability facts and figures Direct economic value generated and distributed Policy influence Sustainable finance Entrepreneurship Anti-money laundering, anti-corruption, data protection and cyber security Employees Community involvement Environmental data and emissions Appendices Assurance statements GRI Content Index and SASB disclosure Glossary 104 Community involvement We support various projects and activities that contribute to the needs of the local communities where we are active.</w:t>
      </w:r>
    </w:p>
    <w:p w14:paraId="6384BDBC" w14:textId="77777777" w:rsidR="00F0491F" w:rsidRDefault="00000000">
      <w:r>
        <w:lastRenderedPageBreak/>
        <w:t>For more information please refer to the KBC Group Community Involvement Policy and to the local Reports to Society published on our corporate website.</w:t>
      </w:r>
    </w:p>
    <w:p w14:paraId="766FD040" w14:textId="21F09F41" w:rsidR="00F0491F" w:rsidRDefault="00000000">
      <w:r>
        <w:t>As regards financed emissions loan and lease portfolio and insuranceassociated emissions insurance underwriting portfolio, we apply the methodology outlined in the Global GHG Accounting and Reporting Standard for the Financial Industry developed by the Partnership for Carbon Accounting Financials</w:t>
      </w:r>
      <w:r w:rsidR="00A94E91">
        <w:t>.</w:t>
      </w:r>
    </w:p>
    <w:p w14:paraId="3A952A3A" w14:textId="77777777" w:rsidR="00F0491F" w:rsidRDefault="00000000">
      <w:r>
        <w:t>We note here that the data collection process related to climate-related data of our business portfolios is incomplete and we will continue to improve the data quality going forward.</w:t>
      </w:r>
    </w:p>
    <w:p w14:paraId="0781BA08" w14:textId="7E38159D" w:rsidR="00F0491F" w:rsidRDefault="00000000">
      <w:r>
        <w:t>About this report Content 2023 in a nutshell Our sustainability strategy Our people Our responsibility Sustainable finance Sustainability facts and figures Direct economic value generated and distributed Policy influence Sustainable finance Entrepreneurship Anti-money laundering, anti-corruption, data protection and cyber security Employees Community involvement Environmental data and emissions Appendices Assurance statements GRI Content Index and SASB disclosure Glossary 106 Direct environmental footprint KBC Groups own operational footprint has been externally verified in accordance with ISO 14064-3 by an independent third party.</w:t>
      </w:r>
    </w:p>
    <w:p w14:paraId="16CA78E9" w14:textId="77777777" w:rsidR="00F0491F" w:rsidRDefault="00000000">
      <w:r>
        <w:t>As from 2023, we no longer reduce the emissions from electric vehicles in the companys own vehicle fleet by purchasing Guarantees of Origin.</w:t>
      </w:r>
    </w:p>
    <w:p w14:paraId="708D385E" w14:textId="77777777" w:rsidR="00F0491F" w:rsidRDefault="00000000">
      <w:r>
        <w:t>As from 2023, we no longer reduce the emissions from electric vehicles in the companys own vehicle fleet by purchasing Guarantees of Origin.</w:t>
      </w:r>
    </w:p>
    <w:p w14:paraId="74B8510D" w14:textId="48A21548" w:rsidR="00F0491F" w:rsidRDefault="00000000">
      <w:r>
        <w:t>About this report Content 2023 in a nutshell Our sustainability strategy Our people Our responsibility Sustainable finance Sustainability facts and figures Direct economic value generated and distributed Policy influence Sustainable finance Entrepreneurship Anti-money laundering, anti-corruption, data protection and cyber security Employees Community involvement Environmental data and emissions Appendices Assurance statements GRI Content Index and SASB disclosure Glossary 108 1 Source emission factors, Department for Business, Energy &amp; Industrial Strategy 2023.</w:t>
      </w:r>
    </w:p>
    <w:p w14:paraId="4DB5E85D" w14:textId="0D31242D" w:rsidR="00F0491F" w:rsidRDefault="00000000">
      <w:r>
        <w:t>Indirect environmental impact Scope 3, insurance-associated emissions from insurance underwriting portfolio Product lines and sectors Data quality level score Insurance-associated GHG emissions tonnes CO2e Personal motor lines Agriculture, farming and fishing</w:t>
      </w:r>
      <w:r w:rsidR="00D13477">
        <w:t>.</w:t>
      </w:r>
    </w:p>
    <w:p w14:paraId="56A013F2" w14:textId="77777777" w:rsidR="00F0491F" w:rsidRDefault="00000000">
      <w:r>
        <w:t>We acknowledge that the data collection process related to climate related data of our business portfolios is incomplete and we will continue to improve the data quality going forward.</w:t>
      </w:r>
    </w:p>
    <w:p w14:paraId="562A14C9" w14:textId="77777777" w:rsidR="00F0491F" w:rsidRDefault="00000000">
      <w:r>
        <w:t>Below, we outline the main limitations in our approach, Data quality, We rely on emission data, the quality of which is outlined in of this appendix.</w:t>
      </w:r>
    </w:p>
    <w:p w14:paraId="276C561C" w14:textId="77777777" w:rsidR="00F0491F" w:rsidRDefault="00000000">
      <w:r>
        <w:t>We are pursuing efforts to further improve the emission data quality.</w:t>
      </w:r>
    </w:p>
    <w:p w14:paraId="02304A04" w14:textId="77777777" w:rsidR="00F0491F" w:rsidRDefault="00000000">
      <w:r>
        <w:lastRenderedPageBreak/>
        <w:t>Changes in portfolio emission intensities cannot always be entirely attributed to improvements in KBCs portfolio performance, For example, methodological choices and data quality evolve and may affect emission intensity performances.</w:t>
      </w:r>
    </w:p>
    <w:p w14:paraId="119426C4" w14:textId="77777777" w:rsidR="00F0491F" w:rsidRDefault="00000000">
      <w:r>
        <w:t>We strive to continuously improve the quality scores of emission calculations, which may affect the outcomes of our calculations.</w:t>
      </w:r>
    </w:p>
    <w:p w14:paraId="7B9FE03A" w14:textId="77777777" w:rsidR="00F0491F" w:rsidRDefault="00000000">
      <w:r>
        <w:t>In general, we aim for continuity in the baselines we use to assess the direct and indirect greenhouse gas emissions targets.</w:t>
      </w:r>
    </w:p>
    <w:p w14:paraId="3F6A1CA9" w14:textId="0D17557C"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114 Partnership for Carbon Accounting Financials Financed emissions for lending In 2023, we again calculated the Scope 3 financed greenhouse gas emissions for our entire lending portfolio.</w:t>
      </w:r>
    </w:p>
    <w:p w14:paraId="64DA6884" w14:textId="77777777" w:rsidR="00F0491F" w:rsidRDefault="00000000">
      <w:r>
        <w:t>The approach to calculate insurance-associated emissions is similar to the approach taken for lending.</w:t>
      </w:r>
    </w:p>
    <w:p w14:paraId="29E88A17" w14:textId="53371FDB"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115 Paris Agreement Capital Transition Assessment KBC has been using PACTA since 2019 to understand and assess its indirect impact on the climate.</w:t>
      </w:r>
    </w:p>
    <w:p w14:paraId="59064AAD" w14:textId="77777777" w:rsidR="00F0491F" w:rsidRDefault="00000000">
      <w:r>
        <w:t>As a method, PACTA is a good fit with our overall target-setting approach, helping us to calculate and set climate targets for our cement and steel lending portfolios.</w:t>
      </w:r>
    </w:p>
    <w:p w14:paraId="616BC322" w14:textId="77777777" w:rsidR="00F0491F" w:rsidRDefault="00000000">
      <w:r>
        <w:t>For the car manufacturing, aviation and shipping sectors, no climate targets are currently set by KBC.</w:t>
      </w:r>
    </w:p>
    <w:p w14:paraId="7E29EBF4" w14:textId="77777777" w:rsidR="00F0491F" w:rsidRDefault="00000000">
      <w:r>
        <w:t>It is a decarbonisation scenario designed to limit the global temperature increase to the 1.</w:t>
      </w:r>
    </w:p>
    <w:p w14:paraId="294DF278" w14:textId="04CDFC0A"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116 Vehicle manufacturers Light-duty Vehicles manufacturers Within the restricted scope of PACTA, we can infer that KBCs corresponding projected technology distribution mix of its industrial loan portfolio towards LDV manufacturers aligns reasonably well with the 1.</w:t>
      </w:r>
    </w:p>
    <w:p w14:paraId="2E5B9E9E" w14:textId="77777777" w:rsidR="00F0491F" w:rsidRDefault="00000000">
      <w:r>
        <w:t>Although the KBCs projected drop in the share of ICE vehicles does not fully align with the prescribed climate scenario paths, the projected increase in the share of electric vehicles moves in the right direction.</w:t>
      </w:r>
    </w:p>
    <w:p w14:paraId="0BE0CFA5" w14:textId="77777777" w:rsidR="00F0491F" w:rsidRDefault="00000000">
      <w:r>
        <w:lastRenderedPageBreak/>
        <w:t>To map emission data on the companies in our portfolio, we followed a four-step approach, Analyse financial and sector data.</w:t>
      </w:r>
    </w:p>
    <w:p w14:paraId="4A8AA1EA" w14:textId="77777777" w:rsidR="00F0491F" w:rsidRDefault="00000000">
      <w:r>
        <w:t>Including Scope 3 emissions in the carbon intensity of a company provides the most accurate and complete assessment.</w:t>
      </w:r>
    </w:p>
    <w:p w14:paraId="437277F5" w14:textId="77777777" w:rsidR="00F0491F" w:rsidRDefault="00000000">
      <w:r>
        <w:t>In addition, carbon intensity is the metric recommended by the TCFD Task Force on Climate-related Financial Disclosure.</w:t>
      </w:r>
    </w:p>
    <w:p w14:paraId="1970C5B4" w14:textId="34137F1B"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121 Methodology for Sovereigns The weighted carbon intensity of our sovereign portfolios is measured in terms of tonnes of CO2e per million US dollars of Gross Domestic Product based on data from the International Monetary Fund</w:t>
      </w:r>
      <w:r w:rsidR="00A94E91">
        <w:t>.</w:t>
      </w:r>
    </w:p>
    <w:p w14:paraId="165D39C0" w14:textId="77777777" w:rsidR="00F0491F" w:rsidRDefault="00000000">
      <w:r>
        <w:t>Results of the Trucost assessment Investment products offered by KBC Asset Management KBC AM has mapped and reported on the GHG emissions and carbon intensity of investment portfolios since 2020.</w:t>
      </w:r>
    </w:p>
    <w:p w14:paraId="117D2670" w14:textId="66AF510F"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122 Equity and corporate bonds We calculated the carbon intensity for our equity and corporate bond investments in terms of tonnes of CO2e per million US dollars of revenues.</w:t>
      </w:r>
    </w:p>
    <w:p w14:paraId="09384632" w14:textId="77777777" w:rsidR="00F0491F" w:rsidRDefault="00000000">
      <w:r>
        <w:t>Our funds and mandates have lower carbon intensity measures than broad benchmarks such as MSCI World AC and Iboxx EUR corporates.</w:t>
      </w:r>
    </w:p>
    <w:p w14:paraId="4EE9A5C9" w14:textId="77777777" w:rsidR="00F0491F" w:rsidRDefault="00000000">
      <w:r>
        <w:t>In general, KBCs Responsible Investing funds have lower weighted average carbon intensity scores than KBCs conventional funds.</w:t>
      </w:r>
    </w:p>
    <w:p w14:paraId="7489DDA4" w14:textId="77777777" w:rsidR="00F0491F" w:rsidRDefault="00000000">
      <w:r>
        <w:t>This is due to stricter portfolio targets related to the carbon intensity of our RI funds and a stricter exclusion of fossil fuels.</w:t>
      </w:r>
    </w:p>
    <w:p w14:paraId="6808E3AC" w14:textId="77777777" w:rsidR="00F0491F" w:rsidRDefault="00000000">
      <w:r>
        <w:t>The carbon intensities of our Responsible Investing funds are lower compared to all funds.</w:t>
      </w:r>
    </w:p>
    <w:p w14:paraId="38132A81" w14:textId="77777777" w:rsidR="00F0491F" w:rsidRDefault="00000000">
      <w:r>
        <w:t>We saw a slight increase in the carbon intensity of our sovereign exposure in all funds, mainly explained by more investments in Czech and Hungarian government bonds and a stable figure for RI funds.</w:t>
      </w:r>
    </w:p>
    <w:p w14:paraId="52527BB7" w14:textId="6EC59891" w:rsidR="00F0491F" w:rsidRDefault="00000000">
      <w:r>
        <w:t xml:space="preserve">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123 </w:t>
      </w:r>
      <w:r>
        <w:lastRenderedPageBreak/>
        <w:t>However, it is important to note that potential changes in asset allocation, such as regional and sectoral views, may lead to changes in the aggregated reduction achieved at any point in the future.</w:t>
      </w:r>
    </w:p>
    <w:p w14:paraId="4161080D" w14:textId="77777777" w:rsidR="00F0491F" w:rsidRDefault="00000000">
      <w:r>
        <w:t>KBC AM aims to reduce the emissions of its investment portfolios in several ways.</w:t>
      </w:r>
    </w:p>
    <w:p w14:paraId="427EBC21" w14:textId="77777777" w:rsidR="00F0491F" w:rsidRDefault="00000000">
      <w:r>
        <w:t>KBC AM encourages companies to reduce their emissions by engagement, i.</w:t>
      </w:r>
    </w:p>
    <w:p w14:paraId="13041CED" w14:textId="77777777" w:rsidR="00F0491F" w:rsidRDefault="00000000">
      <w:r>
        <w:t>By interacting with investee companies to discuss specific concerns.</w:t>
      </w:r>
    </w:p>
    <w:p w14:paraId="1FD668E5" w14:textId="77777777" w:rsidR="00F0491F" w:rsidRDefault="00000000">
      <w:r>
        <w:t>KBC AM continues to monitor the assessment of companies on the Net-Zero Company benchmark of the Climate Action 100+ to encourage developments and potentially take further action via its Proxy Voting and Engagement Committee if no sufficient progress is being made.</w:t>
      </w:r>
    </w:p>
    <w:p w14:paraId="7F82E6E3" w14:textId="77777777" w:rsidR="00F0491F" w:rsidRDefault="00000000">
      <w:r>
        <w:t>More details on investee engagement and the Climate Action 100+ can be found in the Responsible Investing on behalf of our clients part of this report.</w:t>
      </w:r>
    </w:p>
    <w:p w14:paraId="5BE0A087" w14:textId="2D7AF700"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124 Corporate Bonds The corporate bond portfolio of KBC insurance NV represented a market value of 4.</w:t>
      </w:r>
    </w:p>
    <w:p w14:paraId="537B43DE" w14:textId="77777777" w:rsidR="00F0491F" w:rsidRDefault="00000000">
      <w:r>
        <w:t>Due to this change in policy, maturing bonds within the energy sector were replaced by bonds with lower carbon intensity.</w:t>
      </w:r>
    </w:p>
    <w:p w14:paraId="3AE779E9" w14:textId="33DB52A0" w:rsidR="00F0491F" w:rsidRDefault="00000000">
      <w:r>
        <w:t xml:space="preserve">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125 Investments of </w:t>
      </w:r>
      <w:r w:rsidR="008660D4">
        <w:t>Phenomenon’s</w:t>
      </w:r>
      <w:r>
        <w:t xml:space="preserve"> KBC Finally, we calculated the weighted average carbon intensity of the investment portfolios of Pensioenfonds KBC, which manages the supplementary pensions of our Belgium-based staff.</w:t>
      </w:r>
    </w:p>
    <w:p w14:paraId="7ACA7C90" w14:textId="758A0EA6" w:rsidR="00F0491F" w:rsidRDefault="00000000">
      <w:r>
        <w:t>The most important elements of the ESG investment policy include zero tolerance towards certain non-sustainable companies</w:t>
      </w:r>
      <w:r w:rsidR="00B223C3">
        <w:t>, b</w:t>
      </w:r>
      <w:r>
        <w:t>lacklisted companies, human rights offenders and companies with a significant involvement in the tobacco industry, coal-related business and gambling, a focus on responsible investing funds and the long-term goal of a climate neutral investment portfolio.</w:t>
      </w:r>
    </w:p>
    <w:p w14:paraId="4519AB01" w14:textId="1CAD1C86" w:rsidR="00F0491F" w:rsidRDefault="00000000">
      <w:r>
        <w:t xml:space="preserve">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127 </w:t>
      </w:r>
      <w:r>
        <w:lastRenderedPageBreak/>
        <w:t>Voluntary EU Taxonomy reporting for mortgages We offer loans for assets and activities that fully meet the criteria of the EU Taxonomy.</w:t>
      </w:r>
    </w:p>
    <w:p w14:paraId="04C22799" w14:textId="77777777" w:rsidR="00F0491F" w:rsidRDefault="00000000">
      <w:r>
        <w:t>This focus was established based upon an internal physical and transition risk analysis that was performed by sector, risk, sustainability and insurance experts.</w:t>
      </w:r>
    </w:p>
    <w:p w14:paraId="2775D114" w14:textId="382BFD26"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128 Bulgaria In Bulgaria, the methodology we used to determine whether a mortgage loan can be reported under Voluntary EU Taxonomy Reporting is based on the EU Taxonomy 2020852 requirements.</w:t>
      </w:r>
    </w:p>
    <w:p w14:paraId="6DE2C474" w14:textId="77777777" w:rsidR="00F0491F" w:rsidRDefault="00000000">
      <w:r>
        <w:t>Principle 1, Alignment We will align our business strategy to be consistent with and contribute to individuals needs and societys goals, as expressed in the Sustainable Development Goals, the Paris Climate Agreement and relevant national and regional frameworks.</w:t>
      </w:r>
    </w:p>
    <w:p w14:paraId="2F978E54" w14:textId="77777777" w:rsidR="00F0491F" w:rsidRDefault="00000000">
      <w:r>
        <w:t>Does your bank also reference any of the following frameworks or sustainability regulatory reporting requirements in its strategic priorities or policies to implement these?</w:t>
      </w:r>
    </w:p>
    <w:p w14:paraId="643BED7A" w14:textId="77777777" w:rsidR="00F0491F" w:rsidRDefault="00000000">
      <w:r>
        <w:t>We aim to minimise or completely avoid any potential negative impact and to maximise the positive impact of our products and services on society and the environment while strongly encouraging responsible behaviour among our employees.</w:t>
      </w:r>
    </w:p>
    <w:p w14:paraId="6A124DAA" w14:textId="77777777" w:rsidR="00F0491F" w:rsidRDefault="00000000">
      <w:r>
        <w:t>Our corporate sustainability strategy is built on, but not restricted to, our materiality assessment and the impact assessment of our portfolios.</w:t>
      </w:r>
    </w:p>
    <w:p w14:paraId="5B3A659F" w14:textId="77777777" w:rsidR="00F0491F" w:rsidRDefault="00000000">
      <w:r>
        <w:t>KBC has aligned its strategy, lending, insurance, and investment practices to societys goals and strongly supports the United Nations 2030 Agenda for Sustainable Development.</w:t>
      </w:r>
    </w:p>
    <w:p w14:paraId="6A59700F" w14:textId="77777777" w:rsidR="00F0491F" w:rsidRDefault="00000000">
      <w:r>
        <w:t>Our commitment to the environment When we launched the KBC Sustainable Finance Programme in 2019 its initial focus was solely on climate.</w:t>
      </w:r>
    </w:p>
    <w:p w14:paraId="042CCD7D" w14:textId="77777777" w:rsidR="00F0491F" w:rsidRDefault="00000000">
      <w:r>
        <w:t>Since 2022, the focus of the programme has been expanded to include the themes of biodiversity, circularity, pollution and water.</w:t>
      </w:r>
    </w:p>
    <w:p w14:paraId="45D3E650" w14:textId="77777777" w:rsidR="00F0491F" w:rsidRDefault="00000000">
      <w:r>
        <w:t>Our commitment concerning our social impact We also want to increase our positive societal impact through our core activities.</w:t>
      </w:r>
    </w:p>
    <w:p w14:paraId="6D3763DA" w14:textId="77777777" w:rsidR="00F0491F" w:rsidRDefault="00000000">
      <w:r>
        <w:t>We also offer our clients business solutions that cater for societal needs in our four focus areas, financial literacy, health and longevity, entrepreneurship and environmental responsibility.</w:t>
      </w:r>
    </w:p>
    <w:p w14:paraId="00FE8568" w14:textId="0A9B64B0" w:rsidR="00F0491F" w:rsidRDefault="00000000">
      <w:r>
        <w:t xml:space="preserve">About this report Content 2023 in a nutshell Our sustainability strategy Our people Our responsibility Sustainable finance Sustainability facts and figures Appendices </w:t>
      </w:r>
      <w:r>
        <w:lastRenderedPageBreak/>
        <w:t>Methodologies explained Principles for Responsible Banking Principles for Sustainable Insurance Assurance statements GRI Content Index and SASB disclosure Glossary 132, Loan portfolio overview of our main climate-sensitive industrial sectors % outstanding groups portfolio 30092022 % outstanding groups portfolio 30092023 Energy 2.</w:t>
      </w:r>
    </w:p>
    <w:p w14:paraId="3F5086C7" w14:textId="06726B2A"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133, Distribution of our products and services over the age groups of our clients data per 31 March 2023 Segmentsproducts and services Belgium1 Bulgaria Czech Republic Hungary Slovakia 0-18 yrs.</w:t>
      </w:r>
    </w:p>
    <w:p w14:paraId="0F4F4947" w14:textId="77777777" w:rsidR="00F0491F" w:rsidRDefault="00000000">
      <w:r>
        <w:t>As a result, Housing and Healthcare &amp; Sanitation topics remain topics of social concern in all countries, and Climate stability12 and Circularity12 are still the main topics of environmental concern.</w:t>
      </w:r>
    </w:p>
    <w:p w14:paraId="6FBAE495" w14:textId="77777777" w:rsidR="00F0491F" w:rsidRDefault="00000000">
      <w:r>
        <w:t>If you have identified climate andor financial health &amp; inclusion as your most significant impact areas, please also refer to the applicable indicators in the Annex.</w:t>
      </w:r>
    </w:p>
    <w:p w14:paraId="6FE02661" w14:textId="77777777" w:rsidR="00F0491F" w:rsidRDefault="00000000">
      <w:r>
        <w:t>We report on these targets and our progress on achieving them in the Our indirect environmental impact part of our Sustainability Report.</w:t>
      </w:r>
    </w:p>
    <w:p w14:paraId="052D59FE" w14:textId="77777777" w:rsidR="00F0491F" w:rsidRDefault="00000000">
      <w:r>
        <w:t>Our sector-level targets are set for the following carbon-intensive sectors, agriculture, aluminium, cement, coal, real estate, iron and steel, oil and gas, power generation and transport.</w:t>
      </w:r>
    </w:p>
    <w:p w14:paraId="37E21767" w14:textId="6E85D8B6"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135 Lack of financial literacy, we also noticed especially with young adults that their financial literacy is insufficient, and they have a clear need for relevant information on complex financial instruments, including mortgages.</w:t>
      </w:r>
    </w:p>
    <w:p w14:paraId="77A891BF" w14:textId="77777777" w:rsidR="00F0491F" w:rsidRDefault="00000000">
      <w:r>
        <w:t>Links and references KBC Group Sustainability Report 2023, Sustainable Finance section Self-assessment summary, Which of the following components of impact analysis has your bank completed, in order to identify the areas in which your bank has its most significant potential positive and negative impacts?</w:t>
      </w:r>
    </w:p>
    <w:p w14:paraId="18EC4998" w14:textId="77777777" w:rsidR="00F0491F" w:rsidRDefault="00000000">
      <w:r>
        <w:t>Corporate banking portfolio in Belgium, Climate change, Inclusive and healthy economies Retail banking portfolio in all our core countries, Housing How recent is the data used for and disclosed in the impact analysis?</w:t>
      </w:r>
    </w:p>
    <w:p w14:paraId="3BD013C7" w14:textId="77777777" w:rsidR="00F0491F" w:rsidRDefault="00000000">
      <w:r>
        <w:lastRenderedPageBreak/>
        <w:t>Show that the selected indicators and targets are linked to and drive alignment with and greater contribution to appropriate Sustainable Development Goals, the goals of the Paris Agreement, and other relevant international, national or regional frameworks.</w:t>
      </w:r>
    </w:p>
    <w:p w14:paraId="38937EAD" w14:textId="77777777" w:rsidR="00F0491F" w:rsidRDefault="00000000">
      <w:r>
        <w:t>Our climate targets are the result of consulting both normative climate scenarios forming the scientific basis of our targets as well as our own exploratory forecasts.</w:t>
      </w:r>
    </w:p>
    <w:p w14:paraId="0D6F9455" w14:textId="77777777" w:rsidR="00F0491F" w:rsidRDefault="00000000">
      <w:r>
        <w:t>KBC is a signatory of the CCCA and in line with our commitments we have set climate targets on the most material carbon-intensive industrial sectors and product lines in our lending business.</w:t>
      </w:r>
    </w:p>
    <w:p w14:paraId="0C9A406C" w14:textId="77777777" w:rsidR="00F0491F" w:rsidRDefault="00000000">
      <w:r>
        <w:t>In this years Sustainability Report we report for the second time on the progress towards these targets.</w:t>
      </w:r>
    </w:p>
    <w:p w14:paraId="14A623E9" w14:textId="77777777" w:rsidR="00F0491F" w:rsidRDefault="00000000">
      <w:r>
        <w:t>We also have strict environmental policies in place to limit our impact on climate.</w:t>
      </w:r>
    </w:p>
    <w:p w14:paraId="44BC6FB8" w14:textId="77777777" w:rsidR="00F0491F" w:rsidRDefault="00000000">
      <w:r>
        <w:t>Additionally, as our climate targets are intended to instigate and support wide-scale transformation in the real economy, KBC supports SDG 9 Industry, innovation and infrastructure and SDG 12 Responsible consumption and production.</w:t>
      </w:r>
    </w:p>
    <w:p w14:paraId="0C16CA07" w14:textId="77777777" w:rsidR="00F0491F" w:rsidRDefault="00000000">
      <w:r>
        <w:t>A package of indicators has been developed for climate change mitigation and financial health &amp; inclusion to guide and support banks in their target setting and implementation journey.</w:t>
      </w:r>
    </w:p>
    <w:p w14:paraId="61511C66" w14:textId="1FD7AFA3"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137 Housing Increasing our positive impact Baseline, New action will be taken to improve the financial skills of young adults who want to buy a house.</w:t>
      </w:r>
    </w:p>
    <w:p w14:paraId="7FBB552F" w14:textId="77777777" w:rsidR="00F0491F" w:rsidRDefault="00000000">
      <w:r>
        <w:t>Limiting our negative impact Links and references Our first Climate Report KBC Group Sustainability Report 2023, Sustainable finance KBC Group Sustainability Report 2022, Sustainable finance c SMART targets incl.</w:t>
      </w:r>
    </w:p>
    <w:p w14:paraId="50BFEE00" w14:textId="77777777" w:rsidR="00F0491F" w:rsidRDefault="00000000">
      <w:r>
        <w:t>We also refer to our 2022 Sustainability Report, which includes our first progress measurement on these targets, as well as this years report for our second progress measurement.</w:t>
      </w:r>
    </w:p>
    <w:p w14:paraId="6E1A4E7D" w14:textId="77777777" w:rsidR="00F0491F" w:rsidRDefault="00000000">
      <w:r>
        <w:t>Our climate targets are an overall expression of our climate strategy, which is built on strategic assessments through so-called White Papers for the most carbon-intensive sectors and product lines in our loan portfolio, customer engagement tracks and product development, among other components.</w:t>
      </w:r>
    </w:p>
    <w:p w14:paraId="0241FF1C" w14:textId="77777777" w:rsidR="00F0491F" w:rsidRDefault="00000000">
      <w:r>
        <w:t>Our climate strategy is implemented group-wide through clear, local accountabilities.</w:t>
      </w:r>
    </w:p>
    <w:p w14:paraId="38E485A7" w14:textId="77777777" w:rsidR="00F0491F" w:rsidRDefault="00000000">
      <w:r>
        <w:t>KBC set subsector-specific climate targets in September 2022 in a number of White Papers.</w:t>
      </w:r>
    </w:p>
    <w:p w14:paraId="31E81F27" w14:textId="77777777" w:rsidR="00F0491F" w:rsidRDefault="00000000">
      <w:r>
        <w:lastRenderedPageBreak/>
        <w:t>These sub-sectoral climate targets are outlined in detail in our first Climate Report and the progress on these targets in our subsequent Sustainability Reports.</w:t>
      </w:r>
    </w:p>
    <w:p w14:paraId="30FFF096" w14:textId="3079BAE3" w:rsidR="00F0491F" w:rsidRDefault="00000000">
      <w:r>
        <w:t>Links and references Our first Climate Report KBC Group Sustainability Report 2023, Sustainable finance 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138 d Action plan, which actions including milestones have you defined to meet the set targets?</w:t>
      </w:r>
    </w:p>
    <w:p w14:paraId="65BD8707" w14:textId="77777777" w:rsidR="00F0491F" w:rsidRDefault="00000000">
      <w:r>
        <w:t>Response Climate change mitigation Comparison of our yearly progress measurements against our set climate targets will ultimately trigger feedback loops to the business.</w:t>
      </w:r>
    </w:p>
    <w:p w14:paraId="32F1FDE5" w14:textId="77777777" w:rsidR="00F0491F" w:rsidRDefault="00000000">
      <w:r>
        <w:t>Our 2022 Sustainability Report contained our first progress reporting of these targets.</w:t>
      </w:r>
    </w:p>
    <w:p w14:paraId="08A618AE" w14:textId="77777777" w:rsidR="00F0491F" w:rsidRDefault="00000000">
      <w:r>
        <w:t>Going forward, and depending on the progress that we make, policy revisions, sustainable product developmentofferings as well as client engagement will be important instruments for meeting our 2030 and 2050 climate targets.</w:t>
      </w:r>
    </w:p>
    <w:p w14:paraId="670D808F" w14:textId="77777777" w:rsidR="00F0491F" w:rsidRDefault="00000000">
      <w:r>
        <w:t>Within our existing KBC Group Sustainability Policy Framework, our aim is to limit this potential adverse impact.</w:t>
      </w:r>
    </w:p>
    <w:p w14:paraId="0C09D461" w14:textId="77777777" w:rsidR="00F0491F" w:rsidRDefault="00000000">
      <w:r>
        <w:t>Below we outline some of the most important policies in place and the SDGs they target, 1 KBC Groups Environmental policy contains our policy to assess financed projects based on the Equator Principles.</w:t>
      </w:r>
    </w:p>
    <w:p w14:paraId="70254C53" w14:textId="77777777" w:rsidR="00F0491F" w:rsidRDefault="00000000">
      <w:r>
        <w:t>As part of that exercise, we established our baseline alignment metrics for the sectors and product lines for which we set our climate targets.</w:t>
      </w:r>
    </w:p>
    <w:p w14:paraId="61EE0A1B" w14:textId="77777777" w:rsidR="00F0491F" w:rsidRDefault="00000000">
      <w:r>
        <w:t>Our targets are indeed SMART targets, as will be clear from our first Climate Report.</w:t>
      </w:r>
    </w:p>
    <w:p w14:paraId="040694B0" w14:textId="77777777" w:rsidR="00F0491F" w:rsidRDefault="00000000">
      <w:r>
        <w:t>As indicated above, both this years and our 2022 Sustainability Reports include our progress measurements for each of the sectors and product lines for which we have climate targets, as well as any relevant actions.</w:t>
      </w:r>
    </w:p>
    <w:p w14:paraId="0B82E67A" w14:textId="4903528F" w:rsidR="00F0491F" w:rsidRDefault="00000000">
      <w:r>
        <w:t>Links and references KBC Group Sustainability Report 2023, Sustainable finance KBC Group Sustainability Report 2022, Sustainable finance 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140 Principle 3, Clients and Customers We will work responsibly with our clients and our customers to encourage sustainable practices and to enable economic activities that create shared prosperity for current and future generations.</w:t>
      </w:r>
    </w:p>
    <w:p w14:paraId="37D09530" w14:textId="77777777" w:rsidR="00F0491F" w:rsidRDefault="00000000">
      <w:r>
        <w:lastRenderedPageBreak/>
        <w:t>Response Climate change mitigation Customer engagement is a central part of our sustainability strategy because we believe we can only achieve change in collaboration with our clients.</w:t>
      </w:r>
    </w:p>
    <w:p w14:paraId="57F8151F" w14:textId="77777777" w:rsidR="00F0491F" w:rsidRDefault="00000000">
      <w:r>
        <w:t>Through this training, we also aim to give them the tools to support our clients in their sustainability transitions.</w:t>
      </w:r>
    </w:p>
    <w:p w14:paraId="634F396D" w14:textId="77777777" w:rsidR="00F0491F" w:rsidRDefault="00000000">
      <w:r>
        <w:t>We have also set targets for the number of customer awareness meetings, carbon-footprint calculations or signed contracts respecting specific solutions.</w:t>
      </w:r>
    </w:p>
    <w:p w14:paraId="715AEB67" w14:textId="77777777" w:rsidR="00F0491F" w:rsidRDefault="00000000">
      <w:r>
        <w:t>Links and references KBC Group Sustainability Report 2023, Sustainable finance section Business opportunities Describe what strategic business opportunities in relation to the increase of positive and the reduction of negative impacts your bank has identified andor how you have worked on these in the reporting period.</w:t>
      </w:r>
    </w:p>
    <w:p w14:paraId="4805C255" w14:textId="77777777" w:rsidR="00F0491F" w:rsidRDefault="00000000">
      <w:r>
        <w:t>Response Climate change mitigation We continue to focus on opportunities while all our local entities are working on sustainability-linked solutions.</w:t>
      </w:r>
    </w:p>
    <w:p w14:paraId="1FFD10B8" w14:textId="1F83055A"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141 KBC Green Bonds issued and lending portfolio contributing to environmental objectives per type of financed activity or assets1 Total amount of Green Bonds outstanding 1 250 bn euros Loan portfolio in renewable energy and biofuel sector granted amount 2.</w:t>
      </w:r>
    </w:p>
    <w:p w14:paraId="4A773484" w14:textId="77777777" w:rsidR="00F0491F" w:rsidRDefault="00000000">
      <w:r>
        <w:t>Links and references KBC Group Sustainability Report 2023, Sustainable finance section KBC Group Sustainability Report 2023, Sustainability facts and figures Principle 4, Stakeholders We will proactively and responsibly consult, engage and partner with relevant stakeholders to achieve societys goals.</w:t>
      </w:r>
    </w:p>
    <w:p w14:paraId="5A268557" w14:textId="77777777" w:rsidR="00F0491F" w:rsidRDefault="00000000">
      <w:r>
        <w:t>In the spring of 2023, we hosted for the first time three roundtables bringing together experts from different stakeholder groups and KBC top management, emphasizing the importance of particular topics, including net zero, female entrepreneurship and housing.</w:t>
      </w:r>
    </w:p>
    <w:p w14:paraId="12D64F32" w14:textId="77777777" w:rsidR="00F0491F" w:rsidRDefault="00000000">
      <w:r>
        <w:t>More information on the different stakeholder groups and how we engage with them can be found in the Our sustainability strategy section of this report.</w:t>
      </w:r>
    </w:p>
    <w:p w14:paraId="42A8FCEB" w14:textId="77777777" w:rsidR="00F0491F" w:rsidRDefault="00000000">
      <w:r>
        <w:t>This includes information about which committee has responsibility over the sustainability strategy as well as targets approval and monitoring including information about the highest level of governance the PRB is subjected to, details about the chair of the committee and the process and frequency for the board having oversight of PRB implementation including remedial action in the event of targets or milestones not being achieved or unexpected negative impacts being detected, as well as remuneration practices linked to sustainability targets.</w:t>
      </w:r>
    </w:p>
    <w:p w14:paraId="67FB8F59" w14:textId="77777777" w:rsidR="00F0491F" w:rsidRDefault="00000000">
      <w:r>
        <w:lastRenderedPageBreak/>
        <w:t>Response KBC has set up a hybrid organisational structure and governance, with strong central steering and clear local accountabilities in each of our core countries to ensure the group-wide implementation of and progress on the centrally mandated sustainability and climate policy.</w:t>
      </w:r>
    </w:p>
    <w:p w14:paraId="38B72A37" w14:textId="77777777" w:rsidR="00F0491F" w:rsidRDefault="00000000">
      <w:r>
        <w:t>In 2023, we strengthened our sustainability governance by installing a local general manager of sustainability in each core country with functional reporting to the Senior General Manager Sustainability at KBC Group.</w:t>
      </w:r>
    </w:p>
    <w:p w14:paraId="65DB547F" w14:textId="77777777" w:rsidR="00F0491F" w:rsidRDefault="00000000">
      <w:r>
        <w:t>Our climate-related governance, set up as part of the KBC Sustainable Finance Programme and focusing on the integration of KBCs climate approach across the group, is anchored in our overall sustainability governance.</w:t>
      </w:r>
    </w:p>
    <w:p w14:paraId="2A458825" w14:textId="77777777" w:rsidR="00F0491F" w:rsidRDefault="00000000">
      <w:r>
        <w:t>In total, at least 30% of the collective result-related variable remuneration component awarded to the members of the Executive Committee is linked to sustainability topics, for example climate target setting.</w:t>
      </w:r>
    </w:p>
    <w:p w14:paraId="4884BE85" w14:textId="77777777" w:rsidR="00F0491F" w:rsidRDefault="00000000">
      <w:r>
        <w:t>Sustainability is also integrated into senior management members variable remuneration.</w:t>
      </w:r>
    </w:p>
    <w:p w14:paraId="278DCE4F" w14:textId="77777777" w:rsidR="00F0491F" w:rsidRDefault="00000000">
      <w:r>
        <w:t>At least 10% of the variable remuneration paid to senior management members depends on the achievement of individual targets agreed in advance as part of the groups sustainability strategy, including our climate policy.</w:t>
      </w:r>
    </w:p>
    <w:p w14:paraId="063065F3" w14:textId="77777777" w:rsidR="00F0491F" w:rsidRDefault="00000000">
      <w:r>
        <w:t>We pay particular attention to training including testing and awareness and have developed an e-learning course to clarify the importance of responsible behaviour and to support our employees to take difficult decisions when faced with dilemmas.</w:t>
      </w:r>
    </w:p>
    <w:p w14:paraId="09C3C611" w14:textId="77777777" w:rsidR="00F0491F" w:rsidRDefault="00000000">
      <w:r>
        <w:t>This can include aspects such as identification of significantsalient risks, environmental and social risks mitigation and definition of action plans, monitoring and reporting on risks and any existing grievance mechanism, as well as the governance structures you have in place to oversee these risks.</w:t>
      </w:r>
    </w:p>
    <w:p w14:paraId="369222CA" w14:textId="77777777" w:rsidR="00F0491F" w:rsidRDefault="00000000">
      <w:r>
        <w:t>Response The sustainability framework we apply helps us to identify and mitigate potentially adverse impacts while also managing actual impacts on the environment, climate and human rights.</w:t>
      </w:r>
    </w:p>
    <w:p w14:paraId="1F4D6418" w14:textId="77777777" w:rsidR="00F0491F" w:rsidRDefault="00000000">
      <w:r>
        <w:t>We review our sustainability framework on a regular basis and the related due diligence process applies groupwide.</w:t>
      </w:r>
    </w:p>
    <w:p w14:paraId="7705B5D9" w14:textId="77777777" w:rsidR="00F0491F" w:rsidRDefault="00000000">
      <w:r>
        <w:t>Compliance with our sustainability framework and policies is monitored in several ways.</w:t>
      </w:r>
    </w:p>
    <w:p w14:paraId="311E2A76" w14:textId="77777777" w:rsidR="00F0491F" w:rsidRDefault="00000000">
      <w:r>
        <w:t>In 2020, we established our first environmental and social heatmap and continued the gradual integration of climate-related risks into our existing risk management processes.</w:t>
      </w:r>
    </w:p>
    <w:p w14:paraId="6D4FC89B" w14:textId="77777777" w:rsidR="00F0491F" w:rsidRDefault="00000000">
      <w:r>
        <w:t>For more information on our due diligence process, and remedial actions and mitigation, we refer to KBC Group Sustainability Policy Framework, in which we also set out our grievance mechanisms.</w:t>
      </w:r>
    </w:p>
    <w:p w14:paraId="28CFD70C" w14:textId="77777777" w:rsidR="00F0491F" w:rsidRDefault="00000000">
      <w:r>
        <w:lastRenderedPageBreak/>
        <w:t>Yes No Does your bank have measures in place to promote a culture of sustainability among employees ?</w:t>
      </w:r>
    </w:p>
    <w:p w14:paraId="4879C10C" w14:textId="77777777" w:rsidR="00F0491F" w:rsidRDefault="00000000">
      <w:r>
        <w:t>Links and references KBC Group Sustainability Report 2023, Assurance statements Reporting on other frameworks Does your bank disclose sustainability information in any of the listed below standards and frameworks?</w:t>
      </w:r>
    </w:p>
    <w:p w14:paraId="01EFD376" w14:textId="77777777" w:rsidR="00F0491F" w:rsidRDefault="00000000">
      <w:r>
        <w:t>We also anchored the Task Force on Climate-Related Financial Disclosures recommendation within our first Climate Report in our Sustainability Report and participated in the Carbon Disclosure Project reporting while continuously striving for a better performance.</w:t>
      </w:r>
    </w:p>
    <w:p w14:paraId="68901122" w14:textId="77777777" w:rsidR="00F0491F" w:rsidRDefault="00000000">
      <w:r>
        <w:t>Links and references KBC Group Sustainability Report 2023, About this report CDP reporting 2023 Outlook What are the next steps your bank will undertake in next 12 month-reporting period particularly on impact analysis, target setting and governance structure for implementing the PRB?</w:t>
      </w:r>
    </w:p>
    <w:p w14:paraId="79EE3931" w14:textId="77777777" w:rsidR="00F0491F" w:rsidRDefault="00000000">
      <w:r>
        <w:t>For climate change and mitigation, continue to refine and disclose our action plans and milestones regarding meeting our climate-related targets.</w:t>
      </w:r>
    </w:p>
    <w:p w14:paraId="4314F69A" w14:textId="78E8D609" w:rsidR="00F0491F" w:rsidRDefault="00000000">
      <w:r>
        <w:t>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145 Principles for Sustainable Insurance In 2018, KBC Insurance became a signatory to the Principles for Sustainable Insurance</w:t>
      </w:r>
      <w:r w:rsidR="00A94E91">
        <w:t>.</w:t>
      </w:r>
    </w:p>
    <w:p w14:paraId="164537B5" w14:textId="77777777" w:rsidR="00F0491F" w:rsidRDefault="00000000">
      <w:r>
        <w:t>PSI is the global framework for insurance companies to embed environmental, social and governance risks and opportunities in their core business strategies and operations.</w:t>
      </w:r>
    </w:p>
    <w:p w14:paraId="7876D259" w14:textId="77777777" w:rsidR="00F0491F" w:rsidRDefault="00000000">
      <w:r>
        <w:t>High-level summary of KBCs response At KBC Group, sustainability is an integral part of the overall corporate strategy and embedded in the strategic cornerstones of our business.</w:t>
      </w:r>
    </w:p>
    <w:p w14:paraId="017097FF" w14:textId="77777777" w:rsidR="00F0491F" w:rsidRDefault="00000000">
      <w:r>
        <w:t>Our sustainability policies and restrictions fully apply to our insurance activities and are complementary to our sustainability governance, which covers our insurance underwriting and investment activities.</w:t>
      </w:r>
    </w:p>
    <w:p w14:paraId="5783C842" w14:textId="77777777" w:rsidR="00F0491F" w:rsidRDefault="00000000">
      <w:r>
        <w:t>For these investment products, the underlying investments comply with the Responsible Investing methodology, which sets a high standard and is in line with the new European regulations and the Towards Sustainability label in Belgium.</w:t>
      </w:r>
    </w:p>
    <w:p w14:paraId="75A675C6" w14:textId="77777777" w:rsidR="00F0491F" w:rsidRDefault="00000000">
      <w:r>
        <w:t>In line with KBCs sustainability commitments, and the goals of both the EIB Group and the EU Taxonomy, this financing will support sustainable, climate-relevant infrastructure investments.</w:t>
      </w:r>
    </w:p>
    <w:p w14:paraId="0E012485" w14:textId="77777777" w:rsidR="00F0491F" w:rsidRDefault="00000000">
      <w:r>
        <w:t>We also take accountability for our social impact.</w:t>
      </w:r>
    </w:p>
    <w:p w14:paraId="5CE2B1E5" w14:textId="77777777" w:rsidR="00F0491F" w:rsidRDefault="00000000">
      <w:r>
        <w:lastRenderedPageBreak/>
        <w:t>To support this initiative, KBC Insurance NV allowed its clients and employees to extend their insurance coverage under the standard family and fire and other damage to property insurance policies for free.</w:t>
      </w:r>
    </w:p>
    <w:p w14:paraId="7FCF8524" w14:textId="77777777" w:rsidR="00F0491F" w:rsidRDefault="00000000">
      <w:r>
        <w:t>References and more information KBC Group Sustainability Report 2023, Our sustainability strategy Our responsibility Sustainable finance, Our sustainability policies Sustainable finance, Our commitment concerning our social impact Sustainable finance, Investment portfolio assessment Sustainable finance, Assessment of the insurance underwriting portfolio KBC Group Annual Report 2023 EU Taxonomy Reporting Principle 2, We will work together with our clients and business partners to raise awareness of environmental, social, and governance issues, manage risk and develop solutions.</w:t>
      </w:r>
    </w:p>
    <w:p w14:paraId="5733A5F2" w14:textId="77777777" w:rsidR="00F0491F" w:rsidRDefault="00000000">
      <w:r>
        <w:t>High-level summary of KBCs response KBCs Insurance companies launched several initiatives to raise awareness of sustainability among our clients, stakeholders and employees.</w:t>
      </w:r>
    </w:p>
    <w:p w14:paraId="73721618" w14:textId="77777777" w:rsidR="00F0491F" w:rsidRDefault="00000000">
      <w:r>
        <w:t>As KBCs insurance agents in Belgium play an important role in client engagement, we provided training to them in the form of several workshops, online coaching sessions and by providing support material.</w:t>
      </w:r>
    </w:p>
    <w:p w14:paraId="7AC6871C" w14:textId="0DECFCA1" w:rsidR="00F0491F" w:rsidRDefault="00000000">
      <w:r>
        <w:t>References and more information KBC Group Sustainability Report 2023, Sustainable finance Our people About this report Content 2023 in a nutshell Our sustainability strategy Our people Our responsibility Sustainable finance Sustainability facts and figures Appendices Methodologies explained Principles for Responsible Banking Principles for Sustainable Insurance Assurance statements GRI Content Index and SASB disclosure Glossary 147 Principle 3, We will work together with governments, regulators, and other key stakeholders to promote widespread action across society on environmental, social, and governance issues.</w:t>
      </w:r>
    </w:p>
    <w:p w14:paraId="2D3A28B2" w14:textId="77777777" w:rsidR="00F0491F" w:rsidRDefault="00000000">
      <w:r>
        <w:t>For further information on how we engage with our stakeholders, our materiality assessment process and how we define the topics that are most material to our business, please see the Our sustainability strategy section of this report.</w:t>
      </w:r>
    </w:p>
    <w:p w14:paraId="2B380151" w14:textId="77777777" w:rsidR="00F0491F" w:rsidRDefault="00000000">
      <w:r>
        <w:t>References and more information KBC Group Sustainability Report 2023, Our sustainability strategy, The world in which we operate Principle 4, We will demonstrate accountability and transparency in publicly disclosing our progress in implementing the principles at regular intervals.</w:t>
      </w:r>
    </w:p>
    <w:p w14:paraId="1E97534D" w14:textId="77777777" w:rsidR="00F0491F" w:rsidRDefault="00000000">
      <w:r>
        <w:t>The directors are responsible for the other ESG related information.</w:t>
      </w:r>
    </w:p>
    <w:p w14:paraId="2E636067" w14:textId="77777777" w:rsidR="00F0491F" w:rsidRDefault="00000000">
      <w:r>
        <w:t>Reference is made to our 2023 Annual Report AR 2023, our 2023 Sustainability Report SR 2023, the KBC Group Sustainability Policy Framework and our corporate website.</w:t>
      </w:r>
    </w:p>
    <w:p w14:paraId="3576286F" w14:textId="77777777" w:rsidR="00F0491F" w:rsidRDefault="00000000">
      <w:r>
        <w:t xml:space="preserve">The SASB standards focus on identifying and communicating material sustainability factors likely to impact financial performance to investors whereas GRI standards are designed to </w:t>
      </w:r>
      <w:r>
        <w:lastRenderedPageBreak/>
        <w:t>provide information on a very broad array of topics to a wide variety of stakeholders, including suppliers, clients, communities and interest groups.</w:t>
      </w:r>
    </w:p>
    <w:p w14:paraId="10F9FC13" w14:textId="77777777" w:rsidR="00F0491F" w:rsidRDefault="00000000">
      <w:r>
        <w:t>Please refer to the part on The world in which we operate in the Our Sustainability Strategy section of this report.</w:t>
      </w:r>
    </w:p>
    <w:p w14:paraId="61481EE5" w14:textId="77777777" w:rsidR="00F0491F" w:rsidRDefault="00000000">
      <w:r>
        <w:t>In 2023, we restated the 2015 baseline of our direct GHG emissions in line with our internal recalculation policy and in accordance with the GHG protocol guidance on the recalculation of base-year emissions.</w:t>
      </w:r>
    </w:p>
    <w:p w14:paraId="26D627A9" w14:textId="77777777" w:rsidR="00F0491F" w:rsidRDefault="00000000">
      <w:r>
        <w:t>We refer to SR 2023, section Sustainable finance, Our direct environmental footprint and section Sustainability facts and figures for more information on the reasons for restatement and the impact of this restatement.</w:t>
      </w:r>
    </w:p>
    <w:p w14:paraId="00BC4A87" w14:textId="77777777" w:rsidR="00F0491F" w:rsidRDefault="00000000">
      <w:r>
        <w:t>We are committed to the UN Sustainable Development Goals and we look for partnerships to steer our economy to a low carbon future while offering our clients a range of products and services that have a positive impact on the economy, the environment and society.</w:t>
      </w:r>
    </w:p>
    <w:p w14:paraId="5283BF22" w14:textId="77777777" w:rsidR="00F0491F" w:rsidRDefault="00000000">
      <w:r>
        <w:t>It is the European Unions new growth strategy that aims to transform the Union into a modern, resourceefficient and competitive economy with no net emissions of greenhouse gases by 2050.</w:t>
      </w:r>
    </w:p>
    <w:p w14:paraId="23486DFF" w14:textId="77777777" w:rsidR="00F0491F" w:rsidRDefault="00000000">
      <w:r>
        <w:t>The EU taxonomy is a classification system, establishing a list of environmentally sustainable economic activities.</w:t>
      </w:r>
    </w:p>
    <w:p w14:paraId="2CB08B22" w14:textId="77777777" w:rsidR="00F0491F" w:rsidRDefault="00000000">
      <w:r>
        <w:t>The directive has three objectives, Protecting investors and safeguarding the integrity of financial markets.</w:t>
      </w:r>
    </w:p>
    <w:p w14:paraId="0BD6535F" w14:textId="77777777" w:rsidR="00F0491F" w:rsidRDefault="00000000">
      <w:r>
        <w:t>As part of the drive towards sustainable investing on the part of politicians, regulators and investors, the EU has proposed changes to the MiFID II suitability rules to ensure that investors environmental, social and governance preferences are taken into consideration during the investment advice and portfolio management processes.</w:t>
      </w:r>
    </w:p>
    <w:p w14:paraId="69DAF8DC" w14:textId="0D094B9A" w:rsidR="00F0491F" w:rsidRDefault="00A31F4F">
      <w:r>
        <w:t>S</w:t>
      </w:r>
      <w:r w:rsidR="00000000">
        <w:t xml:space="preserve">ave Time Earn Money </w:t>
      </w:r>
      <w:proofErr w:type="spellStart"/>
      <w:r w:rsidR="00000000">
        <w:t>STiPPLE</w:t>
      </w:r>
      <w:proofErr w:type="spellEnd"/>
      <w:r w:rsidR="00000000">
        <w:t xml:space="preserve"> Skills to Improve Performance Progression Learning and Employability Stranded assets Stranded assets are assets which, prior to the end of their intended economic lifespan, are no longer able to generate cash flows or have suffered from premature write-downs due to unanticipated climate-related policies.</w:t>
      </w:r>
    </w:p>
    <w:sectPr w:rsidR="00F049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71327631">
    <w:abstractNumId w:val="8"/>
  </w:num>
  <w:num w:numId="2" w16cid:durableId="649334917">
    <w:abstractNumId w:val="6"/>
  </w:num>
  <w:num w:numId="3" w16cid:durableId="130634992">
    <w:abstractNumId w:val="5"/>
  </w:num>
  <w:num w:numId="4" w16cid:durableId="2048596">
    <w:abstractNumId w:val="4"/>
  </w:num>
  <w:num w:numId="5" w16cid:durableId="1992712820">
    <w:abstractNumId w:val="7"/>
  </w:num>
  <w:num w:numId="6" w16cid:durableId="1731612482">
    <w:abstractNumId w:val="3"/>
  </w:num>
  <w:num w:numId="7" w16cid:durableId="1378775705">
    <w:abstractNumId w:val="2"/>
  </w:num>
  <w:num w:numId="8" w16cid:durableId="798843145">
    <w:abstractNumId w:val="1"/>
  </w:num>
  <w:num w:numId="9" w16cid:durableId="980959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7CE"/>
    <w:rsid w:val="0015074B"/>
    <w:rsid w:val="0029639D"/>
    <w:rsid w:val="002B4BC5"/>
    <w:rsid w:val="00326F90"/>
    <w:rsid w:val="004E0ED9"/>
    <w:rsid w:val="004F5755"/>
    <w:rsid w:val="005E43EC"/>
    <w:rsid w:val="006E1999"/>
    <w:rsid w:val="00827D75"/>
    <w:rsid w:val="008660D4"/>
    <w:rsid w:val="009322B2"/>
    <w:rsid w:val="009B2401"/>
    <w:rsid w:val="00A31F4F"/>
    <w:rsid w:val="00A94E91"/>
    <w:rsid w:val="00AA1D8D"/>
    <w:rsid w:val="00B223C3"/>
    <w:rsid w:val="00B47730"/>
    <w:rsid w:val="00C62268"/>
    <w:rsid w:val="00CB0664"/>
    <w:rsid w:val="00D13477"/>
    <w:rsid w:val="00F049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E288F"/>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46</Pages>
  <Words>17357</Words>
  <Characters>98938</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2025-08-03T13:30:00Z</dcterms:modified>
  <cp:category/>
</cp:coreProperties>
</file>