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216F5" w14:textId="2A9F2F70" w:rsidR="00814756" w:rsidRDefault="00CC7CBA">
      <w:r>
        <w:t>Sustainability</w:t>
      </w:r>
      <w:r w:rsidR="00000000">
        <w:t xml:space="preserve"> indices referring to our reporting in relation to the Principles for Responsible Banking, the Task Force on Climate-Related Financial Disclosures, and the Global Reporting Initiative Standards are published as a separate appendix available at nordea.</w:t>
      </w:r>
    </w:p>
    <w:p w14:paraId="753774B1" w14:textId="77777777" w:rsidR="00814756" w:rsidRDefault="00000000">
      <w:r>
        <w:t>As a responsible bank, we are proud to contribute to the push towards a low-carbon economy and support our customers in their transitions.</w:t>
      </w:r>
    </w:p>
    <w:p w14:paraId="6B849346" w14:textId="77777777" w:rsidR="00814756" w:rsidRDefault="00000000">
      <w:r>
        <w:t>Our values Collaboration For the common good Ownership It starts with me Passion To serve our customers Courage To do what is right Nordea Annual Report 2024 5 Introduction Strategic report Our stakeholders Business areas Board of Directors report Financial statements Other CEO LETTER Dear stakeholder, Resilient, highly profitable and growing, thats Nordea after another year of strong performance in 2024.</w:t>
      </w:r>
    </w:p>
    <w:p w14:paraId="5812D0B3" w14:textId="77777777" w:rsidR="00814756" w:rsidRDefault="00000000">
      <w:r>
        <w:t>Five million digital customers To support our strategy, we are activating two key levers that are critical to our long-term success, being a digital leader in our industry and integrating sustainability into the core of our business.</w:t>
      </w:r>
    </w:p>
    <w:p w14:paraId="64DD4EFF" w14:textId="77777777" w:rsidR="00814756" w:rsidRDefault="00000000">
      <w:r>
        <w:t>Cybersecurity remains a key focus for us, as Nordic societies are facing increasing and more sophisticated cyber threats, including attacks designed to disrupt online services and create uncertainty.</w:t>
      </w:r>
    </w:p>
    <w:p w14:paraId="192C8307" w14:textId="77777777" w:rsidR="00814756" w:rsidRDefault="00000000">
      <w:r>
        <w:t>While changing political currents are creating more challenging conditions for climate and environmental investments, we remain committed to supporting our customers in the societal transition.</w:t>
      </w:r>
    </w:p>
    <w:p w14:paraId="5BAB56B8" w14:textId="77777777" w:rsidR="00814756" w:rsidRDefault="00000000">
      <w:r>
        <w:t>Our ambition to be net zero by 2050 remains in focus and we are taking tangible steps to get there.</w:t>
      </w:r>
    </w:p>
    <w:p w14:paraId="572AAD01" w14:textId="77777777" w:rsidR="00814756" w:rsidRDefault="00000000">
      <w:r>
        <w:t>These include reducing the carbon emissions from our lending and investment activities and growing our sustainability-linked lending.</w:t>
      </w:r>
    </w:p>
    <w:p w14:paraId="1B3BE93D" w14:textId="77777777" w:rsidR="00814756" w:rsidRDefault="00000000">
      <w:r>
        <w:t>In 2024 we kept up our strong support for entrepreneurship through both our business activities and community engagement.</w:t>
      </w:r>
    </w:p>
    <w:p w14:paraId="27D5FF4E" w14:textId="77777777" w:rsidR="00814756" w:rsidRDefault="00000000">
      <w:r>
        <w:t>Nordic financial institutions are well capitalised, have a long history of prudent risk management, and have embraced digital innovation and climate action early compared with those in most other developed countries.</w:t>
      </w:r>
    </w:p>
    <w:p w14:paraId="57B02502" w14:textId="77777777" w:rsidR="00814756" w:rsidRDefault="00000000">
      <w:r>
        <w:t>As banks manage sensitive data, they have a responsibility to maintain the highest standards of security, fairness and transparency.</w:t>
      </w:r>
    </w:p>
    <w:p w14:paraId="1B88971E" w14:textId="77777777" w:rsidR="00814756" w:rsidRDefault="00000000">
      <w:r>
        <w:t>Digital technology Stricter privacy laws, such as the GDPR, and cybersecurity requirements have led firms, including financial services companies, to invest in secure digital infrastructure and compliance systems, adding complexity and costs to their operations.</w:t>
      </w:r>
    </w:p>
    <w:p w14:paraId="621A281F" w14:textId="77777777" w:rsidR="00814756" w:rsidRDefault="00000000">
      <w:r>
        <w:t>In 2024 the European Union introduced a new regulatory framework to govern the use of AI.</w:t>
      </w:r>
    </w:p>
    <w:p w14:paraId="20821F61" w14:textId="77777777" w:rsidR="00814756" w:rsidRDefault="00000000">
      <w:r>
        <w:lastRenderedPageBreak/>
        <w:t>Regulations such as the EU Taxonomy, the Sustainable Finance Disclosure Regulation and the Corporate Sustainability Reporting Directive are setting higher expectations for transparency, disclosure, and alignment with sustainable finance goals.</w:t>
      </w:r>
    </w:p>
    <w:p w14:paraId="3AFA9837" w14:textId="77777777" w:rsidR="00814756" w:rsidRDefault="00000000">
      <w:r>
        <w:t>As regulations evolve, banks must adapt by integrating sustainability into their business strategies, an approach we have already been championing as a sustainability leader for many years.</w:t>
      </w:r>
    </w:p>
    <w:p w14:paraId="3AAE56DD" w14:textId="77777777" w:rsidR="00814756" w:rsidRDefault="00000000">
      <w:r>
        <w:t>Meanwhile, embedding sustainability into our business ensures we are strong, resilient and well equipped to support our customers with their transition plans.</w:t>
      </w:r>
    </w:p>
    <w:p w14:paraId="4D4730CE" w14:textId="77777777" w:rsidR="00814756" w:rsidRDefault="00000000">
      <w:r>
        <w:t>We believe that, for universal banks, a winning formula lies in targeting selective growth pockets, developing cost advantages and maintaining robust risk management practices.</w:t>
      </w:r>
    </w:p>
    <w:p w14:paraId="3F28247B" w14:textId="77777777" w:rsidR="00814756" w:rsidRDefault="00000000">
      <w:r>
        <w:t>Our strong focus on providing a consistent omnichannel experience helped us improve customer satisfaction in all business areas in 2024.</w:t>
      </w:r>
    </w:p>
    <w:p w14:paraId="020C4DC4" w14:textId="77777777" w:rsidR="00814756" w:rsidRDefault="00000000">
      <w:r>
        <w:t>To support our long-term financial stability, we have also invested in strengthening our risk management practices, with an increased focus on ESG risks.</w:t>
      </w:r>
    </w:p>
    <w:p w14:paraId="2D100BD5" w14:textId="77777777" w:rsidR="00814756" w:rsidRDefault="00000000">
      <w:r>
        <w:t>When customers reach out for support, real-time dashboards help ensure that our teams are both equipped with the latest information and up to speed on recent interactions.</w:t>
      </w:r>
    </w:p>
    <w:p w14:paraId="5BA2A3A0" w14:textId="77777777" w:rsidR="00814756" w:rsidRDefault="00000000">
      <w:r>
        <w:t>In areas such as environmental protection, clean energy, circular economy, biodiversity, human rights and social well-being, Nordic countries and large corporates show strong commitment to sustainable development goals.</w:t>
      </w:r>
    </w:p>
    <w:p w14:paraId="096C1947" w14:textId="77777777" w:rsidR="00814756" w:rsidRDefault="00000000">
      <w:r>
        <w:t>For fifteen years, we have been recognised as a leader in responsible investing, and in the past five, we have become a front-runner in environment, social and governance investments.</w:t>
      </w:r>
    </w:p>
    <w:p w14:paraId="13127EB4" w14:textId="77777777" w:rsidR="00814756" w:rsidRDefault="00000000">
      <w:r>
        <w:t>By supporting them in their sustainability transitions, we can reduce risk, support their growth and help equip them for long-term success in a changing world.</w:t>
      </w:r>
    </w:p>
    <w:p w14:paraId="479384ED" w14:textId="77777777" w:rsidR="00814756" w:rsidRDefault="00000000">
      <w:r>
        <w:t>Each pillar is grounded in specific United Nations Sustainable Development Goals and focuses on areas where we can make a significant impact through our financing, investments and internal operations.</w:t>
      </w:r>
    </w:p>
    <w:p w14:paraId="015F4128" w14:textId="77777777" w:rsidR="00814756" w:rsidRDefault="00000000">
      <w:r>
        <w:t>To achieve this, we have set a medium-term objective to reduce the emissions across our lending and investment portfolios by 4050% by 2030 compared with 2019 levels.</w:t>
      </w:r>
    </w:p>
    <w:p w14:paraId="3E5352D4" w14:textId="77777777" w:rsidR="00814756" w:rsidRDefault="00000000">
      <w:r>
        <w:t>In 2024 we continued to do just that, engaging in dialogues with more than 1,000 investees with the goal of strengthening their sustainability practices.</w:t>
      </w:r>
    </w:p>
    <w:p w14:paraId="1D9D6ACE" w14:textId="77777777" w:rsidR="00814756" w:rsidRDefault="00000000">
      <w:r>
        <w:t>For example, we have been engaging with oil and gas firms and utility companies to encourage them to commit to a UN-backed initiative to significantly reduce their methane emissions by 2030.</w:t>
      </w:r>
    </w:p>
    <w:p w14:paraId="3B173355" w14:textId="77777777" w:rsidR="00814756" w:rsidRDefault="00000000">
      <w:r>
        <w:lastRenderedPageBreak/>
        <w:t>In recognition of this work, Nordea Asset Management received the 2024 Principles for Responsible Investment Award for leadership in climate action.</w:t>
      </w:r>
    </w:p>
    <w:p w14:paraId="04191D33" w14:textId="77777777" w:rsidR="00814756" w:rsidRDefault="00000000">
      <w:r>
        <w:t>As active owners, we also exercise our voting rights at Annual General Meetings AGMs to support initiatives related to the environment, biodiversity and human rights.</w:t>
      </w:r>
    </w:p>
    <w:p w14:paraId="5281CE6C" w14:textId="77777777" w:rsidR="00814756" w:rsidRDefault="00000000">
      <w:r>
        <w:t>To monitor our progress, we have implemented sciencebased carbon emissions reduction targets for eight of these climate-vulnerable sectors.</w:t>
      </w:r>
    </w:p>
    <w:p w14:paraId="58D8D51B" w14:textId="77777777" w:rsidR="00814756" w:rsidRDefault="00000000">
      <w:r>
        <w:t>The targets cover the majority of our financed emissions and approximately two thirds of our lending exposure.</w:t>
      </w:r>
    </w:p>
    <w:p w14:paraId="11745EC7" w14:textId="77777777" w:rsidR="00814756" w:rsidRDefault="00000000">
      <w:r>
        <w:t>A holistic approach to the transition Beyond climate action, our commitment to sustainability reflects our belief in the interaction of environmental, social and governance aspects within society.</w:t>
      </w:r>
    </w:p>
    <w:p w14:paraId="3864B656" w14:textId="77777777" w:rsidR="00814756" w:rsidRDefault="00000000">
      <w:r>
        <w:t>We have also set targets to strengthen human rights screening in our supply chain.</w:t>
      </w:r>
    </w:p>
    <w:p w14:paraId="0AB3C402" w14:textId="77777777" w:rsidR="00814756" w:rsidRDefault="00000000">
      <w:r>
        <w:t>We are particularly proud to support employee engagement in our local communities, for example through initiatives to foster entrepreneurship and help children and adults build financial skills.</w:t>
      </w:r>
    </w:p>
    <w:p w14:paraId="2D732E22" w14:textId="77777777" w:rsidR="00814756" w:rsidRDefault="00000000">
      <w:r>
        <w:t>In line with stakeholder expectations, we seek to maintain solid capital and liquidity levels, conduct business to high ethical standards and promote a responsible corporate culture thereby contributing to the stability of the financial system in the Nordics.</w:t>
      </w:r>
    </w:p>
    <w:p w14:paraId="36BDAB0A" w14:textId="77777777" w:rsidR="00814756" w:rsidRDefault="00000000">
      <w:r>
        <w:t>Climate and environmental action To become a net-zero emissions bank by 2050 at the latest, we are engaging with and supporting our customers and portfolio companies in reducing their climate and environmental impact, while reducing our own.</w:t>
      </w:r>
    </w:p>
    <w:p w14:paraId="25576C8F" w14:textId="77777777" w:rsidR="00814756" w:rsidRDefault="00000000">
      <w:r>
        <w:t>Doing this successfully requires us to maintain strong and trusted relationships with all our stakeholders.</w:t>
      </w:r>
    </w:p>
    <w:p w14:paraId="25EC8032" w14:textId="77777777" w:rsidR="00814756" w:rsidRDefault="00000000">
      <w:r>
        <w:t>Our customers expect consistent great service, while our employees value opportunities to develop and grow.</w:t>
      </w:r>
    </w:p>
    <w:p w14:paraId="7CFEB442" w14:textId="77777777" w:rsidR="00814756" w:rsidRDefault="00000000">
      <w:r>
        <w:t>Investors expect strong financial performance and responsible, long-term growth, while regulators require us to meet evolving standards and ensure compliance.</w:t>
      </w:r>
    </w:p>
    <w:p w14:paraId="52564DB9" w14:textId="77777777" w:rsidR="00814756" w:rsidRDefault="00000000">
      <w:r>
        <w:t>Clear and structured career opportunities, defined career paths, and a comprehensive learning curriculum help support internal mobility and continuous development.</w:t>
      </w:r>
    </w:p>
    <w:p w14:paraId="53F094E3" w14:textId="77777777" w:rsidR="00814756" w:rsidRDefault="00000000">
      <w:r>
        <w:t>Our diversity and inclusion efforts go beyond gender, embracing cultural diversity, age diversity, LGBTQ+ representation, and neurodiversity.</w:t>
      </w:r>
    </w:p>
    <w:p w14:paraId="4F8CAAC5" w14:textId="77777777" w:rsidR="00814756" w:rsidRDefault="00000000">
      <w:r>
        <w:t>We are constantly developing our people processes, including recruitment and talent management, to ensure equal opportunities and inclusion.</w:t>
      </w:r>
    </w:p>
    <w:p w14:paraId="62802D64" w14:textId="77777777" w:rsidR="00814756" w:rsidRDefault="00000000">
      <w:r>
        <w:lastRenderedPageBreak/>
        <w:t>In our three community engagement programmes we focus on building financial skills, fostering entrepreneurship and supporting refugees in learning languages and increasing their digital literacy.</w:t>
      </w:r>
    </w:p>
    <w:p w14:paraId="6A5A4FC2" w14:textId="77777777" w:rsidR="00814756" w:rsidRDefault="00000000">
      <w:r>
        <w:t>In Denmark, Finland and Sweden, we present the Abilitypreneur of the year award, which recognises entrepreneurs who focus on inclusion from an ability variation perspective.</w:t>
      </w:r>
    </w:p>
    <w:p w14:paraId="25B2BE0A" w14:textId="77777777" w:rsidR="00814756" w:rsidRDefault="00000000">
      <w:r>
        <w:t>Total expenses increased by 2% year on year due to salary inflation and investments in technology and risk management in line with our business plan.</w:t>
      </w:r>
    </w:p>
    <w:p w14:paraId="55314313" w14:textId="77777777" w:rsidR="00814756" w:rsidRDefault="00000000">
      <w:r>
        <w:t>Sustainability remains a key focus area for both us as a bank and our customers, and we have continued to develop our offering.</w:t>
      </w:r>
    </w:p>
    <w:p w14:paraId="5DE707A4" w14:textId="77777777" w:rsidR="00814756" w:rsidRDefault="00000000">
      <w:r>
        <w:t>We also continued to actively engage with customers in carbon-intensive sectors to support them in developing climate transition plans.</w:t>
      </w:r>
    </w:p>
    <w:p w14:paraId="031D1352" w14:textId="77777777" w:rsidR="00814756" w:rsidRDefault="00000000">
      <w:r>
        <w:t>Our efforts to deliver a better all-round customer experience have been reflected in improved customer satisfaction scores across the Nordics and narrower gaps with peers.</w:t>
      </w:r>
    </w:p>
    <w:p w14:paraId="0D7AE41E" w14:textId="77777777" w:rsidR="00814756" w:rsidRDefault="00000000">
      <w:r>
        <w:t>In recent years we have significantly developed our ESG advisory services, ensuring we can effectively support customers in their sustainability transitions.</w:t>
      </w:r>
    </w:p>
    <w:p w14:paraId="3E8E16A3" w14:textId="77777777" w:rsidR="00814756" w:rsidRDefault="00000000">
      <w:r>
        <w:t>We completed the roll-out of our Nordea Corporate Dashboard, which enables larger corporate customers to access clear and informative data visualisations and insights to support their decision-making.</w:t>
      </w:r>
    </w:p>
    <w:p w14:paraId="6C073D7C" w14:textId="77777777" w:rsidR="00814756" w:rsidRDefault="00000000">
      <w:r>
        <w:t>To further strengthen our position, we continued to develop our strategic data collection tool for emissions and our customer climate transition maturity ladder.</w:t>
      </w:r>
    </w:p>
    <w:p w14:paraId="6CCEA8D1" w14:textId="77777777" w:rsidR="00814756" w:rsidRDefault="00000000">
      <w:r>
        <w:t>Capital policy A management buffer of 150bp above the regulatory CET1 requirement.</w:t>
      </w:r>
    </w:p>
    <w:p w14:paraId="4F2F53FC" w14:textId="77777777" w:rsidR="00814756" w:rsidRDefault="00000000">
      <w:r>
        <w:t>Net result from items at fair value Net result from items at fair value increased by 1% to EUR 1,023m, mainly driven by solid customer risk management activity focused on foreign exchange and interest rate products.</w:t>
      </w:r>
    </w:p>
    <w:p w14:paraId="65B5C056" w14:textId="77777777" w:rsidR="00814756" w:rsidRDefault="00000000">
      <w:r>
        <w:t>During 2024 Nordea continued to benefit from prudent liquidity risk management in terms of maintaining a diversified and strong funding base and a diversified liquidity buffer.</w:t>
      </w:r>
    </w:p>
    <w:p w14:paraId="08A0A2A0" w14:textId="77777777" w:rsidR="00814756" w:rsidRDefault="00000000">
      <w:r>
        <w:t>In addition to the business areas, the Nordea Group includes the following Group functions, Group Business Support1, Group Finance, Group Risk, Group Compliance, Chief of Staff Office, Group Legal, Group People, Group Brand, Communication and Marketing and Group Internal Audit.</w:t>
      </w:r>
    </w:p>
    <w:p w14:paraId="158B7F83" w14:textId="77777777" w:rsidR="00814756" w:rsidRDefault="00000000">
      <w:r>
        <w:t>Total expenses increased by 2% year on year due to salary inflation and investments in technology and risk management in line with our business plan.</w:t>
      </w:r>
    </w:p>
    <w:p w14:paraId="23A77E96" w14:textId="77777777" w:rsidR="00814756" w:rsidRDefault="00000000">
      <w:r>
        <w:t xml:space="preserve">The historical investigations by DFS concerned Nordeas previous processes, policies and controls to prevent money laundering and the previous compliance framework, including </w:t>
      </w:r>
      <w:r>
        <w:lastRenderedPageBreak/>
        <w:t>those of the closed Vesterport International Branch in Denmark and Nordeas previous operations in the Baltics.</w:t>
      </w:r>
    </w:p>
    <w:p w14:paraId="6BB00A98" w14:textId="77777777" w:rsidR="00814756" w:rsidRDefault="00000000">
      <w:r>
        <w:t>The first line of defence is responsible for risk management and for compliance with the applicable rules in the day-to-day work.</w:t>
      </w:r>
    </w:p>
    <w:p w14:paraId="5B935BB5" w14:textId="77777777" w:rsidR="00814756" w:rsidRDefault="00000000">
      <w:r>
        <w:t>The third line of defence is responsible for independent assurance and advisory activities related to the Internal Control Framework.</w:t>
      </w:r>
    </w:p>
    <w:p w14:paraId="3F321D93" w14:textId="77777777" w:rsidR="00814756" w:rsidRDefault="00000000">
      <w:r>
        <w:t>Nordea fosters a sound risk culture by focusing on four main objectives, tone from the top, accountability, effective communications, and enforcement and incentives.</w:t>
      </w:r>
    </w:p>
    <w:p w14:paraId="00A55CAF" w14:textId="77777777" w:rsidR="00814756" w:rsidRDefault="00000000">
      <w:r>
        <w:t>Furthermore, Nordea has defined clear risk management frameworks, including policies and instructions for all identified material risk types.</w:t>
      </w:r>
    </w:p>
    <w:p w14:paraId="62E1559A" w14:textId="77777777" w:rsidR="00814756" w:rsidRDefault="00000000">
      <w:r>
        <w:t>ESG factors are fully integrated into Nordeas risk management and control frameworks as drivers of the various financial and non-financial risks.</w:t>
      </w:r>
    </w:p>
    <w:p w14:paraId="799DDF57" w14:textId="77777777" w:rsidR="00814756" w:rsidRDefault="00000000">
      <w:r>
        <w:t>Risks and uncertainties Nordea has an effective risk management and oversight framework addressing the existing and emerging risks that it is exposed to.</w:t>
      </w:r>
    </w:p>
    <w:p w14:paraId="388E1593" w14:textId="77777777" w:rsidR="00814756" w:rsidRDefault="00000000">
      <w:r>
        <w:t>Including responses tied to security governance, vulnerability management, system development and third party suppliers.</w:t>
      </w:r>
    </w:p>
    <w:p w14:paraId="3DDE83BE" w14:textId="77777777" w:rsidR="00814756" w:rsidRDefault="00000000">
      <w:r>
        <w:t>Nordea mitigates these risks through risk management and support of counterparty transition plans and insurance coverage.</w:t>
      </w:r>
    </w:p>
    <w:p w14:paraId="1C70D39C" w14:textId="77777777" w:rsidR="00814756" w:rsidRDefault="00000000">
      <w:r>
        <w:t>Transitional risk vulnerability Physical risk vulnerability Air transportation Real estate Crops, plantation &amp; hunting Power production Fishing &amp; aquaculture Animal husbandry Paper &amp; forest products Accommodation &amp; leisure Shipping Construction Mining and supporting activities Utilities, distribution &amp; waste management Wholesale trade IT services Healthcare Banks Funds Insurance Industry names are selectively identified to illustrate the population and distribution across vulnerability bands.</w:t>
      </w:r>
    </w:p>
    <w:p w14:paraId="2F72DB5E" w14:textId="77777777" w:rsidR="00814756" w:rsidRDefault="00000000">
      <w:r>
        <w:t>On 11 December 2024, based on this authoritisation, the Board of Directors of Nordea resolved on an issue of 8,000,000 new shares to the company itself without payment to increase the number of treasury shares held for remuneration purposes.</w:t>
      </w:r>
    </w:p>
    <w:p w14:paraId="64567ADD" w14:textId="77777777" w:rsidR="00814756" w:rsidRDefault="00000000">
      <w:r>
        <w:t>The ability to meet targets to maintain minimum capital requirements is reviewed regularly by the Asset &amp; Liability Committee and the Risk Committee.</w:t>
      </w:r>
    </w:p>
    <w:p w14:paraId="64B468B1" w14:textId="77777777" w:rsidR="00814756" w:rsidRDefault="00000000">
      <w:r>
        <w:t>EU implementation of finalised Basel III framework Basel IV Basel III is a global regulatory framework for bank capital adequacy, stress testing and liquidity risk.</w:t>
      </w:r>
    </w:p>
    <w:p w14:paraId="78214A87" w14:textId="77777777" w:rsidR="00814756" w:rsidRDefault="00000000">
      <w:r>
        <w:t>Strong corporate governance is thus about having clear and systematic decision-making processes, providing clarity about responsibilities, avoiding conflicts of interest and ensuring satisfactory internal control, risk management, transparency and accountability.</w:t>
      </w:r>
    </w:p>
    <w:p w14:paraId="30352364" w14:textId="77777777" w:rsidR="00814756" w:rsidRDefault="00000000">
      <w:r>
        <w:lastRenderedPageBreak/>
        <w:t>Corporate governance structure The corporate governance of Nordea is comprehensive and proportionate with respect to the nature, scope and diversity of Nordeas operations to ensure effective management in accordance with the prudent conduct of business principles.</w:t>
      </w:r>
    </w:p>
    <w:p w14:paraId="019B8108" w14:textId="77777777" w:rsidR="00814756" w:rsidRDefault="00000000">
      <w:r>
        <w:t>Furthermore, Nordeas Code of Conduct provides an ethical framework for the conduct of all members of governing bodies and employees.</w:t>
      </w:r>
    </w:p>
    <w:p w14:paraId="45B1D13E" w14:textId="77777777" w:rsidR="00814756" w:rsidRDefault="00000000">
      <w:r>
        <w:t>These mechanisms, together with the Articles of Association, the Charter as defined below and the Committee Charters as defined below, as well as other applicable directives, instructions, protocols and procedures of the Nordea Group constitute the internal framework that regulates corporate governance at Nordea.</w:t>
      </w:r>
    </w:p>
    <w:p w14:paraId="51B52059" w14:textId="77777777" w:rsidR="00814756" w:rsidRDefault="00000000">
      <w:r>
        <w:t>The internal framework is designed to enable the prudent conduct of business by defining the powers and responsibilities of the corporate bodies and employees.</w:t>
      </w:r>
    </w:p>
    <w:p w14:paraId="2CA6E00F" w14:textId="77777777" w:rsidR="00814756" w:rsidRDefault="00000000">
      <w:r>
        <w:t>ESG governance The Board has a leading role in approving the strategic sustainability priorities, integrated into the Nordea strategy, and is assisted by its committees in fulfilling its ESG oversight responsibility.</w:t>
      </w:r>
    </w:p>
    <w:p w14:paraId="18EE5E3E" w14:textId="77777777" w:rsidR="00814756" w:rsidRDefault="00000000">
      <w:r>
        <w:t>The first line of defence is responsible for managing sustainability and financial impacts, while the second line of defence is responsible for developing the ESG-related risk management framework.</w:t>
      </w:r>
    </w:p>
    <w:p w14:paraId="0BA22C3F" w14:textId="77777777" w:rsidR="00814756" w:rsidRDefault="00000000">
      <w:r>
        <w:t>The relevant policy framework owner in the second line of defence is responsible for ensuring that requirements are reflected in Nordeas Sustainability and ESG Policy Framework and for overseeing their consistent cascading to the subsidiary strategy, risk and control frameworks.</w:t>
      </w:r>
    </w:p>
    <w:p w14:paraId="67881772" w14:textId="77777777" w:rsidR="00814756" w:rsidRDefault="00000000">
      <w:r>
        <w:t>The principle of embedding ESG factors in Nordeas risk management and business strategy is based on the importance of each ESG factor as a driver of these financial and non-financial risks.</w:t>
      </w:r>
    </w:p>
    <w:p w14:paraId="6AF850D8" w14:textId="77777777" w:rsidR="00814756" w:rsidRDefault="00000000">
      <w:r>
        <w:t>Each risk type, as included in Nordeas Common Risk Taxonomy, has its own dedicated risk management framework in which ESG is included as well.</w:t>
      </w:r>
    </w:p>
    <w:p w14:paraId="534265E7" w14:textId="77777777" w:rsidR="00814756" w:rsidRDefault="00000000">
      <w:r>
        <w:t>The programme coordinates the integration of sustainability and ESG risks across Nordeas first and second lines of defence, thereby implementing and developing activities, aiming to ensure an efficient and consistent implementation of sustainability targets and objectives as well as ESG-related risk management frameworks across key processes, risk assessments, reporting and regulatory compliance.</w:t>
      </w:r>
    </w:p>
    <w:p w14:paraId="354C3D4A" w14:textId="77777777" w:rsidR="00814756" w:rsidRDefault="00000000">
      <w:r>
        <w:t>In accordance with applicable laws and regulations, the Remuneration Policy for Governing Bodies and the Remuneration Report for Governing Bodies are presented and adopted through an advisory vote at the general meeting.</w:t>
      </w:r>
    </w:p>
    <w:p w14:paraId="48D808B7" w14:textId="77777777" w:rsidR="00814756" w:rsidRDefault="00000000">
      <w:r>
        <w:t>The Board has adopted a diversity policy that establishes the principles of diversity.</w:t>
      </w:r>
    </w:p>
    <w:p w14:paraId="22D31D3D" w14:textId="77777777" w:rsidR="00814756" w:rsidRDefault="00000000">
      <w:r>
        <w:lastRenderedPageBreak/>
        <w:t>According to the Diversity Policy, all Board member nominations must be based on merit with the prime consideration being to maintain and enhance the Boards overall effectiveness.</w:t>
      </w:r>
    </w:p>
    <w:p w14:paraId="18156EF3" w14:textId="77777777" w:rsidR="00814756" w:rsidRDefault="00000000">
      <w:r>
        <w:t>The annual suitability assessment for 2024 concluded that the Board members individually and collectively possess the requisite knowledge of and experience in the social, business and cultural conditions of the regions and markets in which the main activities of Nordea and the Nordea Group are carried out, exhibiting adequate diversity and breadth of qualities and competencies, and that the gender distribution is well-balanced.</w:t>
      </w:r>
    </w:p>
    <w:p w14:paraId="094E2630" w14:textId="77777777" w:rsidR="00814756" w:rsidRDefault="00000000">
      <w:r>
        <w:t>Depending on the individual needs of the Board members, further training on specific subjects is arranged in order to maintain and deepen relevant knowledge.</w:t>
      </w:r>
    </w:p>
    <w:p w14:paraId="161BC4F9" w14:textId="77777777" w:rsidR="00814756" w:rsidRDefault="00000000">
      <w:r>
        <w:t>The annual training plan is designed to cover the key risk areas of Nordea and ensure up-to-date knowledge of identified relevant knowledge areas.</w:t>
      </w:r>
    </w:p>
    <w:p w14:paraId="42604D83" w14:textId="77777777" w:rsidR="00814756" w:rsidRDefault="00000000">
      <w:r>
        <w:t>As part of the annual training plan, the Board received training in several key areas, including IT infrastucture, information security, capital, liquidity and funding, market and model risk, credit risk, internal ratings-based approach and models, financial reporting, financial crime, ESG topics, people matters as well as compliance and governance topics.</w:t>
      </w:r>
    </w:p>
    <w:p w14:paraId="038A7841" w14:textId="77777777" w:rsidR="00814756" w:rsidRDefault="00000000">
      <w:r>
        <w:t>The Board must ensure that Nordeas legal and organisational structure is appropriate and transparent with a clear allocation of functions and areas of responsibility that ensures sound and effective governance, avoids the creation of complex structures and enables supervisors to conduct efficient supervision.</w:t>
      </w:r>
    </w:p>
    <w:p w14:paraId="72340B09" w14:textId="77777777" w:rsidR="00814756" w:rsidRDefault="00000000">
      <w:r>
        <w:t>The Board regularly follows up on Nordeas strategy, business development as well as Nordeas financial position and performance.</w:t>
      </w:r>
    </w:p>
    <w:p w14:paraId="519845AA" w14:textId="77777777" w:rsidR="00814756" w:rsidRDefault="00000000">
      <w:r>
        <w:t>For example, in 2024 the Board approved the Nordea Group strategy, and monitored and analysed the macroeconomic and geopolitical developments.</w:t>
      </w:r>
    </w:p>
    <w:p w14:paraId="59B56C17" w14:textId="77777777" w:rsidR="00814756" w:rsidRDefault="00000000">
      <w:r>
        <w:t>The Board also handled matters related to sustainability, digitalisation, cyber defence, internal control and compliance, financial crime, M&amp;A, share buy-backs and dividends as well as monitored business area, technology and data strategy execution.</w:t>
      </w:r>
    </w:p>
    <w:p w14:paraId="20008653" w14:textId="77777777" w:rsidR="00814756" w:rsidRDefault="00000000">
      <w:r>
        <w:t>The Board is ultimately responsible for ensuring that an adequate and effective system of internal control is established and maintained.</w:t>
      </w:r>
    </w:p>
    <w:p w14:paraId="4F2DDB12" w14:textId="77777777" w:rsidR="00814756" w:rsidRDefault="00000000">
      <w:r>
        <w:t>Group Internal Audit annually provides the Board with an assessment of the overall effectiveness of governance and the risk and control framework, together with an analysis of themes and trends emerging from internal audit work and their impact on the organisations risk profile.</w:t>
      </w:r>
    </w:p>
    <w:p w14:paraId="2D3A0EDE" w14:textId="77777777" w:rsidR="00814756" w:rsidRDefault="00000000">
      <w:r>
        <w:t>Further information regarding internal control at Nordea is provided on under Internal Control Framework.</w:t>
      </w:r>
    </w:p>
    <w:p w14:paraId="27591F82" w14:textId="77777777" w:rsidR="00814756" w:rsidRDefault="00000000">
      <w:r>
        <w:lastRenderedPageBreak/>
        <w:t>There are certain exceptions to the requirements above, for example directorships held within the same group of undertakings and in entities with predominantly non-commercial objectives.</w:t>
      </w:r>
    </w:p>
    <w:p w14:paraId="211A954C" w14:textId="77777777" w:rsidR="00814756" w:rsidRDefault="00000000">
      <w:r>
        <w:t>The duties of the BRIC include reviewing and making recommendations on the Nordea Groups risk and compliance governance as well as reviewing the development of the Groups Internal Control Framework, including the Risk Management Framework, in reference to the development of the Groups risk profile and changes in the regulatory framework.</w:t>
      </w:r>
    </w:p>
    <w:p w14:paraId="13DE3AA3" w14:textId="77777777" w:rsidR="00814756" w:rsidRDefault="00000000">
      <w:r>
        <w:t>Members of the BRIC must individually and collectively have appropriate knowledge, skills and expertise concerning risk management and control practices.</w:t>
      </w:r>
    </w:p>
    <w:p w14:paraId="4F7C3144" w14:textId="77777777" w:rsidR="00814756" w:rsidRDefault="00000000">
      <w:r>
        <w:t>At least annually, the BRPC follows up on the application of Nordeas remuneration policy, overseeing its functionality, including the use of variable pay adjustments, through an independent review by Group Internal Audit, and assesses Nordeas remuneration directive and remuneration system with the participation of appropriate control functions.</w:t>
      </w:r>
    </w:p>
    <w:p w14:paraId="6A7AE46D" w14:textId="77777777" w:rsidR="00814756" w:rsidRDefault="00000000">
      <w:r>
        <w:t>In addition, the BRPC supports the Board with the preparation of the Remuneration Policy for Governing Bodies and the Remuneration Report for Governing Bodies.</w:t>
      </w:r>
    </w:p>
    <w:p w14:paraId="079A2AED" w14:textId="77777777" w:rsidR="00814756" w:rsidRDefault="00000000">
      <w:r>
        <w:t>The BRPC also has the duty of annually monitoring, evaluating and reporting to the Board on the programmes for variable remuneration for members of the GLT and the Chief Audit Executive.</w:t>
      </w:r>
    </w:p>
    <w:p w14:paraId="406D8D34" w14:textId="77777777" w:rsidR="00814756" w:rsidRDefault="00000000">
      <w:r>
        <w:t>The BRPC also reviews succession plans, the performance of the members of the GLT and the Chief Audit Executive and the structure and composition of as well as the selection criteria and process for the GLT and advises on proposed GLT appointments together with the Shareholders Nomination Board.</w:t>
      </w:r>
    </w:p>
    <w:p w14:paraId="45CEEC31" w14:textId="77777777" w:rsidR="00814756" w:rsidRDefault="00000000">
      <w:r>
        <w:t>The members of the BRPC must collectively have sufficient knowledge of as well as expertise and experience in issues relating to risk management and remuneration.</w:t>
      </w:r>
    </w:p>
    <w:p w14:paraId="2E47E7A6" w14:textId="77777777" w:rsidR="00814756" w:rsidRDefault="00000000">
      <w:r>
        <w:t>The internal framework adopted by Nordea further regulates the division of responsibilities and the interaction between the President and Group CEO and the Board.</w:t>
      </w:r>
    </w:p>
    <w:p w14:paraId="178E8899" w14:textId="77777777" w:rsidR="00814756" w:rsidRDefault="00000000">
      <w:r>
        <w:t>It also supports the employee lifecycle via talent management, leadership development, remuneration, workforce planning and organisational design.</w:t>
      </w:r>
    </w:p>
    <w:p w14:paraId="521B1F63" w14:textId="77777777" w:rsidR="00814756" w:rsidRDefault="00000000">
      <w:r>
        <w:t>Group Compliance is responsible for monitoring and overseeing the compliance risks that Nordea is or could be exposed to.</w:t>
      </w:r>
    </w:p>
    <w:p w14:paraId="758FEF94" w14:textId="77777777" w:rsidR="00814756" w:rsidRDefault="00000000">
      <w:r>
        <w:t>It oversees the implementation of the Groups financial and non-financial risk policies excluding compliance risks and monitors and controls its Risk Management Framework.</w:t>
      </w:r>
    </w:p>
    <w:p w14:paraId="2DE70012" w14:textId="77777777" w:rsidR="00814756" w:rsidRDefault="00000000">
      <w:r>
        <w:t>It also manages Nordeas capital, liquidity, funding and market risks, ensuring regulatory compliance while supporting the business areas ability to serve customers well.</w:t>
      </w:r>
    </w:p>
    <w:p w14:paraId="11FA7D65" w14:textId="77777777" w:rsidR="00814756" w:rsidRDefault="00000000">
      <w:r>
        <w:lastRenderedPageBreak/>
        <w:t>Group Internal Audit helps Nordea accomplish its objectives by evaluating and improving the effectiveness and efficiency of its governance, risk management and control processes, applying a systematic and disciplined approach.</w:t>
      </w:r>
    </w:p>
    <w:p w14:paraId="51A950C6" w14:textId="77777777" w:rsidR="00814756" w:rsidRDefault="00000000">
      <w:r>
        <w:t>Under the Internal Control Framework, all business areas, Group functions and units are responsible for managing the risks they incur when conducting their activities and for having controls in place that aim to ensure compliance with internal and external requirements.</w:t>
      </w:r>
    </w:p>
    <w:p w14:paraId="678CA7E6" w14:textId="77777777" w:rsidR="00814756" w:rsidRDefault="00000000">
      <w:r>
        <w:t>As part of the second line of defence, Group Risk is responsible, in cooperation with Group Compliance, for maintaining the Risk Management Framework as part of the Internal Control Framework and for monitoring the implementation of the policies and procedures within this framework.</w:t>
      </w:r>
    </w:p>
    <w:p w14:paraId="1A1218F2" w14:textId="77777777" w:rsidR="00814756" w:rsidRDefault="00000000">
      <w:r>
        <w:t>The risk function oversees the implementation of the financial and the non-financial risk policies and, according to a risk-based approach, monitors and controls the Risk Management Framework and must, among other things, ensure that all risks to which Nordea is or could become exposed are identified, assessed, monitored, managed and reported.</w:t>
      </w:r>
    </w:p>
    <w:p w14:paraId="4353AF17" w14:textId="77777777" w:rsidR="00814756" w:rsidRDefault="00000000">
      <w:r>
        <w:t>The purpose of GIA is to support the Board and the GLT in protecting the assets, reputation and sustainability of the organisation.</w:t>
      </w:r>
    </w:p>
    <w:p w14:paraId="7C70E184" w14:textId="77777777" w:rsidR="00814756" w:rsidRDefault="00000000">
      <w:r>
        <w:t>The internal control and risk management activities are included in Nordeas planning and resource allocation processes.</w:t>
      </w:r>
    </w:p>
    <w:p w14:paraId="11886ED4" w14:textId="77777777" w:rsidR="00814756" w:rsidRDefault="00000000">
      <w:r>
        <w:t>Internal control and risk management of financial reporting at Nordea are described below.</w:t>
      </w:r>
    </w:p>
    <w:p w14:paraId="3A1087D1" w14:textId="77777777" w:rsidR="00814756" w:rsidRDefault="00000000">
      <w:r>
        <w:t>For further information about the three lines of defence, see Internal Control Framework.</w:t>
      </w:r>
    </w:p>
    <w:p w14:paraId="27373DBC" w14:textId="77777777" w:rsidR="00814756" w:rsidRDefault="00000000">
      <w:r>
        <w:t>The first line of defence is responsible for the ongoing risk management and for compliance with applicable rules.</w:t>
      </w:r>
    </w:p>
    <w:p w14:paraId="0D4822DA" w14:textId="77777777" w:rsidR="00814756" w:rsidRDefault="00000000">
      <w:r>
        <w:t>Risk owners in the business areas and Group functions are responsible for risk management activities.</w:t>
      </w:r>
    </w:p>
    <w:p w14:paraId="236DB899" w14:textId="77777777" w:rsidR="00814756" w:rsidRDefault="00000000">
      <w:r>
        <w:t>Financial reporting risk is defined as the risk of misstatements or deficiencies in financial reporting, regulatory reporting, disclosures, tax reporting and reporting of environmental, social and governance information.</w:t>
      </w:r>
    </w:p>
    <w:p w14:paraId="434F9049" w14:textId="77777777" w:rsidR="00814756" w:rsidRDefault="00000000">
      <w:r>
        <w:t>Control activities The scope of the FRR control framework is designed to focus on areas where risk of material financial misstatements could exist, i.</w:t>
      </w:r>
    </w:p>
    <w:p w14:paraId="5E5F1E07" w14:textId="77777777" w:rsidR="00814756" w:rsidRDefault="00000000">
      <w:r>
        <w:t>Where the judgement of a reasonable person relying upon the report would have been changed or influenced by the inclusion or correction of the misstated item.</w:t>
      </w:r>
    </w:p>
    <w:p w14:paraId="020FE6C3" w14:textId="77777777" w:rsidR="00814756" w:rsidRDefault="00000000">
      <w:r>
        <w:t xml:space="preserve">Group internal rules set out how Nordeas operations and organisation are governed and managed including compliance with regulatory requirements and include the Group </w:t>
      </w:r>
      <w:r>
        <w:lastRenderedPageBreak/>
        <w:t>Accounting Manual, the Group CEO Instructions on Financial Control and the Group Accountable Executive FRR protocol.</w:t>
      </w:r>
    </w:p>
    <w:p w14:paraId="37146FC0" w14:textId="77777777" w:rsidR="00814756" w:rsidRDefault="00000000">
      <w:r>
        <w:t>The Disclosure Policy has been approved by the Board and is available at nordea.</w:t>
      </w:r>
    </w:p>
    <w:p w14:paraId="260FF956" w14:textId="77777777" w:rsidR="00814756" w:rsidRDefault="00000000">
      <w:r>
        <w:t>Nordea has Group-wide rules and guidelines in place to provide clear instructions for employees to facilitate their compliance with these rules and to ensure that inside information is identified and handled appropriately at all times.</w:t>
      </w:r>
    </w:p>
    <w:p w14:paraId="4DDD27E4" w14:textId="77777777" w:rsidR="00814756" w:rsidRDefault="00000000">
      <w:r>
        <w:t>The responsibilities of Nordeas insider administration also include, training and providing information to employees who are exposed to inside information to make sure that they are aware of the restrictions and obligations that apply to them as insiders,, setting up and maintaining insider registers and, monitoring compliance with the insider rules.</w:t>
      </w:r>
    </w:p>
    <w:p w14:paraId="385032E4" w14:textId="77777777" w:rsidR="00814756" w:rsidRDefault="00000000">
      <w:r>
        <w:t>The overall responsibility for making sure that a high level of knowledge of and compliance with these rules is maintained lies with Group Compliance.</w:t>
      </w:r>
    </w:p>
    <w:p w14:paraId="77BD1F3B" w14:textId="77777777" w:rsidR="00814756" w:rsidRDefault="00000000">
      <w:r>
        <w:t>For employees who participate in providing investment services or advice to customers, Nordea also applies Group-wide internal trading restrictions and transaction reporting obligations that are based on the trading rules established by, among others, Finance Finland, the Swedish Securities Markets Association and the Swedish Investment Fund Association.</w:t>
      </w:r>
    </w:p>
    <w:p w14:paraId="2D64026F" w14:textId="77777777" w:rsidR="00814756" w:rsidRDefault="00000000">
      <w:r>
        <w:t>Relevant internal stakeholders, such as customer responsible units, other relevant business units and Group functions, are informed of the list of related parties and the related restrictions in order to monitor transactions with such parties.</w:t>
      </w:r>
    </w:p>
    <w:p w14:paraId="70BE3AA8" w14:textId="77777777" w:rsidR="00814756" w:rsidRDefault="00000000">
      <w:r>
        <w:t>In respect of such related party transactions the Board must ensure that, , the relevant transactions have been appropriately identified, reported, and controlled, the Conflicts of Interest Policy has been carefully considered in the preparation and decision-making process, the preparation of related party transactions includes adequate reports, statements andor assessments.</w:t>
      </w:r>
    </w:p>
    <w:p w14:paraId="4CDD332B" w14:textId="77777777" w:rsidR="00814756" w:rsidRDefault="00000000">
      <w:r>
        <w:t>Nordea has a total remuneration approach to compensation that recognises the importance of well-balanced but differentiated remuneration structures based on business and local market needs as well as the importance of having remuneration that is consistent with and promotes sound and effective risk management and that does not encourage excessive risk-taking or counteract Nordeas long-term interests.</w:t>
      </w:r>
    </w:p>
    <w:p w14:paraId="5D00E74A" w14:textId="77777777" w:rsidR="00814756" w:rsidRDefault="00000000">
      <w:r>
        <w:t>The link between performance, risk and variable remuneration in Nordeas remuneration components is assessed annually to ensure business relevance, that all risks are addressed appropriately and are compliant with applicable international and local regulations.</w:t>
      </w:r>
    </w:p>
    <w:p w14:paraId="06B5E697" w14:textId="77777777" w:rsidR="00814756" w:rsidRDefault="00000000">
      <w:r>
        <w:t>This includes non-financial risks related to operational risks, compliance risks, reputational risks and specific remuneration-related risks.</w:t>
      </w:r>
    </w:p>
    <w:p w14:paraId="0B5BE721" w14:textId="77777777" w:rsidR="00814756" w:rsidRDefault="00000000">
      <w:r>
        <w:lastRenderedPageBreak/>
        <w:t>Decision-making process for the Remuneration Policy Nordeas Remuneration Policy sets out principles for remuneration within the Nordea Group, including how the policy is to be applied, remuneration governance and risk management as well as how employees with a material impact on Nordea's risk profile material risk takers are defined.</w:t>
      </w:r>
    </w:p>
    <w:p w14:paraId="5FBEA046" w14:textId="77777777" w:rsidR="00814756" w:rsidRDefault="00000000">
      <w:r>
        <w:t>The BRPC is responsible for preparing and presenting proposals to the Board of Directors on remuneration issues, considering the adopted Remuneration Policy for Governing Bodies, including proposals for Nordeas Remuneration Policy and supplementary instructions.</w:t>
      </w:r>
    </w:p>
    <w:p w14:paraId="2F177B9E" w14:textId="77777777" w:rsidR="00814756" w:rsidRDefault="00000000">
      <w:r>
        <w:t>These preparations include an assessment of the Remuneration Policy and the remuneration system.</w:t>
      </w:r>
    </w:p>
    <w:p w14:paraId="32EE1C3D" w14:textId="77777777" w:rsidR="00814756" w:rsidRDefault="00000000">
      <w:r>
        <w:t>Appropriate control functions participate in this process and provide input within their area of expertise to ensure that the Remuneration Policy is up to date and compliant.</w:t>
      </w:r>
    </w:p>
    <w:p w14:paraId="73BE20B5" w14:textId="77777777" w:rsidR="00814756" w:rsidRDefault="00000000">
      <w:r>
        <w:t>Financial and non-financial goals are based on the businesss expectations and forecasts, and stretched targets are approved by the Board of Directors to ensure alignment with shareholders and Nordeas strategic priorities and sustainability and climate objectives.</w:t>
      </w:r>
    </w:p>
    <w:p w14:paraId="5FF9A3B5" w14:textId="77777777" w:rsidR="00814756" w:rsidRDefault="00000000">
      <w:r>
        <w:t>Hence, the main Group performance goals and targets in variable remuneration for the Nordea Group in 2024 were the financial goals, return on equity, income and cost-to-income ratio and non-financial goals relating to customer focus and employee engagement.</w:t>
      </w:r>
    </w:p>
    <w:p w14:paraId="070A3C6F" w14:textId="77777777" w:rsidR="00814756" w:rsidRDefault="00000000">
      <w:r>
        <w:t>ESG goals are integrated into varibale remuneration for the GLT and other senior leaders across the Nordea Group as well as for the wider workforce.</w:t>
      </w:r>
    </w:p>
    <w:p w14:paraId="2EBD3475" w14:textId="77777777" w:rsidR="00814756" w:rsidRDefault="00000000">
      <w:r>
        <w:t>The integration of ESG goals into variable remuneration supports Nordea in fulfilling its sustainability and climate objectives in three key areas, 1 to make progress in relation to Nordeas sustainability implementation plan, 2 to increase the volume of green financing and 3 to improve the gender balance at senior leadership levels.</w:t>
      </w:r>
    </w:p>
    <w:p w14:paraId="2B9246F2" w14:textId="77777777" w:rsidR="00814756" w:rsidRDefault="00000000">
      <w:r>
        <w:t>A key aspect is performance in relation to specific risk, compliance and conduct targets as well as general compliance and risk conduct, which must be appropriately considered when determining variable remuneration awards.</w:t>
      </w:r>
    </w:p>
    <w:p w14:paraId="25B86E9C" w14:textId="77777777" w:rsidR="00814756" w:rsidRDefault="00000000">
      <w:r>
        <w:t>To guarantee fair and objective remuneration decisions and to support sound governance, all individual remuneration decisions are subject to separate processes and approved in line with the grandparent principle approval by the leader's leader.</w:t>
      </w:r>
    </w:p>
    <w:p w14:paraId="2F780F18" w14:textId="77777777" w:rsidR="00814756" w:rsidRDefault="00000000">
      <w:r>
        <w:t>Supporting sound risk management Nordea performs an ongoing risk assessment of remuneration risks conducted within the framework of the Risk Committee and the non-financial risk forums of each business area and Group function.</w:t>
      </w:r>
    </w:p>
    <w:p w14:paraId="2BE7DCF1" w14:textId="77777777" w:rsidR="00814756" w:rsidRDefault="00000000">
      <w:r>
        <w:t>The following principles are further examples of how sound risk management is supported, Applying a Group variable remuneration funding mechanism which considers prudential and appropriate risk adjustments when setting a Group pool for each performance year.</w:t>
      </w:r>
    </w:p>
    <w:p w14:paraId="7913DF7E" w14:textId="77777777" w:rsidR="00814756" w:rsidRDefault="00000000">
      <w:r>
        <w:lastRenderedPageBreak/>
        <w:t>Relevant control functions provide input on the setting of a Group variable remuneration pool, performance goals and the outcome of such, to ensure that the impact on staff behaviour and the risks of business undertaken are addressed.</w:t>
      </w:r>
    </w:p>
    <w:p w14:paraId="0A71CBBA" w14:textId="77777777" w:rsidR="00814756" w:rsidRDefault="00000000">
      <w:r>
        <w:t>The effect on long-term results is considered when determining goals and targets for variable remuneration.</w:t>
      </w:r>
    </w:p>
    <w:p w14:paraId="4AA16813" w14:textId="77777777" w:rsidR="00814756" w:rsidRDefault="00000000">
      <w:r>
        <w:t>In practice, however, a ratio between the fixed and the variable remuneration above 100% of the annual fixed remuneration only applies to a very limited number of employees as the outcome of Nordeas variable remuneration plans is capped at certain levels.</w:t>
      </w:r>
    </w:p>
    <w:p w14:paraId="2D228203" w14:textId="77777777" w:rsidR="00814756" w:rsidRDefault="00000000">
      <w:r>
        <w:t>The risks set out in Nordeas Risk Appetite Statement are linked to forfeiture conditions ex-ante and ex-post risk adjustments to ensure that breaches of risk limits influence variable remuneration awards.</w:t>
      </w:r>
    </w:p>
    <w:p w14:paraId="1FE27027" w14:textId="77777777" w:rsidR="00814756" w:rsidRDefault="00000000">
      <w:r>
        <w:t>Employees engaged in control functions are compensated independently of the performance of the business unit, they control and predominantly through fixed remuneration.</w:t>
      </w:r>
    </w:p>
    <w:p w14:paraId="4CF55173" w14:textId="77777777" w:rsidR="00814756" w:rsidRDefault="00000000">
      <w:r>
        <w:t>Risk adjustments, malus and clawback provisions The Risk and Remuneration Alignment Committee supports the management of remuneration risk by providing governance and oversight of risk-adjusted remuneration assessments of relevant Nordea employees in the first line of defence.</w:t>
      </w:r>
    </w:p>
    <w:p w14:paraId="7A4274FA" w14:textId="77777777" w:rsidR="00814756" w:rsidRDefault="00000000">
      <w:r>
        <w:t>The work of the commitee is intended to strengthen personal accountability and develop a consistent approach to risk-adjusted remuneration assessments, through a fair and transparent process, carried out on the basis of clear criteria.</w:t>
      </w:r>
    </w:p>
    <w:p w14:paraId="628E909B" w14:textId="77777777" w:rsidR="00814756" w:rsidRDefault="00000000">
      <w:r>
        <w:t>Payment of variable remuneration awards under Nordeas main variable remuneration plans is based on an assessment of the results of the Nordea Group, the concerned Nordea entity, the relevant business unit and the individual employee.</w:t>
      </w:r>
    </w:p>
    <w:p w14:paraId="124E78D5" w14:textId="77777777" w:rsidR="00814756" w:rsidRDefault="00000000">
      <w:r>
        <w:t>Awards may be reduced, in part or in full, if an employee eligible for variable remuneration has for example violated internal or external regulations, participated in or been responsible for an action that has caused Nordea significant losses or in the event of a significant downturn in Nordeas or the relevant business units financial results.</w:t>
      </w:r>
    </w:p>
    <w:p w14:paraId="677E33C8" w14:textId="77777777" w:rsidR="00814756" w:rsidRDefault="00000000">
      <w:r>
        <w:t>Remuneration for the CEO and members of the GLT in 2024 was decided by the Board of Directors considering the Remuneration Policy for Governing Bodies and in accordance with Nordeas internal policies and procedures, which are based on the applicable regulations on remuneration systems and other relevant regulations and guidelines.</w:t>
      </w:r>
    </w:p>
    <w:p w14:paraId="6F956688" w14:textId="77777777" w:rsidR="00814756" w:rsidRDefault="00000000">
      <w:r>
        <w:t>The remuneration for the CEO and the members of the GLT will be consistent with and promote sound and effective risk management and not encourage excessive risk-taking or counteract Nordeas long-term interests.</w:t>
      </w:r>
    </w:p>
    <w:p w14:paraId="518B584E" w14:textId="77777777" w:rsidR="00814756" w:rsidRDefault="00000000">
      <w:r>
        <w:lastRenderedPageBreak/>
        <w:t>A more detailed disclosure of remuneration to the CEO and how the Remuneration Policy for Governing Bodies is applied is provided in Nordeas 2024 Remuneration Report for Governing Bodies.</w:t>
      </w:r>
    </w:p>
    <w:p w14:paraId="69C78D90" w14:textId="77777777" w:rsidR="00814756" w:rsidRDefault="00000000">
      <w:r>
        <w:t>The outcome of the NIP 2024 is based on the Board of Directors assessment of performance against the predetermined targets, and as described above.</w:t>
      </w:r>
    </w:p>
    <w:p w14:paraId="278EB65D" w14:textId="77777777" w:rsidR="00814756" w:rsidRDefault="00000000">
      <w:r>
        <w:t>Performance goals at Group level included financial goals measuring return on equity, income and cost-to-income ratio as well as non-financial goals measuring employee engagement and customer focus.</w:t>
      </w:r>
    </w:p>
    <w:p w14:paraId="28F6DA97" w14:textId="77777777" w:rsidR="00814756" w:rsidRDefault="00000000">
      <w:r>
        <w:t>ESG performance goals support Nordea in fulfilling sustainability and climate objectives in three key areas, 1 to make progress in relation to Nordeas sustainability implementation plan, 2 to increase the volume of green financing and 3 to improve the gender balance at senior leadership levels.</w:t>
      </w:r>
    </w:p>
    <w:p w14:paraId="212C8D4D" w14:textId="77777777" w:rsidR="00814756" w:rsidRDefault="00000000">
      <w:r>
        <w:t>At individual level, performance was measured in relation to the individually agreed risk, compliance and conduct targets.</w:t>
      </w:r>
    </w:p>
    <w:p w14:paraId="45359086" w14:textId="77777777" w:rsidR="00814756" w:rsidRDefault="00000000">
      <w:r>
        <w:t>Share grants may be reduced in part or in full subject to risk and compliance adjustments.</w:t>
      </w:r>
    </w:p>
    <w:p w14:paraId="32F63E72" w14:textId="77777777" w:rsidR="00814756" w:rsidRDefault="00000000">
      <w:r>
        <w:t>ESG scorecard 20%, Environmental, on track to achieve long-term target for emissions reduction in lending, investments and internal operations.</w:t>
      </w:r>
    </w:p>
    <w:p w14:paraId="2BC6661E" w14:textId="77777777" w:rsidR="00814756" w:rsidRDefault="00000000">
      <w:r>
        <w:t>The final allocation is based on individual performance according to the goals set individually under the individual variable remuneration plans.</w:t>
      </w:r>
    </w:p>
    <w:p w14:paraId="75486A68" w14:textId="77777777" w:rsidR="00814756" w:rsidRDefault="00000000">
      <w:r>
        <w:t>The aim is to ensure strong performance Nordea Annual Report 2024 77 Introduction Strategic report Our stakeholders Business areas Board of Directors report Sustainability Statement Financial statements Other Remuneration, cont.</w:t>
      </w:r>
    </w:p>
    <w:p w14:paraId="76270BFE" w14:textId="77777777" w:rsidR="00814756" w:rsidRDefault="00000000">
      <w:r>
        <w:t>For eligible employees, the Profit Sharing Plan is offered irrespective of position and salary and aims to collectively reward employees based on achievement in relation to predetermined financial goals as well as goals relating to customer satisfaction and ESG.</w:t>
      </w:r>
    </w:p>
    <w:p w14:paraId="530404FC" w14:textId="77777777" w:rsidR="00814756" w:rsidRDefault="00000000">
      <w:r>
        <w:t>Nordea will provide qualitative and quantitative disclosures according to Regulation No 5752013 of the European Parliament and of the Council of 26 June 2013 the CRR Regulations, the disclosure requirements in the Basel framework and the EBA guidelines for sound remuneration practices.</w:t>
      </w:r>
    </w:p>
    <w:p w14:paraId="5C401F2C" w14:textId="77777777" w:rsidR="00814756" w:rsidRDefault="00000000">
      <w:r>
        <w:t>Nordea is committed to promoting market integrity and all employees are required to act in a fair, honest and professional manner and in the best interests of Nordeas customers.</w:t>
      </w:r>
    </w:p>
    <w:p w14:paraId="22F8BCD8" w14:textId="77777777" w:rsidR="00814756" w:rsidRDefault="00000000">
      <w:r>
        <w:t>In order to act on these commitments and ensure appropriate governance of Nordea, it is essential to have effective controls in place regarding conflicts of interest.</w:t>
      </w:r>
    </w:p>
    <w:p w14:paraId="3B71667D" w14:textId="77777777" w:rsidR="00814756" w:rsidRDefault="00000000">
      <w:r>
        <w:lastRenderedPageBreak/>
        <w:t>The purpose of Nordeas Conflicts of Interest Policy the Policy is to outline Nordeas approach to managing conflicts of interest and to enable the development and maintenance of an effective control environment.</w:t>
      </w:r>
    </w:p>
    <w:p w14:paraId="08758FD9" w14:textId="77777777" w:rsidR="00814756" w:rsidRDefault="00000000">
      <w:r>
        <w:t>The Group Board approves the Policy and is responsible for overseeing its implementation.</w:t>
      </w:r>
    </w:p>
    <w:p w14:paraId="211C216B" w14:textId="77777777" w:rsidR="00814756" w:rsidRDefault="00000000">
      <w:r>
        <w:t>To ensure objective and impartial decision-making, Group Board members are also subject to the requirements of the Policy.</w:t>
      </w:r>
    </w:p>
    <w:p w14:paraId="4F3AD871" w14:textId="77777777" w:rsidR="00814756" w:rsidRDefault="00000000">
      <w:r>
        <w:t>The Board of Directors report describes Nordeas tax governance and tax strategy and provides information on taxes paid and collected in a transparent manner with a commitment to ensure availability of this data to all stakeholders as early as possible.</w:t>
      </w:r>
    </w:p>
    <w:p w14:paraId="1F8E4756" w14:textId="77777777" w:rsidR="00814756" w:rsidRDefault="00000000">
      <w:r>
        <w:t>Nordeas approach to tax Nordeas approach to tax aims to balance the interests of stakeholders, which comprise shareholders, customers, governments and tax authorities.</w:t>
      </w:r>
    </w:p>
    <w:p w14:paraId="30537161" w14:textId="77777777" w:rsidR="00814756" w:rsidRDefault="00000000">
      <w:r>
        <w:t>Employee taxes, 24% Withholding tax, 28% VAT, 16% Other taxes, 33% Nordea Annual Report 2024 79 Introduction Strategic report Our stakeholders Business areas Board of Directors report Sustainability Statement Financial statements Other Responsible taxpayer, cont.</w:t>
      </w:r>
    </w:p>
    <w:p w14:paraId="0C31667D" w14:textId="77777777" w:rsidR="00814756" w:rsidRDefault="00000000">
      <w:r>
        <w:t>Tax governance at Nordea Nordea operates under the three lines of defence model as the primary principle for managing risks and compliance.</w:t>
      </w:r>
    </w:p>
    <w:p w14:paraId="5E35917D" w14:textId="77777777" w:rsidR="00814756" w:rsidRDefault="00000000">
      <w:r>
        <w:t>To ensure coherent governance of taxes, the Nordea Group Tax function is organised as a first line of defence support function, ensuring central oversight over tax matters in the Group.</w:t>
      </w:r>
    </w:p>
    <w:p w14:paraId="481B5E92" w14:textId="77777777" w:rsidR="00814756" w:rsidRDefault="00000000">
      <w:r>
        <w:t>In addition, Group Tax issues guidelines, for example on transfer pricing, aggressive tax planning and the Common Reporting Standard the US Foreign Tax Account Compliance Act and holds training sessions for employees on these and other tax-related matters.</w:t>
      </w:r>
    </w:p>
    <w:p w14:paraId="5D07F209" w14:textId="77777777" w:rsidR="00814756" w:rsidRDefault="00000000">
      <w:r>
        <w:t>Breaches in relation to applicable tax legislation, Nordeas tax policy or any other actions relating to tax perceived as illegal or unethical may be raised through Nordeas whistleblowing function, Raise Your Concern.</w:t>
      </w:r>
    </w:p>
    <w:p w14:paraId="14DD2BCC" w14:textId="77777777" w:rsidR="00814756" w:rsidRDefault="00000000">
      <w:r>
        <w:t>To ensure tax compliance and accurate disclosures on tax in the financial statements, tax calculations prepared by the Group entities are reviewed by Group Tax, and the Groups effective tax rate is analysed and monitored.</w:t>
      </w:r>
    </w:p>
    <w:p w14:paraId="03E5F380" w14:textId="76CB143A" w:rsidR="00814756" w:rsidRDefault="00000000">
      <w:r>
        <w:t xml:space="preserve">The international reporting standards implemented in national legislation are mainly the Common Reporting Standard and the International Government Agreements </w:t>
      </w:r>
      <w:proofErr w:type="gramStart"/>
      <w:r>
        <w:t>entered into</w:t>
      </w:r>
      <w:proofErr w:type="gramEnd"/>
      <w:r>
        <w:t xml:space="preserve"> </w:t>
      </w:r>
      <w:proofErr w:type="gramStart"/>
      <w:r>
        <w:t>on the basis of</w:t>
      </w:r>
      <w:proofErr w:type="gramEnd"/>
      <w:r>
        <w:t xml:space="preserve"> the US Foreign Account Tax Compliance Act</w:t>
      </w:r>
      <w:r w:rsidR="008A4B00">
        <w:t>.</w:t>
      </w:r>
    </w:p>
    <w:p w14:paraId="27BB266E" w14:textId="77777777" w:rsidR="00814756" w:rsidRDefault="00000000">
      <w:r>
        <w:t>In relation to DAC6, Nordea has implemented a governance procedure across its business areas to enable it to fulfil its reporting obligations as an intermediary.</w:t>
      </w:r>
    </w:p>
    <w:p w14:paraId="51BE14E3" w14:textId="77777777" w:rsidR="00814756" w:rsidRDefault="00000000">
      <w:r>
        <w:lastRenderedPageBreak/>
        <w:t>Nordea is committed to transparency and accuracy in presenting the data in the section Responsible Taxpayer.</w:t>
      </w:r>
    </w:p>
    <w:p w14:paraId="04343AE2" w14:textId="77777777" w:rsidR="00814756" w:rsidRDefault="00000000">
      <w:r>
        <w:t>Statement on relationship and collaboration with tax authorities For Nordeas tax practices, the tax authorities are the key stakeholder in all the jurisdictions in which Nordea operates.</w:t>
      </w:r>
    </w:p>
    <w:p w14:paraId="62C3B196" w14:textId="77777777" w:rsidR="00814756" w:rsidRDefault="00000000">
      <w:r>
        <w:t>Audits are handled in a timely, professional and effective manner, and feedback received from the tax authorities in audits and from other interactions is used to reduce the tax risk.</w:t>
      </w:r>
    </w:p>
    <w:p w14:paraId="0880BE42" w14:textId="77777777" w:rsidR="00814756" w:rsidRDefault="00000000">
      <w:r>
        <w:t>Sustainability is embedded in the Groups strategy, with priorities built on four strategic pillars, financial strength, climate and environmental action, social responsibility, and governance and culture.</w:t>
      </w:r>
    </w:p>
    <w:p w14:paraId="4E0F99A1" w14:textId="77777777" w:rsidR="00814756" w:rsidRDefault="00000000">
      <w:r>
        <w:t>Each pillar is grounded in specific UN Sustainable Development Goals and sustainability-related matters focusing on areas where Nordea can make a difference through its financing, investments and internal operations.</w:t>
      </w:r>
    </w:p>
    <w:p w14:paraId="4785A368" w14:textId="77777777" w:rsidR="00814756" w:rsidRDefault="00000000">
      <w:r>
        <w:t>General information Basis of preparation Nordea has reported on environmental and sustainability performance on an annual basis since 2002.</w:t>
      </w:r>
    </w:p>
    <w:p w14:paraId="6CDAB887" w14:textId="77777777" w:rsidR="00814756" w:rsidRDefault="00000000">
      <w:r>
        <w:t>In the Sustainability Statement, Nordea has not used the option to omit specific information corresponding to intellectual property, nor has it used the exemption for disclosure of impending developments or matters in the course of negotiation.</w:t>
      </w:r>
    </w:p>
    <w:p w14:paraId="1DE5F487" w14:textId="77777777" w:rsidR="00814756" w:rsidRDefault="00000000">
      <w:r>
        <w:t>Data quality and availability are better for portfolios with a high concentration of Sustainability at the core Sustainability at the core is a key strategic enabler that integrates sustainability matters into Nordeas business model and links these with opportunities presented in Nordeas targets.</w:t>
      </w:r>
    </w:p>
    <w:p w14:paraId="19E29EA9" w14:textId="77777777" w:rsidR="00814756" w:rsidRDefault="00000000">
      <w:r>
        <w:t>Sustainability at the core is further explained on , and Nordeas sustainability targets for environmental, social and governance matters are presented in the Sustainability Statement.</w:t>
      </w:r>
    </w:p>
    <w:p w14:paraId="25ED750A" w14:textId="77777777" w:rsidR="00814756" w:rsidRDefault="00000000">
      <w:r>
        <w:t>Estimates can also impact forward-looking information, such as Nordeas forecasting of progress towards environmental targets, but are an essential part of preparing sustainability-related information as they provide useful insights into how Nordea acts towards ESG-related opportunities.</w:t>
      </w:r>
    </w:p>
    <w:p w14:paraId="21AFCA97" w14:textId="77777777" w:rsidR="00814756" w:rsidRDefault="00000000">
      <w:r>
        <w:t>The training caters for environmental, social and governance matters to balance the totality of sustainability matters and considers, among other things, double materiality, including financial and impact materiality, as well as relevant risk perspectives.</w:t>
      </w:r>
    </w:p>
    <w:p w14:paraId="6FFBC10B" w14:textId="77777777" w:rsidR="00814756" w:rsidRDefault="00000000">
      <w:r>
        <w:t>The committee receives quarterly updates on the implementation of sustainability in the Group business strategy.</w:t>
      </w:r>
    </w:p>
    <w:p w14:paraId="2829BA0F" w14:textId="77777777" w:rsidR="00814756" w:rsidRDefault="00000000">
      <w:r>
        <w:t>The committee also supports the Board in monitoring the impact of diversity and inclusion policies and practices within Nordea.</w:t>
      </w:r>
    </w:p>
    <w:p w14:paraId="63D39D0D" w14:textId="77777777" w:rsidR="00814756" w:rsidRDefault="00000000">
      <w:r>
        <w:lastRenderedPageBreak/>
        <w:t>The GLT supports the President and Group CEO in managing the Group, and the GLT members are responsible for the performance, operations, risks, resources and development of their respective business areas or Group functions in accordance with the Nordea Group strategy, in the best interest of Nordea and in compliance with applicable laws and regulations.</w:t>
      </w:r>
    </w:p>
    <w:p w14:paraId="483CE020" w14:textId="77777777" w:rsidR="00814756" w:rsidRDefault="00000000">
      <w:r>
        <w:t>To further enhance their competence and access to expertise relevant to Nordea, dedicated training on sustainability matters has been provided as part of the annual training.</w:t>
      </w:r>
    </w:p>
    <w:p w14:paraId="626F14BF" w14:textId="77777777" w:rsidR="00814756" w:rsidRDefault="00000000">
      <w:r>
        <w:t>Such training caters for environmental, social and governance matters to balance the totality of sustainability matters and consider, among other things, double materiality, including financial and impact materiality, as well as relevant risk perspectives.</w:t>
      </w:r>
    </w:p>
    <w:p w14:paraId="5A7BDD85" w14:textId="77777777" w:rsidR="00814756" w:rsidRDefault="00000000">
      <w:r>
        <w:t>To address the integration of ESG-related items into the risk management cycle, Nordea has a Sustainability and ESG Policy Framework in place.</w:t>
      </w:r>
    </w:p>
    <w:p w14:paraId="5CEE1400" w14:textId="77777777" w:rsidR="00814756" w:rsidRDefault="00000000">
      <w:r>
        <w:t>The internal framework adopted further regulates the division of responsibilities and the interaction between the President and Group CEO and the Board.</w:t>
      </w:r>
    </w:p>
    <w:p w14:paraId="3482384A" w14:textId="77777777" w:rsidR="00814756" w:rsidRDefault="00000000">
      <w:r>
        <w:t>An overview of the Groups targets related to material impacts, risks and opportunities on ESG factors as well as the monitoring processes in place to reach these targets are further described in E1 Climate change and S1 Own workforce.</w:t>
      </w:r>
    </w:p>
    <w:p w14:paraId="02B64521" w14:textId="77777777" w:rsidR="00814756" w:rsidRDefault="00000000">
      <w:r>
        <w:t>The SEC consists of representatives from the business areas and Group functions and supports the President and Group CEO, the GLT, the BOSC and the Group Board in their oversight responsibilities concerning sustainability.</w:t>
      </w:r>
    </w:p>
    <w:p w14:paraId="2586B917" w14:textId="77777777" w:rsidR="00814756" w:rsidRDefault="00000000">
      <w:r>
        <w:t>The SEC is mandated to facilitate the integration of sustainability into the business strategy and to support the integration of sustainability-related topics into the related frameworks.</w:t>
      </w:r>
    </w:p>
    <w:p w14:paraId="3C776061" w14:textId="77777777" w:rsidR="00814756" w:rsidRDefault="00000000">
      <w:r>
        <w:t>It is tasked with recommending to the President and Group CEO a long-term plan for fully integrating sustainability into the business strategy and ensuring appropriate implementation to achieve the Group level sustainability targets.</w:t>
      </w:r>
    </w:p>
    <w:p w14:paraId="4AB93C7C" w14:textId="77777777" w:rsidR="00814756" w:rsidRDefault="00000000">
      <w:r>
        <w:t>The committee is also responsible for influencing and following the Groups status and progress regarding ethics and culture in line with Nordeas purpose and values.</w:t>
      </w:r>
    </w:p>
    <w:p w14:paraId="3F523352" w14:textId="77777777" w:rsidR="00814756" w:rsidRDefault="00000000">
      <w:r>
        <w:t>With respect to sustainability, the Group Risk Committee is responsible for overseeing the implementation of ESG factors as embedded drivers of existing risks which are further utilised within the double materiality assessment and other processes.</w:t>
      </w:r>
    </w:p>
    <w:p w14:paraId="4F879533" w14:textId="77777777" w:rsidR="00814756" w:rsidRDefault="00000000">
      <w:r>
        <w:t>To ensure that sustainability is integrated into all business areas and Group functions, a Group-wide implementation programme has been established with dedicated work streams and an Operational Steering Committee.</w:t>
      </w:r>
    </w:p>
    <w:p w14:paraId="1F739926" w14:textId="77777777" w:rsidR="00814756" w:rsidRDefault="00000000">
      <w:r>
        <w:lastRenderedPageBreak/>
        <w:t>Approach to sustainability matters The material impacts, risks and opportunities related to sustainability matters have been identified in a double materiality assessment based on the principles of Nordeas risk management process.</w:t>
      </w:r>
    </w:p>
    <w:p w14:paraId="30C7158E" w14:textId="77777777" w:rsidR="00814756" w:rsidRDefault="00000000">
      <w:r>
        <w:t>The outcome of the DMA and the associated recommendations for the Group are approved on an annual basis by the Group Risk Committee, before being presented to the GLT and the BOSC, and are ultimately approved by the Group Board.</w:t>
      </w:r>
    </w:p>
    <w:p w14:paraId="6092BEC0" w14:textId="77777777" w:rsidR="00814756" w:rsidRDefault="00000000">
      <w:r>
        <w:t>Group Sustainability is responsible for providing and presenting the information on the DMA to the governance bodies.</w:t>
      </w:r>
    </w:p>
    <w:p w14:paraId="78ACC79A" w14:textId="77777777" w:rsidR="00814756" w:rsidRDefault="00000000">
      <w:r>
        <w:t>Additionally, the BOSC is presented with semi-annual updates on the Groups sustainability priorities, including how the Group is delivering on the strategic sustainability priorities and targets.</w:t>
      </w:r>
    </w:p>
    <w:p w14:paraId="177268D1" w14:textId="77777777" w:rsidR="00814756" w:rsidRDefault="00000000">
      <w:r>
        <w:t>Furthermore, the BOSC receives information about the outcome of the annual business environment scanning and associated follow-up actions agreed by the business areas and reviews sustainability-related regulatory documents prior to Group Board approval.</w:t>
      </w:r>
    </w:p>
    <w:p w14:paraId="1B2BD5CC" w14:textId="77777777" w:rsidR="00814756" w:rsidRDefault="00000000">
      <w:r>
        <w:t>The SEC is responsible for approving certain sustainability-related frameworks and for reviewing Group internal rules related to sustainability.</w:t>
      </w:r>
    </w:p>
    <w:p w14:paraId="7BB5AB9A" w14:textId="77777777" w:rsidR="00814756" w:rsidRDefault="00000000">
      <w:r>
        <w:t>In its approval of sustainability-related frameworks, the SEC aligns with the Groupwide Risk Committee, where relevant, to ensure the Risk Committees endorsement for such frameworks.</w:t>
      </w:r>
    </w:p>
    <w:p w14:paraId="03853181" w14:textId="77777777" w:rsidR="00814756" w:rsidRDefault="00000000">
      <w:r>
        <w:t>Nordeas Group Risk function is integral in defining the taxonomy for ESG risk factors and in guiding how to consistently and comparably embed ESG-related impacts, risks and opportunities in strategy and risk management, including the definition of relevant roles and responsibilities.</w:t>
      </w:r>
    </w:p>
    <w:p w14:paraId="27C8CD66" w14:textId="77777777" w:rsidR="00814756" w:rsidRDefault="00000000">
      <w:r>
        <w:t>These in turn provide the prioritised ESG-related risks, forming the basis for the double materiality assessment, and Nordeas approach to sustainability reporting.</w:t>
      </w:r>
    </w:p>
    <w:p w14:paraId="5D7C89FC" w14:textId="77777777" w:rsidR="00814756" w:rsidRDefault="00000000">
      <w:r>
        <w:t>Within the Internal Control Framework, all business areas and Group functions are responsible for managing the risks they incur when conducting their activities and for having controls in place to ensure compliance with internal and external requirements.</w:t>
      </w:r>
    </w:p>
    <w:p w14:paraId="0DC670C7" w14:textId="77777777" w:rsidR="00814756" w:rsidRDefault="00000000">
      <w:r>
        <w:t>The implementation of the CSRD and the ESRS in 2024 represents a significant regulatory change, and this is the main risk in relation to sustainability reporting and compliance.</w:t>
      </w:r>
    </w:p>
    <w:p w14:paraId="10E128CF" w14:textId="77777777" w:rsidR="00814756" w:rsidRDefault="00000000">
      <w:r>
        <w:t>In accordance with the Remuneration Policy for Governing Bodies currently in force, the STIP and LTIP goals are based on financial and non-financial goals and targets.</w:t>
      </w:r>
    </w:p>
    <w:p w14:paraId="28E74E9D" w14:textId="77777777" w:rsidR="00814756" w:rsidRDefault="00000000">
      <w:r>
        <w:t xml:space="preserve">They are generally goals which measure or contribute to return andor profitability and are risk adjusted as Nordea Annual Report 2024 87 Introduction Strategic report Our stakeholders Business areas Board of Directors report Sustainability Statement General </w:t>
      </w:r>
      <w:r>
        <w:lastRenderedPageBreak/>
        <w:t>information Environmental information Social information Governance information Financial statements Other General information, cont.</w:t>
      </w:r>
    </w:p>
    <w:p w14:paraId="4CBFA677" w14:textId="77777777" w:rsidR="00814756" w:rsidRDefault="00000000">
      <w:r>
        <w:t>Non-financial goals also include goals and targets which further support a sustainable business and Nordeas climate strategy and ambitions.</w:t>
      </w:r>
    </w:p>
    <w:p w14:paraId="6F61FD5E" w14:textId="77777777" w:rsidR="00814756" w:rsidRDefault="00000000">
      <w:r>
        <w:t>At the beginning of 2024 the Board decided on the applicable goals and the specific targets for the STIP, the LTIP, the Group Variable Pay Pool and the Profit Sharing Plan as outlined above.</w:t>
      </w:r>
    </w:p>
    <w:p w14:paraId="1D41ECB2" w14:textId="77777777" w:rsidR="00814756" w:rsidRDefault="00000000">
      <w:r>
        <w:t>Risk, compliance and conduct 15% Measures performance on a number of key risk, compliance and conduct indicators ensuring that variable remuneration is adjusted for all types of current and future risk.</w:t>
      </w:r>
    </w:p>
    <w:p w14:paraId="05223193" w14:textId="77777777" w:rsidR="00814756" w:rsidRDefault="00000000">
      <w:r>
        <w:t>Due to the outcome of the double materiality assessment, the Sustainability Statement does not cover all aspects of human rights due diligence such as workers in the value chain.</w:t>
      </w:r>
    </w:p>
    <w:p w14:paraId="0BD47DC4" w14:textId="77777777" w:rsidR="00814756" w:rsidRDefault="00000000">
      <w:r>
        <w:t>A sustainable business strategy Understanding and managing environmental, social and governance risks and opportunities is crucial to maintaining Nordeas financial strength and strong capital position.</w:t>
      </w:r>
    </w:p>
    <w:p w14:paraId="71E985DE" w14:textId="77777777" w:rsidR="00814756" w:rsidRDefault="00000000">
      <w:r>
        <w:t>Sustainability efforts are structured around four strategic pillars, financial strength, climate and environmental action, social responsibility, and governance and culture.</w:t>
      </w:r>
    </w:p>
    <w:p w14:paraId="26C1824C" w14:textId="77777777" w:rsidR="00814756" w:rsidRDefault="00000000">
      <w:r>
        <w:t>For each of these areas, Nordea has identified relevant UN Sustainable Development Goals as well as specific sustainability-related matters that impact the Group or its value chain through financing, investments and internal operations.</w:t>
      </w:r>
    </w:p>
    <w:p w14:paraId="68B05F9E" w14:textId="77777777" w:rsidR="00814756" w:rsidRDefault="00000000">
      <w:r>
        <w:t>The Board also regularly follows up on the Group strategy and business development.</w:t>
      </w:r>
    </w:p>
    <w:p w14:paraId="51513193" w14:textId="77777777" w:rsidR="00814756" w:rsidRDefault="00000000">
      <w:r>
        <w:t>Sustainability-related products and services Through ESG-related product offerings, Nordea supports sustainable practices and actively engages with customers and investees, a key enabler of the sustainability strategy and targets.</w:t>
      </w:r>
    </w:p>
    <w:p w14:paraId="32E7B3F0" w14:textId="77777777" w:rsidR="00814756" w:rsidRDefault="00000000">
      <w:r>
        <w:t>Over the past couple of years there has been a significan't increase in the demand for Nordeas sustainability offering, accelerated by customer demand and the strengthening of the available product range, advice and engagement.</w:t>
      </w:r>
    </w:p>
    <w:p w14:paraId="7DEEC85D" w14:textId="77777777" w:rsidR="00814756" w:rsidRDefault="00000000">
      <w:r>
        <w:t>With its experience and deep knowledge about sustainability-linked and green lending, ESG-focused investment products as well as active ownership, Nordea is in a good position to continue to support its customers and investee companies transition to a sustainable future.</w:t>
      </w:r>
    </w:p>
    <w:p w14:paraId="4C89913E" w14:textId="77777777" w:rsidR="00814756" w:rsidRDefault="00000000">
      <w:r>
        <w:t>The banks green financing offering follows the criteria of the Nordea Green Funding Framework and the sustainability-linked financing offering follows relevant industry guidelines.</w:t>
      </w:r>
    </w:p>
    <w:p w14:paraId="5495E24C" w14:textId="77777777" w:rsidR="00814756" w:rsidRDefault="00000000">
      <w:r>
        <w:lastRenderedPageBreak/>
        <w:t>As a result, Nordea is able to link these offerings to customers sustainability objectives, material ESG factors and align with relevant sustainable financing criteria.</w:t>
      </w:r>
    </w:p>
    <w:p w14:paraId="1517513B" w14:textId="77777777" w:rsidR="00814756" w:rsidRDefault="00000000">
      <w:r>
        <w:t>Total facilitation of sustainable financing, EURbn 185 200 Sustainability-focused investment offering As the largest financial services group in the Nordics, Nordea can have a significant impact through the advice, products and support offered to customers for making sustainability-focused investment choices.</w:t>
      </w:r>
    </w:p>
    <w:p w14:paraId="3A94132F" w14:textId="77777777" w:rsidR="00814756" w:rsidRDefault="00000000">
      <w:r>
        <w:t>Nordea Sustainable Selection is based on a framework where both the provider of the product and the product itself need to pass a set of sustainability criteria.</w:t>
      </w:r>
    </w:p>
    <w:p w14:paraId="5DB0C83E" w14:textId="77777777" w:rsidR="00814756" w:rsidRDefault="00000000">
      <w:r>
        <w:t>Nordeas offering of sustainability-focused products will continue to develop and grow as the market matures and alongside the ambition to meet new customer demands.</w:t>
      </w:r>
    </w:p>
    <w:p w14:paraId="61FEC804" w14:textId="77777777" w:rsidR="00814756" w:rsidRDefault="00000000">
      <w:r>
        <w:t>Products in this category have a strong focus on active ownership, with clear and measurable engagement targets to improve the sustainability profile of the portfolio companies.</w:t>
      </w:r>
    </w:p>
    <w:p w14:paraId="064C24F6" w14:textId="77777777" w:rsidR="00814756" w:rsidRDefault="00000000">
      <w:r>
        <w:t>Nordea has set a target for gross flows to Nordea Sustainable Selection funds of 33% of total flows by 2025 as a means to contribute to the Groups climate targets to reduce emissions in the investment portfolio by 40-50% by 2030 compared with 2019 levels.</w:t>
      </w:r>
    </w:p>
    <w:p w14:paraId="3232AD3C" w14:textId="77777777" w:rsidR="00814756" w:rsidRDefault="00000000">
      <w:r>
        <w:t>Climate targets are further described in E1 Climate Change.</w:t>
      </w:r>
    </w:p>
    <w:p w14:paraId="5D2CB5A8" w14:textId="77777777" w:rsidR="00814756" w:rsidRDefault="00000000">
      <w:r>
        <w:t>Sustainable funding Nordeas sustainable and sustainability-linked finance products are central to how Nordea incorporates sustainability into its funding and liquidity strategy, by providing sustainable investment options to pension funds and other bond buyers.</w:t>
      </w:r>
    </w:p>
    <w:p w14:paraId="1741C63A" w14:textId="77777777" w:rsidR="00814756" w:rsidRDefault="00000000">
      <w:r>
        <w:t>The aim is to ensure a strong, sustainable and regulatory compliant balance sheet, managing the net interest margin within the overall risk appetite and supporting the business areas ability to serve customers in the best possible way.</w:t>
      </w:r>
    </w:p>
    <w:p w14:paraId="515E4A87" w14:textId="77777777" w:rsidR="00814756" w:rsidRDefault="00000000">
      <w:r>
        <w:t>Interests and views of stakeholders Nordea is committed to building and maintaining strong and trusted relationships with its stakeholders and continually seeks insights into their expectations and responds in a timely manner with relevant actions and engagement.</w:t>
      </w:r>
    </w:p>
    <w:p w14:paraId="295E045F" w14:textId="77777777" w:rsidR="00814756" w:rsidRDefault="00000000">
      <w:r>
        <w:t>The double materiality assessment and the related stakeholder engagement will be important input to the sustainability strategy that will be developed in 2025.</w:t>
      </w:r>
    </w:p>
    <w:p w14:paraId="16DA767F" w14:textId="77777777" w:rsidR="00814756" w:rsidRDefault="00000000">
      <w:r>
        <w:t>Interests and views of stakeholders are shared with the Board of Directors and the Group Leadership Team as an integral part of sustainability topics, including as part of the outcome of the double materiality assessment.</w:t>
      </w:r>
    </w:p>
    <w:p w14:paraId="5600B2A3" w14:textId="77777777" w:rsidR="00814756" w:rsidRDefault="00000000">
      <w:r>
        <w:t>The DMA methodology and process description is anchored internally, and the 2024 DMA outcome was furthermore subject to Group Leadership Team and Board of Director approval in line with the governance structure.</w:t>
      </w:r>
    </w:p>
    <w:p w14:paraId="73D20282" w14:textId="77777777" w:rsidR="00814756" w:rsidRDefault="00000000">
      <w:r>
        <w:lastRenderedPageBreak/>
        <w:t>The framework provides a comprehensive and standardised approach to assessing environmental and social impacts associated with different sectors and activities.</w:t>
      </w:r>
    </w:p>
    <w:p w14:paraId="5AB739A0" w14:textId="4A7AE455" w:rsidR="00814756" w:rsidRDefault="00000000">
      <w:proofErr w:type="gramStart"/>
      <w:r>
        <w:t>In regard to</w:t>
      </w:r>
      <w:proofErr w:type="gramEnd"/>
      <w:r>
        <w:t xml:space="preserve"> impacts on climate change, the assessment of Nordeas GHG emissions </w:t>
      </w:r>
      <w:proofErr w:type="gramStart"/>
      <w:r>
        <w:t>are</w:t>
      </w:r>
      <w:proofErr w:type="gramEnd"/>
      <w:r>
        <w:t xml:space="preserve"> further detailed within E1 Climate change from with related methodology explained in Total GHG emissions scope 1, 2 and 3 on</w:t>
      </w:r>
      <w:r w:rsidR="008A4B00">
        <w:t>.</w:t>
      </w:r>
    </w:p>
    <w:p w14:paraId="422A8777" w14:textId="77777777" w:rsidR="00814756" w:rsidRDefault="00000000">
      <w:r>
        <w:t>Sensitivity analyses of the applied thresholds ensure a suitable level of sustainability reporting in line with the Nordea organisational context.</w:t>
      </w:r>
    </w:p>
    <w:p w14:paraId="749BBFFC" w14:textId="77777777" w:rsidR="00814756" w:rsidRDefault="00000000">
      <w:r>
        <w:t>Environmental-related risks For the double materiality assessment Nordea utilised aspects of its annual risk materiality assessment of environmental-related risks aligned with supervisory and regulatory ESG-related risk management guidance such as the ECB Guide on climate and environmental risks.</w:t>
      </w:r>
    </w:p>
    <w:p w14:paraId="16212BFF" w14:textId="77777777" w:rsidR="00814756" w:rsidRDefault="00000000">
      <w:r>
        <w:t>The MA assesses the impact of environmental risks on prudential risk types over short to very long time horizons.</w:t>
      </w:r>
    </w:p>
    <w:p w14:paraId="11A19C72" w14:textId="77777777" w:rsidR="00814756" w:rsidRDefault="00000000">
      <w:r>
        <w:t>The assessment of risks related to biodiversity and ecosystems considered factors such as the high regulatory and supervisory attention and business model implications.</w:t>
      </w:r>
    </w:p>
    <w:p w14:paraId="7FFB8DD6" w14:textId="77777777" w:rsidR="00814756" w:rsidRDefault="00000000">
      <w:r>
        <w:t>Social and governance-related risks Nordeas risk identification process is based on self-assessment by relevant subject matter experts, in combination with social factor-related heat maps to identify potential human rights risks across the sectors within the corporate lending and investment portfolios.</w:t>
      </w:r>
    </w:p>
    <w:p w14:paraId="707D556F" w14:textId="77777777" w:rsidR="00814756" w:rsidRDefault="00000000">
      <w:r>
        <w:t>The bank is expected to contribute to a just transition towards a net zero emissions economy, taking also environmental impact drivers into consideration in both own operations and the value chain.</w:t>
      </w:r>
    </w:p>
    <w:p w14:paraId="1343658F" w14:textId="77777777" w:rsidR="00814756" w:rsidRDefault="00000000">
      <w:r>
        <w:t>Material impacts, risks and opportunities identified in the 2024 DMA E1 Climate change Impact, risk or opportunity Description Climate change mitigation Positive impact Value chain Short to very long term Actual Financing and supporting the transition of customers and sectors Nordea contributes to reducing greenhouse gas emission levels and helps fulfil the objectives set in the Paris Agreement towards a net zero emissions economy by providing financing and supporting customers transition and accelerating Nordeas transition through active engagement and business selection.</w:t>
      </w:r>
    </w:p>
    <w:p w14:paraId="1B9BD786" w14:textId="77777777" w:rsidR="00814756" w:rsidRDefault="00000000">
      <w:r>
        <w:t>Negative impact Value chain and own operations Short to very long term Actual GHG emissions from lending portfolio investment portfolio capital market activities own operations GHG emissions generated from customer activities associated with financing provided or investments made by Nordea, and contributing to increased GHG emissions not in line with the Paris Agreement, or by financinginvesting in customers in carbon-intensive sectors without transition plans.</w:t>
      </w:r>
    </w:p>
    <w:p w14:paraId="44A7E87A" w14:textId="77777777" w:rsidR="00814756" w:rsidRDefault="00000000">
      <w:r>
        <w:t xml:space="preserve">GHG emissions from own operations are small relative to emissions from the lending and investment portfolios but are also considered relevant as Nordea has set emission reduction </w:t>
      </w:r>
      <w:r>
        <w:lastRenderedPageBreak/>
        <w:t>targets and defined different initiatives for decarbonising its own operations and the supply chain.</w:t>
      </w:r>
    </w:p>
    <w:p w14:paraId="788E5E05" w14:textId="77777777" w:rsidR="00814756" w:rsidRDefault="00000000">
      <w:r>
        <w:t>Impact, risk or opportunity Description Energy Positive impact Value chain Short to very long term Potential Financing to energy efficiency activities Nordea contributes to reducing energy consumption from customers and to fulfilling the objectives set in the Paris Agreement by providing financing to energy efficiency activities.</w:t>
      </w:r>
    </w:p>
    <w:p w14:paraId="08B9CD85" w14:textId="77777777" w:rsidR="00814756" w:rsidRDefault="00000000">
      <w:r>
        <w:t>E4 Biodiversity and ecosystems Impact, risk or opportunity Description Direct impact drivers of biodiversity loss Risk Value chain and own operations Short to very long term Biodiversity-related transition and physical risk Through its offering, mainly linked to lending to households and corporates, Nordea is exposed to sectors and counterparties with potential high biodiversity-related transition and physical risks.</w:t>
      </w:r>
    </w:p>
    <w:p w14:paraId="5B0E29C7" w14:textId="77777777" w:rsidR="00814756" w:rsidRDefault="00000000">
      <w:r>
        <w:t>These biodiversity-related risks can impact Nordea across its different risk categories as part of its overall risk taxonomy.</w:t>
      </w:r>
    </w:p>
    <w:p w14:paraId="4965958D" w14:textId="77777777" w:rsidR="00814756" w:rsidRDefault="00000000">
      <w:r>
        <w:t>S1 Own workforce Impact, risk or opportunity Description Equal treatment and opportunities for all Positive impact Own operations Short to very long term Actual Diverse and inclusive workplace Nordea supports a diverse and inclusive workplace by promoting equal opportunities in all aspects of employment.</w:t>
      </w:r>
    </w:p>
    <w:p w14:paraId="59272F64" w14:textId="77777777" w:rsidR="00814756" w:rsidRDefault="00000000">
      <w:r>
        <w:t>Positive impact Own operations Short to very long term Actual Career development Nordea provides structured learning, clear career paths and access to new opportunities for employees to stay relevant and competent, to unleash their potential and find fulfilment in coming to work every day.</w:t>
      </w:r>
    </w:p>
    <w:p w14:paraId="4F52021E" w14:textId="77777777" w:rsidR="00814756" w:rsidRDefault="00000000">
      <w:r>
        <w:t>Negative impact Own operations Short to very long term Potential Discrimination and inequality Societal inequalities and biases can manifest in the workplace, leading to unequal treatment of employees.</w:t>
      </w:r>
    </w:p>
    <w:p w14:paraId="18281D3B" w14:textId="77777777" w:rsidR="00814756" w:rsidRDefault="00000000">
      <w:r>
        <w:t>This can result in reduced employee wellbeing and a sense of unfairness.</w:t>
      </w:r>
    </w:p>
    <w:p w14:paraId="55F61C3A" w14:textId="77777777" w:rsidR="00814756" w:rsidRDefault="00000000">
      <w:r>
        <w:t>Working conditions Positive impact Own operations Short to very long term Potential Good working environment Nordea is committed to ensure employee health and well-being through a holistic approach that encompasses proactive, preventive and reactive measures in order to support employees engagement and performance.</w:t>
      </w:r>
    </w:p>
    <w:p w14:paraId="5DA5B4F6" w14:textId="77777777" w:rsidR="00814756" w:rsidRDefault="00000000">
      <w:r>
        <w:t>This can help employees stay engaged, reduce stress and improve overall job satisfaction.</w:t>
      </w:r>
    </w:p>
    <w:p w14:paraId="391C1DAE" w14:textId="77777777" w:rsidR="00814756" w:rsidRDefault="00000000">
      <w:r>
        <w:t>Risk Own operations Short to very long term Employee health and well-being Nordea is committed to ensuring a safe workplace by promoting health and well-being and by managing illness and work capacity.</w:t>
      </w:r>
    </w:p>
    <w:p w14:paraId="06AB6DA9" w14:textId="77777777" w:rsidR="00814756" w:rsidRDefault="00000000">
      <w:r>
        <w:t xml:space="preserve">Social inclusion of consumers andor end-users Positive impact Own operations Short to long term Potential Financial inclusion Nordea provides non-discriminatory access to </w:t>
      </w:r>
      <w:r>
        <w:lastRenderedPageBreak/>
        <w:t>financial services through an omnichannel approach, allowing customers who may have different needs and preferences, to easily manage their finances.</w:t>
      </w:r>
    </w:p>
    <w:p w14:paraId="799AB0E0" w14:textId="77777777" w:rsidR="00814756" w:rsidRDefault="00000000">
      <w:r>
        <w:t>This can promote financial inclusion and aims to give everyone equal access to basic banking services.</w:t>
      </w:r>
    </w:p>
    <w:p w14:paraId="3E808254" w14:textId="77777777" w:rsidR="00814756" w:rsidRDefault="00000000">
      <w:r>
        <w:t>The environmentally sustainable activities are based on technical screening criteria, which include criteria for when an activity significantly contributes to one of the EUs climate and environmental objectives while at the same time not significantly harming any of the other objectives.</w:t>
      </w:r>
    </w:p>
    <w:p w14:paraId="289390DB" w14:textId="77777777" w:rsidR="00814756" w:rsidRDefault="00000000">
      <w:r>
        <w:t>Integrating the EU Taxonomy Regulation Nordea has made sustainability an integral part of its business strategy and in 2021 introduced measurable long-term and medium-term objectives and 20232025 targets, for instance, to increase the facilitation of sustainable financing.</w:t>
      </w:r>
    </w:p>
    <w:p w14:paraId="4028EF69" w14:textId="77777777" w:rsidR="00814756" w:rsidRDefault="00000000">
      <w:r>
        <w:t>A central component of Nordeas strategy is to engage with corporate customers and investees on sustainability topics to support their transition to sustainable business models, and enable private customers to make sustainable choices in support of a sustainable lifestyle.</w:t>
      </w:r>
    </w:p>
    <w:p w14:paraId="7D755E6A" w14:textId="77777777" w:rsidR="00814756" w:rsidRDefault="00000000">
      <w:r>
        <w:t>When providing investment advice, Nordea assesses the customers sustainability preferences including if the customer finds it important to invest in line with the EUs environmental objectives as defined in the Taxonomy.</w:t>
      </w:r>
    </w:p>
    <w:p w14:paraId="1AB40F75" w14:textId="77777777" w:rsidR="00814756" w:rsidRDefault="00000000">
      <w:r>
        <w:t>Nordeas disclosure approach reflects its understanding and interpretation of the EU Taxonomy requirements and the guidance from the EU Commission pending the development of common standards and approaches.</w:t>
      </w:r>
    </w:p>
    <w:p w14:paraId="08C1B43A" w14:textId="77777777" w:rsidR="00814756" w:rsidRDefault="00000000">
      <w:r>
        <w:t>For the environmental objectives climate change mitigation and climate change adaptation, the disclosures cover eligibility and alignment reporting.</w:t>
      </w:r>
    </w:p>
    <w:p w14:paraId="0A2BDBCE" w14:textId="77777777" w:rsidR="00814756" w:rsidRDefault="00000000">
      <w:r>
        <w:t>These are the activities contributing to the environmental objectives 1 Total covered assets refer to all on-balance sheet exposures except for central governments, central banks, supranational issuers and the trading portfolio.</w:t>
      </w:r>
    </w:p>
    <w:p w14:paraId="4F9C334B" w14:textId="77777777" w:rsidR="00814756" w:rsidRDefault="00000000">
      <w:r>
        <w:t>In the Finnish market, the calculation of PED thresholds of the top 15% is based on a study conducted by Granlund in 2022, using energy performance certificate data from the Housing Finance and Development Centre of Finland Ara.</w:t>
      </w:r>
    </w:p>
    <w:p w14:paraId="3668ACB2" w14:textId="77777777" w:rsidR="00814756" w:rsidRDefault="00000000">
      <w:r>
        <w:t>Note, Although the disclosures this year only cover eligibility for activities under the Environmental Delegated Act and the amended Climate Delegated Act, some exposures have been included on alignment due to available data from undertakings.</w:t>
      </w:r>
    </w:p>
    <w:p w14:paraId="68B60A71" w14:textId="77777777" w:rsidR="00814756" w:rsidRDefault="00000000">
      <w:r>
        <w:t>Note, Although the disclosures this year only cover eligibility for activities under the Environmental Delegated Act and the amended Climate Delegated Act, some exposures have been included on alignment due to available data from undertakings.</w:t>
      </w:r>
    </w:p>
    <w:p w14:paraId="2ABB92D4" w14:textId="77777777" w:rsidR="00814756" w:rsidRDefault="00000000">
      <w:r>
        <w:lastRenderedPageBreak/>
        <w:t>To achieve this objective, Nordea is committed to a just transition towards a low-carbon economy across the value chain.</w:t>
      </w:r>
    </w:p>
    <w:p w14:paraId="78FC9991" w14:textId="77777777" w:rsidR="00814756" w:rsidRDefault="00000000">
      <w:r>
        <w:t>Nordea contributes to the transition through its investment and lending decisions, its engagement with customers and portfolio companies in reducing their climate impact, and its actions to reduce emissions from internal operations.</w:t>
      </w:r>
    </w:p>
    <w:p w14:paraId="0D9C459E" w14:textId="77777777" w:rsidR="00814756" w:rsidRDefault="00000000">
      <w:r>
        <w:t>The year was also characterised by geopolitical tensions and elevated regional divergence in the climate policy environment and ESG sentiment.</w:t>
      </w:r>
    </w:p>
    <w:p w14:paraId="3F276E21" w14:textId="77777777" w:rsidR="00814756" w:rsidRDefault="00000000">
      <w:r>
        <w:t>As a leading financial services company, Nordea recognises its responsibility to contribute to the transition to net zero, while also relying on a supportive policy environment and the underlying real economy transition throughout society to be able to reach its climate commitments.</w:t>
      </w:r>
    </w:p>
    <w:p w14:paraId="66B8B683" w14:textId="77777777" w:rsidR="00814756" w:rsidRDefault="00000000">
      <w:r>
        <w:t>With measurable targets, strong governance and a broad sustainability offering, Nordea progresses actively across the value chain to contribute to the transition.</w:t>
      </w:r>
    </w:p>
    <w:p w14:paraId="573EA737" w14:textId="77777777" w:rsidR="00814756" w:rsidRDefault="00000000">
      <w:r>
        <w:t>Its products and services offer customers the possibility to make better decisions about emissions reductions, its lending and investment decisions widely contribute to allocating capital to where it is most needed and its actions related to own operations and the supply chain help to reduce its internal carbon footprint.</w:t>
      </w:r>
    </w:p>
    <w:p w14:paraId="19A1CAD7" w14:textId="77777777" w:rsidR="00814756" w:rsidRDefault="00000000">
      <w:r>
        <w:t>Material impacts, risks and opportunities and their interaction with strategy and business model At the global level, the Paris Agreement sets the general climate agenda.</w:t>
      </w:r>
    </w:p>
    <w:p w14:paraId="6EEF561F" w14:textId="77777777" w:rsidR="00814756" w:rsidRDefault="00000000">
      <w:r>
        <w:t>Nordea plays a key role in reaching societys goals through redirecting investments and financing towards more sustainable technologies and businesses and contributing to the creation of a low-carbon, climate-resilient economy, while at the same time strengthening its business to make it more resilient and future-proof.</w:t>
      </w:r>
    </w:p>
    <w:p w14:paraId="6EC7D00E" w14:textId="77777777" w:rsidR="00814756" w:rsidRDefault="00000000">
      <w:r>
        <w:t>The material impacts, risks and opportunities identified as a part of the 2024 double materiality assessment in relation to climate change are among the key drivers of Nordeas commitment to climate and environmental action, one of the four pillars of the banks sustainability strategy.</w:t>
      </w:r>
    </w:p>
    <w:p w14:paraId="02859F67" w14:textId="77777777" w:rsidR="00814756" w:rsidRDefault="00000000">
      <w:r>
        <w:t>These material sustainability matters positive impacts and opportunities related to financing and supporting the transition of customers to a low-carbon economy, negative impacts related to GHG emissions and energy consumption from both the value chain and own operations, and risks related to climate-related transition and physical risks in the value chain impact and contribute to Nordeas business model and are key priorities of its 20222025 strategic plan.</w:t>
      </w:r>
    </w:p>
    <w:p w14:paraId="5B40DEB3" w14:textId="77777777" w:rsidR="00814756" w:rsidRDefault="00000000">
      <w:r>
        <w:t>Financing and investing to support the transition of customers and sectors have a positive climate impact when the transition of counterparties aligns with meeting the temperature objectives set out in the Paris Agreement, for example by scaling solutions to address climate change or achieving very rapid GHG reductions in high-emitting sectors.</w:t>
      </w:r>
    </w:p>
    <w:p w14:paraId="62AC6047" w14:textId="77777777" w:rsidR="00814756" w:rsidRDefault="00000000">
      <w:r>
        <w:lastRenderedPageBreak/>
        <w:t>In relation to sustainable funding, Nordea performs positive impact reporting in terms of water saved, energy saved through energy efficiency, clean energy produced as well as avoided emissions on the green bond asset portfolio.</w:t>
      </w:r>
    </w:p>
    <w:p w14:paraId="09F6802D" w14:textId="77777777" w:rsidR="00814756" w:rsidRDefault="00000000">
      <w:r>
        <w:t>Nordea strives to increase its positive impact by pursuing opportunities to scale sustainable funding connected to activities that mitigate climate change and opportunities that arise from financing and investing in adaptation solutions.</w:t>
      </w:r>
    </w:p>
    <w:p w14:paraId="50A005E7" w14:textId="77777777" w:rsidR="00814756" w:rsidRDefault="00000000">
      <w:r>
        <w:t>Further details on the risk management of the lending and investment portfolios related to climate change is described below.</w:t>
      </w:r>
    </w:p>
    <w:p w14:paraId="36160D3E" w14:textId="41802668" w:rsidR="00814756" w:rsidRDefault="00000000">
      <w:r>
        <w:t xml:space="preserve">Lending portfolio Nordeas risk management framework includes a process to perform a bank-wide materiality assessment to consider how climate aspects can be drivers of prudential risks </w:t>
      </w:r>
      <w:r w:rsidR="00144B93">
        <w:t>c</w:t>
      </w:r>
      <w:r>
        <w:t>redit, market, operational risks.</w:t>
      </w:r>
    </w:p>
    <w:p w14:paraId="0706C311" w14:textId="77777777" w:rsidR="00814756" w:rsidRDefault="00000000">
      <w:r>
        <w:t>The direct impact of climate-related transition risk on Nordea is mainly driven by a need to reduce the GHG emissions of counterparties.</w:t>
      </w:r>
    </w:p>
    <w:p w14:paraId="297617DA" w14:textId="77777777" w:rsidR="00814756" w:rsidRDefault="00000000">
      <w:r>
        <w:t>To meet the Nordic countries GHG emissions reduction targets, companies will need to invest in technology, pay higher prices for polluting, as well as potentially lose revenue due to higher costs and changes in consumer behaviour.</w:t>
      </w:r>
    </w:p>
    <w:p w14:paraId="327DD446" w14:textId="77777777" w:rsidR="00814756" w:rsidRDefault="00000000">
      <w:r>
        <w:t>Nordea uses stress testing and scenario analysis to assess the resilience of its business model and its sustainability strategy.</w:t>
      </w:r>
    </w:p>
    <w:p w14:paraId="20453F3F" w14:textId="77777777" w:rsidR="00814756" w:rsidRDefault="00000000">
      <w:r>
        <w:t>The short-term scenario assumes a sharp increase in the carbon tax aligned with a delayed and accelerated transition, increasing energy prices and triggering changes in energy demand.</w:t>
      </w:r>
    </w:p>
    <w:p w14:paraId="1B98281C" w14:textId="77777777" w:rsidR="00814756" w:rsidRDefault="00000000">
      <w:r>
        <w:t>These scenarios do not reflect a general macroeconomic downturn, but focus on different climate policies and dynamic factors that cannot be captured in the short term, such as emissions reduction efforts in line with customers transition plans.</w:t>
      </w:r>
    </w:p>
    <w:p w14:paraId="374773F1" w14:textId="77777777" w:rsidR="00814756" w:rsidRDefault="00000000">
      <w:r>
        <w:t>The aim of the long-term analysis is to identify the potential need for portfolio reallocation strategies between sectors as a strategic response to ensure the achievement of Nordeas long-term climate targets.</w:t>
      </w:r>
    </w:p>
    <w:p w14:paraId="4B37C01D" w14:textId="77777777" w:rsidR="00814756" w:rsidRDefault="00000000">
      <w:r>
        <w:t>Nordeas assessment of climate-related physical risks include two dimensions, Acute physical hazards Short very long term Storms and extreme winds Coastal flooding and storm surge Extreme precipitation and inland flooding Heatwaves and droughts Wildfire Chronic physical hazards medium very long term Variability in temperature Variability in precipitation Reduction in snowice and sea level rise Soil moisture and ground frost In 2024 Nordeas physical risk assessment focused on the exposures to loans collateralised by residential and commercial immovable properties.</w:t>
      </w:r>
    </w:p>
    <w:p w14:paraId="34D1F107" w14:textId="77777777" w:rsidR="00814756" w:rsidRDefault="00000000">
      <w:r>
        <w:t>As a result of the 2024 Materiality Assessment, Nordea considers ESG-related credit risk, with an emphasis on climate change, as material.</w:t>
      </w:r>
    </w:p>
    <w:p w14:paraId="751860DF" w14:textId="11C2386C" w:rsidR="00814756" w:rsidRDefault="00000000">
      <w:r>
        <w:lastRenderedPageBreak/>
        <w:t>Therefore, additional capital was reserved for credit risk to cover climate-related risk based on the results of internal climate change stress testing within the Internal Capital Adequacy Assessment Process</w:t>
      </w:r>
      <w:r w:rsidR="008A4B00">
        <w:t>.</w:t>
      </w:r>
    </w:p>
    <w:p w14:paraId="43494838" w14:textId="77777777" w:rsidR="00814756" w:rsidRDefault="00000000">
      <w:r>
        <w:t>For each of these scenarios, climate risk can be assessed using three distinct climate metrics, policy risk, technology opportunities and physical risk.</w:t>
      </w:r>
    </w:p>
    <w:p w14:paraId="6D6453E6" w14:textId="77777777" w:rsidR="00814756" w:rsidRDefault="00000000">
      <w:r>
        <w:t>Policy risk refers to the investment value at risk due to the future climate policy.</w:t>
      </w:r>
    </w:p>
    <w:p w14:paraId="3CF38A4D" w14:textId="77777777" w:rsidR="00814756" w:rsidRDefault="00000000">
      <w:r>
        <w:t>Technology opportunities represent the investment upside due to low-carbon technology revenues, which, combined with policy risk, gives net climate-related transition risk.</w:t>
      </w:r>
    </w:p>
    <w:p w14:paraId="660D8D74" w14:textId="77777777" w:rsidR="00814756" w:rsidRDefault="00000000">
      <w:r>
        <w:t>Net zero 2050 Delayed transition NDCs Climate VaR1 Policy risk Technological opportunity Physical risk Policy risk Technological opportunity Physical risk Policy risk Technological opportunity Physical risk Nordea Asset Management Listed equities 8.</w:t>
      </w:r>
    </w:p>
    <w:p w14:paraId="30F8810B" w14:textId="77777777" w:rsidR="00814756" w:rsidRDefault="00000000">
      <w:r>
        <w:t>Transition plan Nordeas transition plan for climate change entails the objective to achieve net-zero emissions across its value chain in terms of scope 1, 2 and 3 GHG emissions by the end of 2050 at the latest.</w:t>
      </w:r>
    </w:p>
    <w:p w14:paraId="487B5E09" w14:textId="77777777" w:rsidR="00814756" w:rsidRDefault="00000000">
      <w:r>
        <w:t>To fulfil this aim, the Group Board has decided on sustainability strategic priorities, including climate change priorities that are integrated into Nordeas business strategy.</w:t>
      </w:r>
    </w:p>
    <w:p w14:paraId="3FD34D58" w14:textId="77777777" w:rsidR="00814756" w:rsidRDefault="00000000">
      <w:r>
        <w:t>Business Environment Scanning is performed annually to provide insights to the organisation on how climate and environmental factors impact the business environment where Nordea is active or is considering becoming active and to inform Nordeas strategy-setting process.</w:t>
      </w:r>
    </w:p>
    <w:p w14:paraId="284B0D26" w14:textId="77777777" w:rsidR="00814756" w:rsidRDefault="00000000">
      <w:r>
        <w:t>The insights from the BES support business areas in making informed strategic decisions and managing their business strategies in alignment with sustainability-related targets and objectives.</w:t>
      </w:r>
    </w:p>
    <w:p w14:paraId="62443F06" w14:textId="77777777" w:rsidR="00814756" w:rsidRDefault="00000000">
      <w:r>
        <w:t>Nordea continuously monitors and forecasts its portfolio development in relation to the long-term business strategy.</w:t>
      </w:r>
    </w:p>
    <w:p w14:paraId="6F32A94F" w14:textId="77777777" w:rsidR="00814756" w:rsidRDefault="00000000">
      <w:r>
        <w:t>A key part of this exercise is to make sure the business develops in accordance with the transition plan to support societal change in line with the banks net zero commitment.</w:t>
      </w:r>
    </w:p>
    <w:p w14:paraId="05963DA1" w14:textId="77777777" w:rsidR="00814756" w:rsidRDefault="00000000">
      <w:r>
        <w:t>Lending and investment portfolio As a financial services company, Nordeas largest challenge and impact both come from financed emissions, which refer to scope 3 category 15 emissions from investment and lending portfolios.</w:t>
      </w:r>
    </w:p>
    <w:p w14:paraId="6FC6FB9D" w14:textId="77777777" w:rsidR="00814756" w:rsidRDefault="00000000">
      <w:r>
        <w:t>Against this background, Nordea has also set a group of targets to support emissions reductions across both lending and investment portfolios.</w:t>
      </w:r>
    </w:p>
    <w:p w14:paraId="3FAFA3BB" w14:textId="77777777" w:rsidR="00814756" w:rsidRDefault="00000000">
      <w:r>
        <w:t>The transition plan constitutes Nordeas long-term and interim targets which were approved by the Group Board.</w:t>
      </w:r>
    </w:p>
    <w:p w14:paraId="502913C6" w14:textId="77777777" w:rsidR="00814756" w:rsidRDefault="00000000">
      <w:r>
        <w:lastRenderedPageBreak/>
        <w:t>Nordea has also performed a sector-specific climate-related risk deep dives that have led to sector-specific targets aligned with Nordic sector roadmaps and global scientific pathways.</w:t>
      </w:r>
    </w:p>
    <w:p w14:paraId="52E880C6" w14:textId="77777777" w:rsidR="00814756" w:rsidRDefault="00000000">
      <w:r>
        <w:t>Nordea has included targeted financed emissions development in regional policy frameworks and real customer-level transition plans in financial planning to ensure progress towards lending portfolio targets for 2030 and 2050.</w:t>
      </w:r>
    </w:p>
    <w:p w14:paraId="3CA110B5" w14:textId="77777777" w:rsidR="00814756" w:rsidRDefault="00000000">
      <w:r>
        <w:t>These involved portfolio emissions and climate risk analyses in several areas to understand the portfolio carbon footprint, definition of exclusion policies and sector guidelines, customer engagement, policy advocacy and improvement of products and services all of which contribute to derisking and steering the balance sheet in the right direction.</w:t>
      </w:r>
    </w:p>
    <w:p w14:paraId="0A0AD55C" w14:textId="77777777" w:rsidR="00814756" w:rsidRDefault="00000000">
      <w:r>
        <w:t>While targets intend to help Nordea reduce transitional risks in its portfolios and support the decarbonisation of the economy, it is also recognised that there are strategic risks associated with rapidly decarbonising Nordeas portfolios if the broader economy is not decarbonising at the same rate.</w:t>
      </w:r>
    </w:p>
    <w:p w14:paraId="5CA7E996" w14:textId="77777777" w:rsidR="00814756" w:rsidRDefault="00000000">
      <w:r>
        <w:t>If Nordea was to focus only on sectors with low emissions, it would be exposed to a small number of specific sectors.</w:t>
      </w:r>
    </w:p>
    <w:p w14:paraId="30B8FE0E" w14:textId="77777777" w:rsidR="00814756" w:rsidRDefault="00000000">
      <w:r>
        <w:t>Nordea has identified the decarbonisation levers that have contributed to the achieved emission reductions as well as their impact on the achievement of Nordeas targets.</w:t>
      </w:r>
    </w:p>
    <w:p w14:paraId="43F71B67" w14:textId="77777777" w:rsidR="00814756" w:rsidRDefault="00000000">
      <w:r>
        <w:t>Locked-in GHG emissions are defined towards stranded assets risk with definitions relative to estimates of monetary amount, where Nordeas counterparties scope 3 category use of sold products is significan't and where business activities are incompatible with a transition to a climate-neutral economy.</w:t>
      </w:r>
    </w:p>
    <w:p w14:paraId="79E320B8" w14:textId="77777777" w:rsidR="00814756" w:rsidRDefault="00000000">
      <w:r>
        <w:t>Lending and financing for coal, thermal peat and oil and gas exploration pose elevated lock-in risks of jeopardising the achievement of GHG emissions reduction targets in society and drive transition risk.</w:t>
      </w:r>
    </w:p>
    <w:p w14:paraId="196B3F0A" w14:textId="77777777" w:rsidR="00814756" w:rsidRDefault="00000000">
      <w:r>
        <w:t>Own operations Nordea supports its net zero objective with emission reduction targets for its own operations and supply chain.</w:t>
      </w:r>
    </w:p>
    <w:p w14:paraId="425E106A" w14:textId="77777777" w:rsidR="00814756" w:rsidRDefault="00000000">
      <w:r>
        <w:t>In order to achieve these targets, the bank has set out eight actions to mitigate GHG emissions from its operations and supply chain across the main countries where it operates.</w:t>
      </w:r>
    </w:p>
    <w:p w14:paraId="2DA88BAD" w14:textId="77777777" w:rsidR="00814756" w:rsidRDefault="00000000">
      <w:r>
        <w:t>The bank has forecasted cumulative emissions towards the year 2030 and 2050, and targets have been set to reduce them in order to manage risks.</w:t>
      </w:r>
    </w:p>
    <w:p w14:paraId="3603252B" w14:textId="77777777" w:rsidR="00814756" w:rsidRDefault="00000000">
      <w:r>
        <w:t>Nordea is also committed to providing emissions removals from high-quality credits in increments towards those cumulative emissions that will unavoidably still occur during the transition to reach 90-95% reductions and net-zero emissions.</w:t>
      </w:r>
    </w:p>
    <w:p w14:paraId="31B5BABD" w14:textId="77777777" w:rsidR="00814756" w:rsidRDefault="00000000">
      <w:r>
        <w:lastRenderedPageBreak/>
        <w:t>Additional transition plan considerations Overall, the banks objectives, targets, policies and actions aimed at reducing GHG emissions constitute Nordeas transition plan for climate change.</w:t>
      </w:r>
    </w:p>
    <w:p w14:paraId="23C9AF84" w14:textId="77777777" w:rsidR="00814756" w:rsidRDefault="00000000">
      <w:r>
        <w:t>The expenditures allocated to manage climate change actions in Nordeas portfolio are greater than those allocated to implement actions related to its own operations.</w:t>
      </w:r>
    </w:p>
    <w:p w14:paraId="0B5F200A" w14:textId="77777777" w:rsidR="00814756" w:rsidRDefault="00000000">
      <w:r>
        <w:t>The operational footprint mitigation actions with the highest associated costs are the development costs of energy efficiency investments and emissions monitoring activities.</w:t>
      </w:r>
    </w:p>
    <w:p w14:paraId="5B5CE53D" w14:textId="77777777" w:rsidR="00814756" w:rsidRDefault="00000000">
      <w:r>
        <w:t>According to the EU Paris-aligned Benchmarks in accordance with the exclusion criteria stated in Articles 12, , points, to, and Article 12, of Commission Delegated Regulation 20201818 Climate Benchmark Standards Regulation, Nordea does not exceed the revenue thresholds and does not significantly harm any of the environmental objectives of the taxonomy regulation.</w:t>
      </w:r>
    </w:p>
    <w:p w14:paraId="15D34B8D" w14:textId="77777777" w:rsidR="00814756" w:rsidRDefault="00000000">
      <w:r>
        <w:t>Policies related to climate change mitigation and adaptation Nordeas policies provide direction on best practices as well as alignment with the international conventions and standards that the bank encourages and expects stakeholders, customers and portfolio companies to follow.</w:t>
      </w:r>
    </w:p>
    <w:p w14:paraId="66061366" w14:textId="77777777" w:rsidR="00814756" w:rsidRDefault="00000000">
      <w:r>
        <w:t>Nordeas climate change policies are set to be aligned with international standards and initiatives such as the United Nations Framework Convention on Climate Change , the Paris Agreement, the UN Global Compact, the Task Force on Climate-related Financial Disclosure , the Principles for Responsible Investments , the Principles for Responsible Banking , the Glasgow Financial Alliance for Net Zero, the Equator Principles, the UN Net-Zero Banking Alliance and the Net-Zero Asset Owner Alliance.</w:t>
      </w:r>
    </w:p>
    <w:p w14:paraId="12230C38" w14:textId="77777777" w:rsidR="00814756" w:rsidRDefault="00000000">
      <w:r>
        <w:t>In addition, Nordeas policies seek to be compliant with the European Unions environmental policy objectives of a climate-neutral economy by 2050 and the EU Action Plan for Financing Sustainable Growth.</w:t>
      </w:r>
    </w:p>
    <w:p w14:paraId="659883DA" w14:textId="77777777" w:rsidR="00814756" w:rsidRDefault="00000000">
      <w:r>
        <w:t>The policy describes how sustainability is managed at Nordea including material climate change mitigation and adaptation impacts, risks and opportunities.</w:t>
      </w:r>
    </w:p>
    <w:p w14:paraId="27073549" w14:textId="77777777" w:rsidR="00814756" w:rsidRDefault="00000000">
      <w:r>
        <w:t>The policy describes roles and responsibilities for the governance of sustainability and broad commitments across Nordeas financing, investments and advice.</w:t>
      </w:r>
    </w:p>
    <w:p w14:paraId="5A940B5B" w14:textId="77777777" w:rsidR="00814756" w:rsidRDefault="00000000">
      <w:r>
        <w:t>These include for example the commitments to enable Nordeas customers to finance sustainable and renewable sources of energy and energy efficiency projects and the commitment to refrain from participating in lobbying or advocacy activities aimed at weakening climate policy.</w:t>
      </w:r>
    </w:p>
    <w:p w14:paraId="7C849A17" w14:textId="77777777" w:rsidR="00814756" w:rsidRDefault="00000000">
      <w:r>
        <w:t>The policy includes expectations of large suppliers to commit to being net zero by 2050 at the latest and to have climate science-based transition plans in place by 2028.</w:t>
      </w:r>
    </w:p>
    <w:p w14:paraId="0618641D" w14:textId="77777777" w:rsidR="00814756" w:rsidRDefault="00000000">
      <w:r>
        <w:lastRenderedPageBreak/>
        <w:t>The policy is also in line with the UN Guiding Principles for Business and Human Rights and UN Global Compact and OECD Guidelines for Multinational Enterprises on Responsible Business Conduct.</w:t>
      </w:r>
    </w:p>
    <w:p w14:paraId="70C55478" w14:textId="77777777" w:rsidR="00814756" w:rsidRDefault="00000000">
      <w:r>
        <w:t>Group Sustainability is responsible for formulating and updating the sector guidelines.</w:t>
      </w:r>
    </w:p>
    <w:p w14:paraId="5D4678AD" w14:textId="77777777" w:rsidR="00814756" w:rsidRDefault="00000000">
      <w:r>
        <w:t>It applies to Nordeas financing and is applicable to companies where Nordeas credit exposure exceeds EUR 1 m.</w:t>
      </w:r>
    </w:p>
    <w:p w14:paraId="73907310" w14:textId="77777777" w:rsidR="00814756" w:rsidRDefault="00000000">
      <w:r>
        <w:t>Nordea expects customers and portfolio companies to acknowledge the IPCC scientific consensus on the influence of human activities on climate change and commit to the fulfilment of the objectives of the Paris Agreement.</w:t>
      </w:r>
    </w:p>
    <w:p w14:paraId="079B3470" w14:textId="77777777" w:rsidR="00814756" w:rsidRDefault="00000000">
      <w:r>
        <w:t>Nordea expects customers and portfolio companies to acknowledge the IPCC scientific consensus on the influence of human activities on climate change and commit to the fulfilment of the objectives of the Paris Agreement.</w:t>
      </w:r>
    </w:p>
    <w:p w14:paraId="68375752" w14:textId="77777777" w:rsidR="00814756" w:rsidRDefault="00000000">
      <w:r>
        <w:t>Nordea also expects customers and portfolio companies to meet high standards with regards to the sustainable management of forestry assets, and to consider and reduce the environmental impact of produced products and services throughout their life cycle.</w:t>
      </w:r>
    </w:p>
    <w:p w14:paraId="2E1DCC31" w14:textId="77777777" w:rsidR="00814756" w:rsidRDefault="00000000">
      <w:r>
        <w:t>The policy describes NAMs active ownership approach including climate change as a prioritised thematic engagement area as well as the processes for escalation.</w:t>
      </w:r>
    </w:p>
    <w:p w14:paraId="482F40C1" w14:textId="77777777" w:rsidR="00814756" w:rsidRDefault="00000000">
      <w:r>
        <w:t>Apart from expectations on climate change mitigation, companies exposed to climate risk are also expected to disclose how their long-term business strategy and profitability will be impacted by a different physical environment due to climate change.</w:t>
      </w:r>
    </w:p>
    <w:p w14:paraId="57D3F47E" w14:textId="77777777" w:rsidR="00814756" w:rsidRDefault="00000000">
      <w:r>
        <w:t>NAM has two ESG-focused committees with specific areas of responsibility, the Responsible Investment Committee, which decides and monitors exclusions and engagements at investment level, and the ESG Committee, which secures the governance of NAMs ESG- related methods and principles.</w:t>
      </w:r>
    </w:p>
    <w:p w14:paraId="79577171" w14:textId="77777777" w:rsidR="00814756" w:rsidRDefault="00000000">
      <w:r>
        <w:t>The policy reflects Nordeas thematic guidelines, including climate, and sector guidelines for products in the Nordea advisory universe.</w:t>
      </w:r>
    </w:p>
    <w:p w14:paraId="2AA7FCEE" w14:textId="77777777" w:rsidR="00814756" w:rsidRDefault="00000000">
      <w:r>
        <w:t>It explains Nordeas ESG position in regard to its climate commitment and describes how Nordea requires strategic partners in the advisory product universe to commit to having net zero investment portfolios by 2050 at the latest as well as setting up a transition plan with clear targets.</w:t>
      </w:r>
    </w:p>
    <w:p w14:paraId="099EFA20" w14:textId="77777777" w:rsidR="00814756" w:rsidRDefault="00000000">
      <w:r>
        <w:t>It is complemented by NLPs Climate Change Policy and Engagement Policy.</w:t>
      </w:r>
    </w:p>
    <w:p w14:paraId="32EE51ED" w14:textId="77777777" w:rsidR="00814756" w:rsidRDefault="00000000">
      <w:r>
        <w:t>These reports include, but are not limited to, ESG performance, climate risk exposures, status on targets and engagement activities.</w:t>
      </w:r>
    </w:p>
    <w:p w14:paraId="7BC9C2B1" w14:textId="77777777" w:rsidR="00814756" w:rsidRDefault="00000000">
      <w:r>
        <w:t xml:space="preserve">In addition to the firm-wide exclusion list, a substantial part of NAM strategies is also subject to the Paris-aligned Fossil Fuel Policy , which excludes companies involved in </w:t>
      </w:r>
      <w:r>
        <w:lastRenderedPageBreak/>
        <w:t>unconventional fossil fuel production and companies involved in conventional production, distribution or services, if they do not have a recognised strategy to achieve an emissions path that is consistent with the Paris Agreements goal.</w:t>
      </w:r>
    </w:p>
    <w:p w14:paraId="063EF917" w14:textId="77777777" w:rsidR="00814756" w:rsidRDefault="00000000">
      <w:r>
        <w:t>NAM Climate impact and risk-related Investment exclusions are continually updated in the relevant policies, which include Nordeas Responsible Investment Policy and the Nordea Asset Managements Fossil Fuel Policy.</w:t>
      </w:r>
    </w:p>
    <w:p w14:paraId="38E69357" w14:textId="77777777" w:rsidR="00814756" w:rsidRDefault="00000000">
      <w:r>
        <w:t>Actions and resources in relation to climate change policies During 2024 Nordea took actions to further impact the net zero banks roadmap across its business and own operations.</w:t>
      </w:r>
    </w:p>
    <w:p w14:paraId="00AF3BFD" w14:textId="77777777" w:rsidR="00814756" w:rsidRDefault="00000000">
      <w:r>
        <w:t>Nordea continues to play an active role in the international climate finance ecosystem, helping to further develop the ambition and standardisation of carbon accounting, target-setting and net zero alignment across the financial industry.</w:t>
      </w:r>
    </w:p>
    <w:p w14:paraId="5D9D020B" w14:textId="77777777" w:rsidR="00814756" w:rsidRDefault="00000000">
      <w:r>
        <w:t>Nordea is a member of the Net Zero Banking Alliance , the Net Zero Asset Owner Alliance and the Net Zero Asset Managers initiative in order to establish common guidelines and work with peers on the roadmap towards net-zero emissions in the real economy as well as in Nordeas portfolios.</w:t>
      </w:r>
    </w:p>
    <w:p w14:paraId="6B64557C" w14:textId="77777777" w:rsidR="00814756" w:rsidRDefault="00000000">
      <w:r>
        <w:t>The bank has regular internal training on topics such as net zero transition plans, sustainable finance, ESG data and the EU taxonomy that build internal skills and a culture to support customers transition.</w:t>
      </w:r>
    </w:p>
    <w:p w14:paraId="03305429" w14:textId="77777777" w:rsidR="00814756" w:rsidRDefault="00000000">
      <w:r>
        <w:t>Lending portfolio Nordeas lending portfolio has included targeted financed emissions development in regional policy frameworks and real customer level transition plans in the financial planning to ensure progress towards the lending portfolio targets for 2030 and 2050.</w:t>
      </w:r>
    </w:p>
    <w:p w14:paraId="701961C3" w14:textId="77777777" w:rsidR="00814756" w:rsidRDefault="00000000">
      <w:r>
        <w:t>Nordea has identified sectors vulnerable to climate and environment-related risks, analysed the sectors and established guidelines and set sector targets for most of them.</w:t>
      </w:r>
    </w:p>
    <w:p w14:paraId="18C870E1" w14:textId="77777777" w:rsidR="00814756" w:rsidRDefault="00000000">
      <w:r>
        <w:t>To strengthen risk management, Nordea monitors the financed emissions development against relevant external benchmarks and expects large commercial real estate companies to develop climate transition plans.</w:t>
      </w:r>
    </w:p>
    <w:p w14:paraId="5C9F1585" w14:textId="77777777" w:rsidR="00814756" w:rsidRDefault="00000000">
      <w:r>
        <w:t>These companies have set ambitious interim emission reduction targets.</w:t>
      </w:r>
    </w:p>
    <w:p w14:paraId="5E09687B" w14:textId="77777777" w:rsidR="00814756" w:rsidRDefault="00000000">
      <w:r>
        <w:t>The majority of these customers do not disclose their emissions or set targets for emissions reduction.</w:t>
      </w:r>
    </w:p>
    <w:p w14:paraId="29FA165E" w14:textId="77777777" w:rsidR="00814756" w:rsidRDefault="00000000">
      <w:r>
        <w:t>Emission reduction efforts within vessels rely on transitioning to alternative fuels, integrating new technologies, retrofitting existing vessels and adopting the latest sustainable practices for new builds.</w:t>
      </w:r>
    </w:p>
    <w:p w14:paraId="7A38EC43" w14:textId="77777777" w:rsidR="00814756" w:rsidRDefault="00000000">
      <w:r>
        <w:lastRenderedPageBreak/>
        <w:t>NAM co-developed the Net Zero Investment Framework together with other members of the Institutional Investor Group on Climate Change and it was among the first cohort of signatories to the NZAM initiative.</w:t>
      </w:r>
    </w:p>
    <w:p w14:paraId="74CCB78E" w14:textId="77777777" w:rsidR="00814756" w:rsidRDefault="00000000">
      <w:r>
        <w:t>NAM has consistently engaged with its most material carbon footprint contributors to improve their Paris alignment.</w:t>
      </w:r>
    </w:p>
    <w:p w14:paraId="6CAAAE1B" w14:textId="77777777" w:rsidR="00814756" w:rsidRDefault="00000000">
      <w:r>
        <w:t>Going forward NAM will continue engagement efforts to encourage Paris alignment of investee companies, enhance existing suite of climate-related tools and continue to introduce additional investment products with climate overlays.</w:t>
      </w:r>
    </w:p>
    <w:p w14:paraId="6AE634D2" w14:textId="77777777" w:rsidR="00814756" w:rsidRDefault="00000000">
      <w:r>
        <w:t>To reduce climate risks, NLP has divested from oil and gas exploration and production companies that fail to present a credible transition plan or are involved in unconventional oil and gas production.</w:t>
      </w:r>
    </w:p>
    <w:p w14:paraId="1C85559A" w14:textId="77777777" w:rsidR="00814756" w:rsidRDefault="00000000">
      <w:r>
        <w:t>By the end of 2024 all of the selected external managers of liquid funds had committed to transition their assets to net-zero emissions by 2050.</w:t>
      </w:r>
    </w:p>
    <w:p w14:paraId="4231AB6B" w14:textId="77777777" w:rsidR="00814756" w:rsidRDefault="00000000">
      <w:r>
        <w:t>During 2024 NLP developed its strategy for the coming years with regard to climate change and adopted targets for 2030.</w:t>
      </w:r>
    </w:p>
    <w:p w14:paraId="068A03BD" w14:textId="77777777" w:rsidR="00814756" w:rsidRDefault="00000000">
      <w:r>
        <w:t>Own operations Nordea also aims to reduce carbon emissions from internal operations by more than 50% by 2030 compared with the 2019 baseline.</w:t>
      </w:r>
    </w:p>
    <w:p w14:paraId="77BE114B" w14:textId="77777777" w:rsidR="00814756" w:rsidRDefault="00000000">
      <w:r>
        <w:t>Reduce GHG emissions from air travel Nordea has continued to manage air travel emissions via monthly reporting to leaders including senior management, internal campaigns to promote the travel policy including travelling primarily to customer-related activities, virtual meeting options and expectation to use the train when possible.</w:t>
      </w:r>
    </w:p>
    <w:p w14:paraId="51AA6DD2" w14:textId="77777777" w:rsidR="00814756" w:rsidRDefault="00000000">
      <w:r>
        <w:t>The Nordea travel dashboard supports management in following travel patterns on unit level, which has led to various reduction initiatives in the business areas and Group functions.</w:t>
      </w:r>
    </w:p>
    <w:p w14:paraId="1243E9A2" w14:textId="77777777" w:rsidR="00814756" w:rsidRDefault="00000000">
      <w:r>
        <w:t>Improve energy efficiency at head offices Nordea has switched 40% of light fixtures in the Nordic head office areas to LED fixtures.</w:t>
      </w:r>
    </w:p>
    <w:p w14:paraId="5266A53F" w14:textId="77777777" w:rsidR="00814756" w:rsidRDefault="00000000">
      <w:r>
        <w:t>Paperless banking and reduction of physical letters Nordea has systematically continued to replace physical letters with digital channels to increase customer satisfaction, to support Nordeas sustainability targets and to improve cost efficiency.</w:t>
      </w:r>
    </w:p>
    <w:p w14:paraId="46DE40F8" w14:textId="77777777" w:rsidR="00814756" w:rsidRDefault="00000000">
      <w:r>
        <w:t>Reduce emissions in company car fleet Company car policy has been updated to promote Nordeas environmental responsibility and sustainability goals.</w:t>
      </w:r>
    </w:p>
    <w:p w14:paraId="576F5730" w14:textId="0DE536FE" w:rsidR="00814756" w:rsidRDefault="00000000">
      <w:r>
        <w:t>To achieve the supply chain target, Nordea has engaged with suppliers in high spend or high climate risk sectors to ensure they have relevant plans in place.</w:t>
      </w:r>
    </w:p>
    <w:p w14:paraId="6570B842" w14:textId="77777777" w:rsidR="00814756" w:rsidRDefault="00000000">
      <w:r>
        <w:t>Reduce waste generation from operations All employee restaurants and cafes at head offices managed by ISS should obtain the Nordic Swan Ecolabel by end 2025.</w:t>
      </w:r>
    </w:p>
    <w:p w14:paraId="3059A46E" w14:textId="77777777" w:rsidR="00814756" w:rsidRDefault="00000000">
      <w:r>
        <w:lastRenderedPageBreak/>
        <w:t>The certification of all ISS-operated employee restaurants and cafes at head offices will further support Nordeas capping of water withdrawal.</w:t>
      </w:r>
    </w:p>
    <w:p w14:paraId="7A05CB60" w14:textId="77777777" w:rsidR="00814756" w:rsidRDefault="00000000">
      <w:r>
        <w:t>Targets related to climate change mitigation and adaptation Nordeas business objective is to achieve net-zero emissions across its value chain in terms of scope 1, 2 and 3 emissions by the end of 2050 at the latest.</w:t>
      </w:r>
    </w:p>
    <w:p w14:paraId="4B5823A7" w14:textId="77777777" w:rsidR="00814756" w:rsidRDefault="00000000">
      <w:r>
        <w:t>To support this long-term commitment and to align Nordeas business with the goals of the Paris Agreement, Nordea has set targets to reduce emissions by 2030 across both its lending and investment portfolios.</w:t>
      </w:r>
    </w:p>
    <w:p w14:paraId="0F5C883A" w14:textId="77777777" w:rsidR="00814756" w:rsidRDefault="00000000">
      <w:r>
        <w:t>While these targets intend to help Nordea to reduce transitional risks in its portfolios and support the decarbonisation of the economy, Nordea also acknowledges and recognises that there are strategic risks associated with rapidly decarbonising its portfolios if the broader economy is not decarbonising at the same rate.</w:t>
      </w:r>
    </w:p>
    <w:p w14:paraId="6BE2C247" w14:textId="77777777" w:rsidR="00814756" w:rsidRDefault="00000000">
      <w:r>
        <w:t>Instead of setting a specific scope 1, scope 2, scope 3 gross target, Nordea has implemented separate measurable and time-bound outcome-oriented targets for its own operations and supply chain and relevant lending and investment portfolios.</w:t>
      </w:r>
    </w:p>
    <w:p w14:paraId="75441A3F" w14:textId="77777777" w:rsidR="00814756" w:rsidRDefault="00000000">
      <w:r>
        <w:t>As a financial institution, both Nordeas largest challenge and most significant impact come from scope 3 emissions from its investment and lending portfolios, referred to as financed emissions.</w:t>
      </w:r>
    </w:p>
    <w:p w14:paraId="50AFD7D9" w14:textId="77777777" w:rsidR="00814756" w:rsidRDefault="00000000">
      <w:r>
        <w:t>Additionally, each business area has set individual climate-related targets and actions for 20242025 and 2030 that are monitored and reported on a continuous basis.</w:t>
      </w:r>
    </w:p>
    <w:p w14:paraId="04F88E81" w14:textId="77777777" w:rsidR="00814756" w:rsidRDefault="00000000">
      <w:r>
        <w:t>To support the lending portfolio interim objective to reduce absolute financed emissions by 4050% by 2030, Nordea has performed climate risk sector-specific deep dives and set sector-specific targets in order to align with regional sector roadmaps and scientific pathways.</w:t>
      </w:r>
    </w:p>
    <w:p w14:paraId="4E7FA934" w14:textId="77777777" w:rsidR="00814756" w:rsidRDefault="00000000">
      <w:r>
        <w:t>As the SBTi is currently working on a Net-Zero Standard for the financial sector, which will replace the existing standard, a potential validation of Nordeas climate targets through the SBTi will be assessed and considered once the new Net-Zero Standard is published.</w:t>
      </w:r>
    </w:p>
    <w:p w14:paraId="128B0E87" w14:textId="77777777" w:rsidR="00814756" w:rsidRDefault="00000000">
      <w:r>
        <w:t>Nordea expects that these decarbonisation levers continue to help the emissions reductions needed to achieve the banks targets.</w:t>
      </w:r>
    </w:p>
    <w:p w14:paraId="7BB91453" w14:textId="77777777" w:rsidR="00814756" w:rsidRDefault="00000000">
      <w:r>
        <w:t>The decarbonisation levers graphs presented alongside the relevant targets describe the decarbonisation levers that will impact the accomplishment of reaching the defined targets.</w:t>
      </w:r>
    </w:p>
    <w:p w14:paraId="064DB8B4" w14:textId="77777777" w:rsidR="00814756" w:rsidRDefault="00000000">
      <w:r>
        <w:t>This target is set to support mitigation of climate-related risks.</w:t>
      </w:r>
    </w:p>
    <w:p w14:paraId="6EB3914D" w14:textId="77777777" w:rsidR="00814756" w:rsidRDefault="00000000">
      <w:r>
        <w:t>Methodologies, significant assumptions and stakeholder involvement In the context of this target, a transition plan is defined as a quantifiable and time-bound target to reduce GHG emissions set by an obligor or parent company.</w:t>
      </w:r>
    </w:p>
    <w:p w14:paraId="79DA34D9" w14:textId="77777777" w:rsidR="00814756" w:rsidRDefault="00000000">
      <w:r>
        <w:lastRenderedPageBreak/>
        <w:t>Methodologies, significant assumptions and stakeholder involvement The target was set using an absolute contraction approach, comparing absolute emissions from Nordeas lending portfolio with two global benchmark scenarios for absolute emission reductions required across the economy.</w:t>
      </w:r>
    </w:p>
    <w:p w14:paraId="432A6F07" w14:textId="77777777" w:rsidR="00814756" w:rsidRDefault="00000000">
      <w:r>
        <w:t>Performance against target Financed emissions in the lending portfolio reduced by 36% by the end of 2024 compared with the baseline 23.</w:t>
      </w:r>
    </w:p>
    <w:p w14:paraId="4DF245AB" w14:textId="79A6C51F" w:rsidR="00814756" w:rsidRDefault="00000000">
      <w:r>
        <w:t xml:space="preserve">Other drivers of achieved emissions reductions include the emission impact from improvements of financed emissions data quality and changes in the lending portfolio </w:t>
      </w:r>
      <w:r w:rsidR="008A4B00">
        <w:t>companies’</w:t>
      </w:r>
      <w:r>
        <w:t xml:space="preserve"> enterprise value including cash</w:t>
      </w:r>
      <w:r w:rsidR="008A4B00">
        <w:t>.</w:t>
      </w:r>
    </w:p>
    <w:p w14:paraId="6267A110" w14:textId="77777777" w:rsidR="00814756" w:rsidRDefault="00000000">
      <w:r>
        <w:t>The impact of this lever is estimated based on the assumption that Nordeas lending portfolio emissions reductions reflect the national and sector policy emission reduction target trajectories applied in the estimations.</w:t>
      </w:r>
    </w:p>
    <w:p w14:paraId="3C9ACAE3" w14:textId="77777777" w:rsidR="00814756" w:rsidRDefault="00000000">
      <w:r>
        <w:t>This target is linked to policy objectives in Nordea Life &amp; Pensions Responsible Investment Policy, which is complemented by NLPs Climate Change Policy and Engagement Policy.</w:t>
      </w:r>
    </w:p>
    <w:p w14:paraId="19664BC5" w14:textId="77777777" w:rsidR="00814756" w:rsidRDefault="00000000">
      <w:r>
        <w:t>This target is set to support mitigation of climate-related risks and limit negative impacts associated with GHG emissions generated from investees activities.</w:t>
      </w:r>
    </w:p>
    <w:p w14:paraId="04758E3A" w14:textId="77777777" w:rsidR="00814756" w:rsidRDefault="00000000">
      <w:r>
        <w:t>Performance against target NLP has achieved the target by reducing its carbon footprint by 43% since 2019.</w:t>
      </w:r>
    </w:p>
    <w:p w14:paraId="2CDDE964" w14:textId="77777777" w:rsidR="00814756" w:rsidRDefault="00000000">
      <w:r>
        <w:t>A significant part of the reduction stemmed from emissions reductions by investee companies, divestments due to NLPs Responsible Investment policy and allocations away from fossil-intense sectors.</w:t>
      </w:r>
    </w:p>
    <w:p w14:paraId="584F5C25" w14:textId="77777777" w:rsidR="00814756" w:rsidRDefault="00000000">
      <w:r>
        <w:t>In addition, factors such as enterprise value and other allocation aspects unrelated to NLPs climate strategy played a role, especially in the latter half of 2024.</w:t>
      </w:r>
    </w:p>
    <w:p w14:paraId="778EE7D5" w14:textId="77777777" w:rsidR="00814756" w:rsidRDefault="00000000">
      <w:r>
        <w:t>This target is linked to policy objectives set in Nordea Life &amp; Pensions Responsible Investment Policy, which is complemented by NLPs Climate Change Policy and Engagement Policy.</w:t>
      </w:r>
    </w:p>
    <w:p w14:paraId="4060C1E7" w14:textId="77777777" w:rsidR="00814756" w:rsidRDefault="00000000">
      <w:r>
        <w:t>This target is set to support mitigation of climate-related risks and limit negative impacts associated with GHG emissions generated from investees activities.</w:t>
      </w:r>
    </w:p>
    <w:p w14:paraId="5AFB8791" w14:textId="77777777" w:rsidR="00814756" w:rsidRDefault="00000000">
      <w:r>
        <w:t>The target is set to support emissions reduction targets based on science by selecting asset managers with targets to achieve net-zero emissions by 2050.</w:t>
      </w:r>
    </w:p>
    <w:p w14:paraId="7E8CBEE8" w14:textId="77777777" w:rsidR="00814756" w:rsidRDefault="00000000">
      <w:r>
        <w:t>Performance against target 61% of NLPs asset managers were in 2024 committed to net zero by 2050 or sooner.</w:t>
      </w:r>
    </w:p>
    <w:p w14:paraId="7884C66F" w14:textId="77777777" w:rsidR="00814756" w:rsidRDefault="00000000">
      <w:r>
        <w:t>Given the slow uptake among managers of illiquid assets, NLP engaged during 2024 with the managers not yet committed to net zero.</w:t>
      </w:r>
    </w:p>
    <w:p w14:paraId="18BD8FC8" w14:textId="77777777" w:rsidR="00814756" w:rsidRDefault="00000000">
      <w:r>
        <w:lastRenderedPageBreak/>
        <w:t>There were 17 in total, and investments in their products were made before NLP adopted its climate targets in 2021.</w:t>
      </w:r>
    </w:p>
    <w:p w14:paraId="3B419E15" w14:textId="77777777" w:rsidR="00814756" w:rsidRDefault="00000000">
      <w:r>
        <w:t>Their climate work and approach were assessed with the conclusion that these illiquid asset managers showed different levels of ambition and concrete action.</w:t>
      </w:r>
    </w:p>
    <w:p w14:paraId="5F5A6ED5" w14:textId="77777777" w:rsidR="00814756" w:rsidRDefault="00000000">
      <w:r>
        <w:t>Investment portfolio decarbonisation levers Target Reduce the carbon footprint for listed equities, corporate bonds and directly held real estate by at least 25% between 2019 and the end of 2024 current year.</w:t>
      </w:r>
    </w:p>
    <w:p w14:paraId="2B5ACE1A" w14:textId="77777777" w:rsidR="00814756" w:rsidRDefault="00000000">
      <w:r>
        <w:t>The companies causing a large part of this moderating impact are committed to achieving netzero emissions by 2050 or earlier.</w:t>
      </w:r>
    </w:p>
    <w:p w14:paraId="55A1846D" w14:textId="77777777" w:rsidR="00814756" w:rsidRDefault="00000000">
      <w:r>
        <w:t>However, in times of economic downturns and falling enterprise values, NLPs carbon footprint may increase.</w:t>
      </w:r>
    </w:p>
    <w:p w14:paraId="3062204A" w14:textId="77777777" w:rsidR="00814756" w:rsidRDefault="00000000">
      <w:r>
        <w:t>The target is linked to Nordea Life &amp; Pensions Responsible Investment Policy, which is complimented by NLPs Climate Change Policy and Engagement Policy.</w:t>
      </w:r>
    </w:p>
    <w:p w14:paraId="3F7D96CB" w14:textId="77777777" w:rsidR="00814756" w:rsidRDefault="00000000">
      <w:r>
        <w:t>This target is set to support mitigation of climate-related risks and limit negative impacts associated with GHG emissions generated from investees activities.</w:t>
      </w:r>
    </w:p>
    <w:p w14:paraId="500EB067" w14:textId="77777777" w:rsidR="00814756" w:rsidRDefault="00000000">
      <w:r>
        <w:t>This estimate factors in the possibility that investee companies may not fully achieve their stated emissions reduction targets, which underpin the estimation.</w:t>
      </w:r>
    </w:p>
    <w:p w14:paraId="5E924445" w14:textId="77777777" w:rsidR="00814756" w:rsidRDefault="00000000">
      <w:r>
        <w:t>It supports the policy objectives set in Nordea Life &amp; Pensions Responsible Investment Policy, which is complemented by NLPs Climate Change Policy and Engagement Policy.</w:t>
      </w:r>
    </w:p>
    <w:p w14:paraId="2C51F7A4" w14:textId="77777777" w:rsidR="00814756" w:rsidRDefault="00000000">
      <w:r>
        <w:t>Methodologies and significant assumptions The target is set to support emissions reduction targets based on science by engaging with investee companies on setting and pursuing targets to achieve net-zero emissions by 2050.</w:t>
      </w:r>
    </w:p>
    <w:p w14:paraId="5F96099F" w14:textId="77777777" w:rsidR="00814756" w:rsidRDefault="00000000">
      <w:r>
        <w:t>This target is set to increase the share of investments supporting nature and the climate transition by 20% by the end of 2029, compared with 2023.</w:t>
      </w:r>
    </w:p>
    <w:p w14:paraId="19FBF7B3" w14:textId="77777777" w:rsidR="00814756" w:rsidRDefault="00000000">
      <w:r>
        <w:t>It is linked to the policy objectives set in Nordea Life &amp; Pensions Responsible Investment Policy, which is complemented by NLPs Climate Change Policy and Engagement Policy.</w:t>
      </w:r>
    </w:p>
    <w:p w14:paraId="725A46D2" w14:textId="77777777" w:rsidR="00814756" w:rsidRDefault="00000000">
      <w:r>
        <w:t>Methodologies and significant assumptions The target is based on the IPCCs finding that the climate transition is not happening fast enough to be in line with the targets of the Paris Agreement.</w:t>
      </w:r>
    </w:p>
    <w:p w14:paraId="0C5BDA5B" w14:textId="77777777" w:rsidR="00814756" w:rsidRDefault="00000000">
      <w:r>
        <w:t>NAM targets for GHG emissions scope 3 category 15 Investment investment portfolio 2025 NAM target relative Status Double the share of net-zero-committed AuM by the end of 2025 compared with 2021 On track Target scope, related IROs and policy objectives This target covers Nordea Asset Managements portfolios.</w:t>
      </w:r>
    </w:p>
    <w:p w14:paraId="3AD49679" w14:textId="77777777" w:rsidR="00814756" w:rsidRDefault="00000000">
      <w:r>
        <w:lastRenderedPageBreak/>
        <w:t>As part of NAMs Net Zero Asset Managers initiative commitment, NAM reports the percentage of AuM committed to be managed in line with net zero by 2050.</w:t>
      </w:r>
    </w:p>
    <w:p w14:paraId="089D6964" w14:textId="77777777" w:rsidR="00814756" w:rsidRDefault="00000000">
      <w:r>
        <w:t>This target is set to support opportunities related to investing in activities linked to climate change.</w:t>
      </w:r>
    </w:p>
    <w:p w14:paraId="19E0D51B" w14:textId="77777777" w:rsidR="00814756" w:rsidRDefault="00000000">
      <w:r>
        <w:t>As a major institutional investor in covered bonds, NAM recognises the importance of rapid building stock decarbonisation to achieve the 1.</w:t>
      </w:r>
    </w:p>
    <w:p w14:paraId="615C33FD" w14:textId="77777777" w:rsidR="00814756" w:rsidRDefault="00000000">
      <w:r>
        <w:t>This approach involves engaging with issuers to enhance transparency on decarbonisation metrics and continuously monitoring portfolios against 1.</w:t>
      </w:r>
    </w:p>
    <w:p w14:paraId="2943602E" w14:textId="77777777" w:rsidR="00814756" w:rsidRDefault="00000000">
      <w:r>
        <w:t>The methodology includes a mechanism to potentially exclude portfolios from being considered managed in line with net zero if engagement efforts fail or if emissions intensities persistently diverge from aligned pathways.</w:t>
      </w:r>
    </w:p>
    <w:p w14:paraId="18CD9470" w14:textId="77777777" w:rsidR="00814756" w:rsidRDefault="00000000">
      <w:r>
        <w:t>The target is 35% for the share of net zero committed AuM.</w:t>
      </w:r>
    </w:p>
    <w:p w14:paraId="21C44A5B" w14:textId="77777777" w:rsidR="00814756" w:rsidRDefault="00000000">
      <w:r>
        <w:t>This target is set to support opportunities related to investing in activities linked to climate change and to reduce negative impacts of GHG emissions generated from investees activities.</w:t>
      </w:r>
    </w:p>
    <w:p w14:paraId="02654B58" w14:textId="77777777" w:rsidR="00814756" w:rsidRDefault="00000000">
      <w:r>
        <w:t>Methodologies, significant assumptions and stakeholder involvement NAM has developed an in-house assessment tool to categorise investee companies into one of four Paris alignment maturity categories, Aligned, Aligning, Committed to aligning or Not aligning.</w:t>
      </w:r>
    </w:p>
    <w:p w14:paraId="030830FC" w14:textId="77777777" w:rsidR="00814756" w:rsidRDefault="00000000">
      <w:r>
        <w:t>The assessment is based on six evaluation criteria set by Net Zero Investment Framework, GHG emissions disclosure, net zero ambition, credible GHG reduction targets, progress against targets, a supportive climate strategy and aligned capital expenditures.</w:t>
      </w:r>
    </w:p>
    <w:p w14:paraId="6C4BE7FF" w14:textId="77777777" w:rsidR="00814756" w:rsidRDefault="00000000">
      <w:r>
        <w:t>The target is set in accordance with IIGCCs Net Zero Investment Framework 1st, 2nd edition, one of the target setting methodologies endorsed by the NZAM.</w:t>
      </w:r>
    </w:p>
    <w:p w14:paraId="3710182B" w14:textId="77777777" w:rsidR="00814756" w:rsidRDefault="00000000">
      <w:r>
        <w:t>This target is set to support the mitigation of climate-related risks and to limit negative impacts of GHG emissions generated from investees activities.</w:t>
      </w:r>
    </w:p>
    <w:p w14:paraId="7F7C0973" w14:textId="77777777" w:rsidR="00814756" w:rsidRDefault="00000000">
      <w:r>
        <w:t>Here, the biggest driver is an overall increase in company revenues without a corresponding increase in emissions, thereby reducing carbon intensity, defined as GHG emissions per MEUR revenues.</w:t>
      </w:r>
    </w:p>
    <w:p w14:paraId="54838D31" w14:textId="77777777" w:rsidR="00814756" w:rsidRDefault="00000000">
      <w:r>
        <w:t>Note that the forward projection relies on simplified assumptions about portfolio composition, economic factor, and emissions trends, and due to its limitations and potential influences from asset inflows, it should not be used to infer NAMs overall strategy.</w:t>
      </w:r>
    </w:p>
    <w:p w14:paraId="55CC79C6" w14:textId="77777777" w:rsidR="00814756" w:rsidRDefault="00000000">
      <w:r>
        <w:t xml:space="preserve">Operations and supply chain targets for GHG emissions scope 1, 2 and 3 2025 operations and supply chain target absolute Status Reduce the carbon emissions from internal operations by 40% by the end of 2025 compared with 2019 53% Target scope, related IROs and policy objectives As this target is set to support the achievement of the 2030 target for </w:t>
      </w:r>
      <w:r>
        <w:lastRenderedPageBreak/>
        <w:t>operations and the supply chain, the scope, the related IROs and the policy objectives are the same as for the operations and supply chain 2030 target.</w:t>
      </w:r>
    </w:p>
    <w:p w14:paraId="20688D21" w14:textId="77777777" w:rsidR="00814756" w:rsidRDefault="00000000">
      <w:r>
        <w:t>Methodologies, significant assumptions and stakeholder involvement Nordeas target is to reduce its carbon emissions from internal operations by 40% by the end of 2025 in order to achieve the related 2030 target.</w:t>
      </w:r>
    </w:p>
    <w:p w14:paraId="65FAE98D" w14:textId="77777777" w:rsidR="00814756" w:rsidRDefault="00000000">
      <w:r>
        <w:t>Performance against target Carbon emissions from internal operations had been reduced by 53% market-based by the end of 2024 compared with the baseline as at end-2019.</w:t>
      </w:r>
    </w:p>
    <w:p w14:paraId="65DEB9C3" w14:textId="77777777" w:rsidR="00814756" w:rsidRDefault="00000000">
      <w:r>
        <w:t>Methodologies, significant assumptions and stakeholder involvement Nordea has set a target that 80% of Nordeas supplier spend should be with companies that align with the objectives of the Paris Agreement or are subject to engagement to become aligned.</w:t>
      </w:r>
    </w:p>
    <w:p w14:paraId="2C894B21" w14:textId="77777777" w:rsidR="00814756" w:rsidRDefault="00000000">
      <w:r>
        <w:t>Each company is evaluated based on whether they have a long-term net zero target and short-term reduction targets in place, whether they publicly disclose GHG emissions and whether their targets have been third party validated.</w:t>
      </w:r>
    </w:p>
    <w:p w14:paraId="2A13E9EF" w14:textId="77777777" w:rsidR="00814756" w:rsidRDefault="00000000">
      <w:r>
        <w:t>This target is linked to policy objectives set in Nordeas Sustainability Policy.</w:t>
      </w:r>
    </w:p>
    <w:p w14:paraId="59025176" w14:textId="77777777" w:rsidR="00814756" w:rsidRDefault="00000000">
      <w:r>
        <w:t>Methodologies, significant assumptions and stakeholder involvement The target was set using an absolute contraction approach, comparing absolute emissions from internal operations GHG accounting with two global benchmark scenarios for absolute emissions reductions required across the economy.</w:t>
      </w:r>
    </w:p>
    <w:p w14:paraId="48FBFB53" w14:textId="77777777" w:rsidR="00814756" w:rsidRDefault="00000000">
      <w:r>
        <w:t>Performance against target Carbon emissions from internal operations had been reduced by 53% market-based by the end of 2024 compared with the baseline as at end-2019.</w:t>
      </w:r>
    </w:p>
    <w:p w14:paraId="05E588BB" w14:textId="77777777" w:rsidR="00814756" w:rsidRDefault="00000000">
      <w:r>
        <w:t>Own operations decarbonisation levers Target Reduce carbon emissions from internal operations by more than 50% by the end of 2030 target year compared with 2019 and achieve a net positive carbon contribution through offsetting, supported by the target to reduce carbon emissions from internal operations by 40% by the end of 2025.</w:t>
      </w:r>
    </w:p>
    <w:p w14:paraId="51BB1EC9" w14:textId="77777777" w:rsidR="00814756" w:rsidRDefault="00000000">
      <w:r>
        <w:t>The most significant emission reductions came from the following decarbonisation levers to reach the 2030 targets, 1.</w:t>
      </w:r>
    </w:p>
    <w:p w14:paraId="1298EF59" w14:textId="77777777" w:rsidR="00814756" w:rsidRDefault="00000000">
      <w:r>
        <w:t>Business travel Reduce scope 3 business travel emissions mainly through a reduction in air travel and assumed flat emissions between 20252030.</w:t>
      </w:r>
    </w:p>
    <w:p w14:paraId="1022D325" w14:textId="77777777" w:rsidR="00814756" w:rsidRDefault="00000000">
      <w:r>
        <w:t>Company cars Transition to zero-emission vehicles in the company car fleet estimated to reduce scope 1 emissions connected to mobile combustion by 80% between 20192030.</w:t>
      </w:r>
    </w:p>
    <w:p w14:paraId="230AF38E" w14:textId="77777777" w:rsidR="00814756" w:rsidRDefault="00000000">
      <w:r>
        <w:t>Sector analysis and targets for lending portfolio Nordea performs a business environment scanning to cover the most relevant climate policies and regulations as well as sector decarbonisation roadmaps in the Nordic region.</w:t>
      </w:r>
    </w:p>
    <w:p w14:paraId="762E6281" w14:textId="77777777" w:rsidR="00814756" w:rsidRDefault="00000000">
      <w:r>
        <w:t>The results are used throughout the organisation to inform strategic decisions on climate and environmental goals and policies.</w:t>
      </w:r>
    </w:p>
    <w:p w14:paraId="6C85D97C" w14:textId="77777777" w:rsidR="00814756" w:rsidRDefault="00000000">
      <w:r>
        <w:lastRenderedPageBreak/>
        <w:t>The sectors in scope for target setting are selected based on their contribution to Nordeas total financed emissions profile of its lending portfolio, climate vulnerability or a list of prioritised carbon-intensive sectors defined by the NZBA and the availability of sector-specific science or policy-based transition pathways.</w:t>
      </w:r>
    </w:p>
    <w:p w14:paraId="65F5562B" w14:textId="77777777" w:rsidR="00814756" w:rsidRDefault="00000000">
      <w:r>
        <w:t>The sector targets combined represented 68% of Nordeas exposures and 57% of Nordeas financed emissions in its lending portfolio in 2024.</w:t>
      </w:r>
    </w:p>
    <w:p w14:paraId="0FF78DA9" w14:textId="77777777" w:rsidR="00814756" w:rsidRDefault="00000000">
      <w:r>
        <w:t>Nordea cannot disclose the exact share of financed emissions at a 2019 base year as the sector targets were set using different base years.</w:t>
      </w:r>
    </w:p>
    <w:p w14:paraId="27023E4C" w14:textId="77777777" w:rsidR="00814756" w:rsidRDefault="00000000">
      <w:r>
        <w:t>Sector targets do not cover GHG emission removals, carbon credits or avoided emissions as a means of achieving emissions reduction targets.</w:t>
      </w:r>
    </w:p>
    <w:p w14:paraId="1C1CC267" w14:textId="77777777" w:rsidR="00814756" w:rsidRDefault="00000000">
      <w:r>
        <w:t>These targets are approved by the Group CEO and reviewed by the Board Operations and Sustainability Committee.</w:t>
      </w:r>
    </w:p>
    <w:p w14:paraId="165AA643" w14:textId="77777777" w:rsidR="00814756" w:rsidRDefault="00000000">
      <w:r>
        <w:t>Sector targets are set to handle climate-related risks and negative impacts as well as expand positive impacts and opportunities.</w:t>
      </w:r>
    </w:p>
    <w:p w14:paraId="2EA91EB3" w14:textId="77777777" w:rsidR="00814756" w:rsidRDefault="00000000">
      <w:r>
        <w:t>Residential real estate By 2030 Nordea aims to reduce the carbon intensity of the residential real estate loan portfolio by 4050% compared with 2019 levels.</w:t>
      </w:r>
    </w:p>
    <w:p w14:paraId="290B8202" w14:textId="77777777" w:rsidR="00814756" w:rsidRDefault="00000000">
      <w:r>
        <w:t>The target was set using the Sectoral Decarbonisation Approach , with external benchmark scenarios from the CRREM country pathways V1.</w:t>
      </w:r>
    </w:p>
    <w:p w14:paraId="39875D6B" w14:textId="77777777" w:rsidR="00814756" w:rsidRDefault="00000000">
      <w:r>
        <w:t>Nordea has and continues to develop relevant offerings and products for customers wanting to live in an energy-efficient home or wanting to improve their homes energy efficiency through renovation.</w:t>
      </w:r>
    </w:p>
    <w:p w14:paraId="1917B1C8" w14:textId="77777777" w:rsidR="00814756" w:rsidRDefault="00000000">
      <w:r>
        <w:t>Road ahead for net zero Achieving net zero in the Residential real estate sector requires home energy renovations to improve energy efficiency by reducing the energy needed, and to decarbonise the energy used by switching from fossil fuels to renewables as the energy source.</w:t>
      </w:r>
    </w:p>
    <w:p w14:paraId="3D0C0C50" w14:textId="77777777" w:rsidR="00814756" w:rsidRDefault="00000000">
      <w:r>
        <w:t>In July 2023 IMO adopted a new strategy for the reduction of GHG emissions from ships that officially revokes the IMO strategy adopted in 2018.</w:t>
      </w:r>
    </w:p>
    <w:p w14:paraId="12413DEB" w14:textId="77777777" w:rsidR="00814756" w:rsidRDefault="00000000">
      <w:r>
        <w:t>In addition, Nordea actively engages with the Poseidon Principles Secretariat, industry stakeholders and other banks in order to set net zero-aligned targets for shipping in line with the Poseidon Principles Ambition Statement.</w:t>
      </w:r>
    </w:p>
    <w:p w14:paraId="6BF12694" w14:textId="77777777" w:rsidR="00814756" w:rsidRDefault="00000000">
      <w:r>
        <w:t>Road ahead for net zero In 2023 IMO adopted revised targets and an enhanced common ambition to reach net-zero emissions from international shipping by 2050.</w:t>
      </w:r>
    </w:p>
    <w:p w14:paraId="1D61DD2D" w14:textId="77777777" w:rsidR="00814756" w:rsidRDefault="00000000">
      <w:r>
        <w:t>In the near term, emission reductions in the sector will mainly depend on the implementation of energy-efficient design and operational measures across vessel fleets.</w:t>
      </w:r>
    </w:p>
    <w:p w14:paraId="4E6EBFEB" w14:textId="77777777" w:rsidR="00814756" w:rsidRDefault="00000000">
      <w:r>
        <w:lastRenderedPageBreak/>
        <w:t>Some farmers will make investments in new technology to reduce emissions, others will reduce their animal production.</w:t>
      </w:r>
    </w:p>
    <w:p w14:paraId="09C57989" w14:textId="77777777" w:rsidR="00814756" w:rsidRDefault="00000000">
      <w:r>
        <w:t>Road ahead for net zero The sector is under political pressure to reduce GHG emissions and increase carbon removals to contribute to national and EU climate targets.</w:t>
      </w:r>
    </w:p>
    <w:p w14:paraId="77D4241B" w14:textId="77777777" w:rsidR="00814756" w:rsidRDefault="00000000">
      <w:r>
        <w:t>Multiple EU policy frameworks such as the Common Agriculture Policy, Fit for 55 and the EU 2030 biodiversity strategy and national sector targets in Denmark and Finland aim to contribute to the sector transition.</w:t>
      </w:r>
    </w:p>
    <w:p w14:paraId="207A0783" w14:textId="77777777" w:rsidR="00814756" w:rsidRDefault="00000000">
      <w:r>
        <w:t>Technology solutions to reduce manure-related emissions are important levers across the Nordics.</w:t>
      </w:r>
    </w:p>
    <w:p w14:paraId="047EEF0E" w14:textId="77777777" w:rsidR="00814756" w:rsidRDefault="00000000">
      <w:r>
        <w:t>In practice, this means that business decisions, product development and financing opportunities will be based on emission data to ensure alignment with Nordeas climate target.</w:t>
      </w:r>
    </w:p>
    <w:p w14:paraId="14A5A3FC" w14:textId="77777777" w:rsidR="00814756" w:rsidRDefault="00000000">
      <w:r>
        <w:t>Moreover, Nordea has initiated dialogues with local car dealer associations and car manufacturers with focus on low-emission products.</w:t>
      </w:r>
    </w:p>
    <w:p w14:paraId="3190C15B" w14:textId="77777777" w:rsidR="00814756" w:rsidRDefault="00000000">
      <w:r>
        <w:t>National and local targets and policies need to encourage a wider shift to zero-emission transport along with operational and technical energy-efficiency measures.</w:t>
      </w:r>
    </w:p>
    <w:p w14:paraId="19568C7D" w14:textId="77777777" w:rsidR="00814756" w:rsidRDefault="00000000">
      <w:r>
        <w:t>This alignment metric allows Nordea to increasingly support investment in renewable power production while reducing the absolute emissions in the lending book.</w:t>
      </w:r>
    </w:p>
    <w:p w14:paraId="28585561" w14:textId="77777777" w:rsidR="00814756" w:rsidRDefault="00000000">
      <w:r>
        <w:t>Actions Nordea is committed to supporting the decarbonisation of Nordic power production and clearly states in its sector guidelines what the bank does not finance.</w:t>
      </w:r>
    </w:p>
    <w:p w14:paraId="5FD02608" w14:textId="77777777" w:rsidR="00814756" w:rsidRDefault="00000000">
      <w:r>
        <w:t>However, Nordea considers it even more crucial to put capital behind real progress by helping to increase investment in low-carbon power.</w:t>
      </w:r>
    </w:p>
    <w:p w14:paraId="4F4FD8CC" w14:textId="77777777" w:rsidR="00814756" w:rsidRDefault="00000000">
      <w:r>
        <w:t>Nordea collects individual customer level data, including absolute emissions, production intensity and production mix to be able to follow up and support the transition of each customer.</w:t>
      </w:r>
    </w:p>
    <w:p w14:paraId="453CE66C" w14:textId="77777777" w:rsidR="00814756" w:rsidRDefault="00000000">
      <w:r>
        <w:t>Road ahead for net zero As the largest Nordic financial services company, it is in Nordeas interest to support and further to ensure speed and scale the transition within the Power production sector while helping to preserve affordability, energy security and growth.</w:t>
      </w:r>
    </w:p>
    <w:p w14:paraId="4C608EAE" w14:textId="77777777" w:rsidR="00814756" w:rsidRDefault="00000000">
      <w:r>
        <w:t>Nordic customers have progressed far with their decarbonisation efforts and already drive a high degree of low-carbon production compared with global peers.</w:t>
      </w:r>
    </w:p>
    <w:p w14:paraId="2F4E940F" w14:textId="77777777" w:rsidR="00814756" w:rsidRDefault="00000000">
      <w:r>
        <w:t>With increased convergence expected over time, Nordea expects to rebase with higher-quality data to ensure adequate transparency.</w:t>
      </w:r>
    </w:p>
    <w:p w14:paraId="7492DE09" w14:textId="77777777" w:rsidR="00814756" w:rsidRDefault="00000000">
      <w:r>
        <w:lastRenderedPageBreak/>
        <w:t>Offshore is also an emissions-heavy sector, so taking the strategic decision to phase it out of Nordeas lending book will contribute significantly to Nordeas target to reduce financed emissions by 4050% by 2030.</w:t>
      </w:r>
    </w:p>
    <w:p w14:paraId="415CF043" w14:textId="77777777" w:rsidR="00814756" w:rsidRDefault="00000000">
      <w:r>
        <w:t>Methodologies The target is exposure-based the estimated combined scope 1 and 2 financed emissions impact across the Oil and gas and Shipping sectors is significant.</w:t>
      </w:r>
    </w:p>
    <w:p w14:paraId="257A10E2" w14:textId="77777777" w:rsidR="00814756" w:rsidRDefault="00000000">
      <w:r>
        <w:t>Road ahead for net zero Total demand for metals and minerals is projected to increase sixfold by 2040 driven by the rapid need to scale up clean technologies in all the EUs industrial ecosystems.</w:t>
      </w:r>
    </w:p>
    <w:p w14:paraId="56E68012" w14:textId="77777777" w:rsidR="00814756" w:rsidRDefault="00000000">
      <w:r>
        <w:t>Nordea continuously monitors the energy consumption of its own operations and intends to increase energy efficiency and effectiveness in its usage as well as reduce emissions.</w:t>
      </w:r>
    </w:p>
    <w:p w14:paraId="20384605" w14:textId="34668BB5" w:rsidR="00814756" w:rsidRDefault="00000000">
      <w:r>
        <w:t>The climate targets are discussed in more detail in the section Targets related to climate change mitigation and adaptation on</w:t>
      </w:r>
      <w:r w:rsidR="008A4B00">
        <w:t>.</w:t>
      </w:r>
    </w:p>
    <w:p w14:paraId="29E2EBB5" w14:textId="77777777" w:rsidR="00814756" w:rsidRDefault="00000000">
      <w:r>
        <w:t>The improvements in the baseline for each lending portfolio were carried out according to Nordeas recalculation methodology on GHG emissions, which states the circumstances under which Nordea should recalculate the base year financed emissions and the threshold &gt;5% for what Nordea considers a significant impact.</w:t>
      </w:r>
    </w:p>
    <w:p w14:paraId="017959F2" w14:textId="77777777" w:rsidR="00814756" w:rsidRDefault="00000000">
      <w:r>
        <w:t>Nordeas financed emissions Recognising the role Nordea plays in financing the transition to a low-carbon economy and in line with the PCAF, Nordea is committed to disclosing its share of GHG emissions associated with the loans and investments it provides to customers and investees, known as financed emissions.</w:t>
      </w:r>
    </w:p>
    <w:p w14:paraId="277C4E91" w14:textId="77777777" w:rsidR="00814756" w:rsidRDefault="00000000">
      <w:r>
        <w:t>Limited data and use of assumptions are the main challenges that Nordea is facing, but Nordea is committed to improving data quality and increasing transparency to its stakeholders.</w:t>
      </w:r>
    </w:p>
    <w:p w14:paraId="66DEC640" w14:textId="77777777" w:rsidR="00814756" w:rsidRDefault="00000000">
      <w:r>
        <w:t>More importantly, Nordea is also committed to showing progress on its decarbonisation journey.</w:t>
      </w:r>
    </w:p>
    <w:p w14:paraId="0B6865B9" w14:textId="77777777" w:rsidR="00814756" w:rsidRDefault="00000000">
      <w:r>
        <w:t>Metrics for sector-specific targets for the lending portfolio and the weighted average carbon intensity for NAM and NLP also appear in the relevant detailed tables.</w:t>
      </w:r>
    </w:p>
    <w:p w14:paraId="3F132B9F" w14:textId="77777777" w:rsidR="00814756" w:rsidRDefault="00000000">
      <w:r>
        <w:t>In addition, and with the aim to provide further transparency towards sector-targets, Nordea reports the latest available data for intensities for shipping vessels that are in line with the Poseidon Principles, animal husbandry and crops, plantation and hunting as well as power production.</w:t>
      </w:r>
    </w:p>
    <w:p w14:paraId="5D7D3C31" w14:textId="745FA0CB" w:rsidR="00814756" w:rsidRDefault="00000000">
      <w:r>
        <w:t>The increase in the emissions intensity when compared to 2023 is due to a decrease in data quality</w:t>
      </w:r>
      <w:r w:rsidR="008A4B00">
        <w:t>.</w:t>
      </w:r>
    </w:p>
    <w:p w14:paraId="287AFDF1" w14:textId="77777777" w:rsidR="00814756" w:rsidRDefault="00000000">
      <w:r>
        <w:t>EPC coverage in all markets is expected to increase over time and can have an impact on the emission calculations.</w:t>
      </w:r>
    </w:p>
    <w:p w14:paraId="116CCDBC" w14:textId="77777777" w:rsidR="00814756" w:rsidRDefault="00000000">
      <w:r>
        <w:lastRenderedPageBreak/>
        <w:t>NAM consolidates data from several data vendors to improve the overall data coverage, and therefore NAM has been able to identify cases where different vendors have provided significantly different emissions data for the same company and the same year.</w:t>
      </w:r>
    </w:p>
    <w:p w14:paraId="161D6E34" w14:textId="77777777" w:rsidR="00814756" w:rsidRDefault="00000000">
      <w:r>
        <w:t>This approach was chosen because it is considered the most transparent and fully enables interested parties to calculate scaled emissions.</w:t>
      </w:r>
    </w:p>
    <w:p w14:paraId="0219909E" w14:textId="77777777" w:rsidR="00814756" w:rsidRDefault="00000000">
      <w:r>
        <w:t>As a member of the PCAF, Nordea is also committed to reporting facilitated emissions according to Part B of the PCAF Standard in the future.</w:t>
      </w:r>
    </w:p>
    <w:p w14:paraId="29CDBB11" w14:textId="77777777" w:rsidR="00814756" w:rsidRDefault="00000000">
      <w:r>
        <w:t>Financed emissions investment portfolio coverage Value of investments 2 Financed emissions tCO2e Company-specific data % Overall DQ score 15 Nordea Asset Management Listed equities and corporate bonds scopes 1 and 21 274,398 Sovereign debt scope 1, excl.</w:t>
      </w:r>
    </w:p>
    <w:p w14:paraId="548E4176" w14:textId="77777777" w:rsidR="00814756" w:rsidRDefault="00000000">
      <w:r>
        <w:t>This is to minimise the risk under reporting, as many companies fail to disclose emissions for material scope 3 categories.</w:t>
      </w:r>
    </w:p>
    <w:p w14:paraId="707224E1" w14:textId="77777777" w:rsidR="00814756" w:rsidRDefault="00000000">
      <w:r>
        <w:t>The acquisition of NLP Denmark explains to a significant degree the increase in financed emissions from 2022 to 2023.</w:t>
      </w:r>
    </w:p>
    <w:p w14:paraId="534F3C44" w14:textId="77777777" w:rsidR="00814756" w:rsidRDefault="00000000">
      <w:r>
        <w:t>To ensure transparency of the financed emissions estimates, Nordea assesses the data using the PCAF scoring.</w:t>
      </w:r>
    </w:p>
    <w:p w14:paraId="21C7CDC7" w14:textId="77777777" w:rsidR="00814756" w:rsidRDefault="00000000">
      <w:r>
        <w:t>Asset class Emissions data sources Methodology summary Business loans Customer emissions reported data Vendor providers PCAF emission factor database Poseidon Principles, IMO for the Shipping sector Own green production proxy for fully renewable energy producers that do not report emissions E&amp;P proxy Financed emissions are calculated in accordance with the PCAF Global GHG Accounting and Reporting Standard Part A.</w:t>
      </w:r>
    </w:p>
    <w:p w14:paraId="092E134D" w14:textId="77777777" w:rsidR="00814756" w:rsidRDefault="00000000">
      <w:r>
        <w:t>Deviations and own approaches In the Power production sector, Nordea applies a green production proxy for fully renewable energy producers that do not report emissions.</w:t>
      </w:r>
    </w:p>
    <w:p w14:paraId="47A739CE" w14:textId="77777777" w:rsidR="00814756" w:rsidRDefault="00000000">
      <w:r>
        <w:t>Motor vehicles PCAF emission factor database Emissions data for passenger cars and vans from external vendors Financed emissions are calculated in accordance with the PCAF Global GHG Accounting and Reporting Standard Part A.</w:t>
      </w:r>
    </w:p>
    <w:p w14:paraId="75615C97" w14:textId="77777777" w:rsidR="00814756" w:rsidRDefault="00000000">
      <w:r>
        <w:t>Deviations and own approaches Financed emissions from motor vehicles include lending and leasing with the same methodology being applied.</w:t>
      </w:r>
    </w:p>
    <w:p w14:paraId="3329F502" w14:textId="77777777" w:rsidR="00814756" w:rsidRDefault="00000000">
      <w:r>
        <w:t>Residential real estate and commercial real estate PCAF emission factor database 2018 emission factor EPC labels Financed emissions are calculated in accordance with the PCAF Global GHG Accounting and Reporting Standard Part A.</w:t>
      </w:r>
    </w:p>
    <w:p w14:paraId="6BA913A2" w14:textId="77777777" w:rsidR="00814756" w:rsidRDefault="00000000">
      <w:r>
        <w:t>Deviations and own approaches Nordea has chosen to treat EPCs that have expired within the past five years as valid and give them a data quality score of 4.</w:t>
      </w:r>
    </w:p>
    <w:p w14:paraId="506319BF" w14:textId="77777777" w:rsidR="00814756" w:rsidRDefault="00000000">
      <w:r>
        <w:lastRenderedPageBreak/>
        <w:t>Nordea uses Southpole as a third party vendor to support GHG emissions calculations for own operations.</w:t>
      </w:r>
    </w:p>
    <w:p w14:paraId="04DFA3CF" w14:textId="77777777" w:rsidR="00814756" w:rsidRDefault="00000000">
      <w:r>
        <w:t>GHG removals and GHG mitigation project financed via carbon credits Emission removals in Nordeas own operations Despite Nordeas best efforts to limit its operational carbon footprint, some emissions still remain difficult to reduce.</w:t>
      </w:r>
    </w:p>
    <w:p w14:paraId="129BF380" w14:textId="77777777" w:rsidR="00814756" w:rsidRDefault="00000000">
      <w:r>
        <w:t>Nordea has therefore purchased carbon offsets for all emissions from own operations in order to reduce equivalent emissions elsewhere.</w:t>
      </w:r>
    </w:p>
    <w:p w14:paraId="03D92AEE" w14:textId="77777777" w:rsidR="00814756" w:rsidRDefault="00000000">
      <w:r>
        <w:t>From 2024 Nordea has switched to a long-term emission removal portfolio building on the adoption of the following guiding principles, Nordea will cut own emissions by at least 9095% by 2050, use high-quality offsets for residual emissions and regularly revise its offsetting strategy as best practice evolves.</w:t>
      </w:r>
    </w:p>
    <w:p w14:paraId="3D508D21" w14:textId="77777777" w:rsidR="00814756" w:rsidRDefault="00000000">
      <w:r>
        <w:t>Nordea will follow a high ambition path to net zero for its own operations and related offsetting strategy.</w:t>
      </w:r>
    </w:p>
    <w:p w14:paraId="56430C52" w14:textId="77777777" w:rsidR="00814756" w:rsidRDefault="00000000">
      <w:r>
        <w:t>Nordea will support the development of net zero aligned offsetting in its engagement with stakeholders.</w:t>
      </w:r>
    </w:p>
    <w:p w14:paraId="653C7DC1" w14:textId="77777777" w:rsidR="00814756" w:rsidRDefault="00000000">
      <w:r>
        <w:t>Nordea will align its offsetting strategy with the CSRD criteria, the Oxford Principles for Net Zero Aligned Carbon Offsetting and relevant guidance from the Glasgow Financial Alliance for Net Zero.</w:t>
      </w:r>
    </w:p>
    <w:p w14:paraId="5CB13864" w14:textId="77777777" w:rsidR="00814756" w:rsidRDefault="00000000">
      <w:r>
        <w:t>Also, on the path to netzero emissions, Nordea has committed to reducing carbon emissions from own operations by more than 50% by the end of 2030 and to making a net positive carbon contribution through offsetting.</w:t>
      </w:r>
    </w:p>
    <w:p w14:paraId="15CD4805" w14:textId="77777777" w:rsidR="00814756" w:rsidRDefault="00000000">
      <w:r>
        <w:t>The switch to emission removal credits entails a higher cost per tCO2e for Nordeas operational emissions that is increasingly being internalised, with the aim to speed up, rather than impede, the achievement of its GHG emissions reduction targets.</w:t>
      </w:r>
    </w:p>
    <w:p w14:paraId="7F50ACAC" w14:textId="77777777" w:rsidR="00814756" w:rsidRDefault="00000000">
      <w:r>
        <w:t>The durability is high and the risk of non-permanence is low for geologically stored carbon as the storage provider is committed to managing and monitoring potential leakage and reversal events.</w:t>
      </w:r>
    </w:p>
    <w:p w14:paraId="54FD3FEA" w14:textId="77777777" w:rsidR="00814756" w:rsidRDefault="00000000">
      <w:r>
        <w:t>Nordea recognises its responsibility to prevent and reduce negative impacts on biodiversity and ecosystems through its financing, investment and sourcing activities as well as through Nordeas own operations.</w:t>
      </w:r>
    </w:p>
    <w:p w14:paraId="1289D066" w14:textId="77777777" w:rsidR="00814756" w:rsidRDefault="00000000">
      <w:r>
        <w:t>Having set practice targets in 2023 aimed at building internal competence and capacity on biodiversity and ecosystems, Nordea has continued a progressive approach to building understanding across its organisation to enable the incorporation of nature-related issues into its business, stakeholder engagements and offerings.</w:t>
      </w:r>
    </w:p>
    <w:p w14:paraId="4C0C8B1B" w14:textId="77777777" w:rsidR="00814756" w:rsidRDefault="00000000">
      <w:r>
        <w:lastRenderedPageBreak/>
        <w:t>Nordeas risk materiality assessment of nature-related risks, including biodiversity and ecosystems, was conducted across portfolios, geographies and risk categories.</w:t>
      </w:r>
    </w:p>
    <w:p w14:paraId="1841718A" w14:textId="77777777" w:rsidR="00814756" w:rsidRDefault="00000000">
      <w:r>
        <w:t>The risk materiality assessment process leveraged Nordeas Internal Risks Biodiversity-related transition and physical risk Ecosystem-related transition and physical risk Nordea Annual Report 2024 175 Introduction Strategic report Our stakeholders Business areas Board of Directors report Sustainability Statement General information Environmental information EU Taxonomy E1 Climate change E4 Biodiversity and ecosystems Social information Governance information Financial statements Other E4 Biodiversity and ecosystems, cont.</w:t>
      </w:r>
    </w:p>
    <w:p w14:paraId="21AD6FBC" w14:textId="77777777" w:rsidR="00814756" w:rsidRDefault="00000000">
      <w:r>
        <w:t>Operational transition risks related to climate and nature stem from litigation and reputational risks from greenwashing, increased regulatory requirements as well as financial disclosure risks.</w:t>
      </w:r>
    </w:p>
    <w:p w14:paraId="15A44668" w14:textId="77777777" w:rsidR="00814756" w:rsidRDefault="00000000">
      <w:r>
        <w:t>Credit quality deterioration and collateral valuation are examples of transmission channels where biodiversityand ecosystem-related risk drivers impact credit risk, whereas liquidity risk may be impacted by cash outflows driven by nature-related events.</w:t>
      </w:r>
    </w:p>
    <w:p w14:paraId="5A2DC5B8" w14:textId="77777777" w:rsidR="00814756" w:rsidRDefault="00000000">
      <w:r>
        <w:t>The guideline also outlines Nordeas commitment to assess and address biodiversity dependencies, impacts and associated risks and opportunities and to incorporate biodiversity into strategy, risk management, governance, stakeholder engagements and offerings over time.</w:t>
      </w:r>
    </w:p>
    <w:p w14:paraId="2906F7B1" w14:textId="77777777" w:rsidR="00814756" w:rsidRDefault="00000000">
      <w:r>
        <w:t>The sector guidelines for agriculture and aquaculture, forestry and the fossil fuel-based industries state the expectations for customers and portfolio companies to integrate biodiversity into their environmental management planning and decision-making processes.</w:t>
      </w:r>
    </w:p>
    <w:p w14:paraId="0B58FE98" w14:textId="77777777" w:rsidR="00814756" w:rsidRDefault="00000000">
      <w:r>
        <w:t>Nordeas priority is to assess and promote sound management of biodiversity and ecosystem risks in the wider Arctic region.</w:t>
      </w:r>
    </w:p>
    <w:p w14:paraId="702BD705" w14:textId="77777777" w:rsidR="00814756" w:rsidRDefault="00000000">
      <w:r>
        <w:t>For the financing of customers mining projects, Nordea requires adherence to the United Nations Educational, Scientific and Cultural Organization World Heritage Convention with regard to the sites listed, the Ramsar Convention on Wetland of International Importance Especially as Waterfowl Habitat, Land-based Natura 2000 Areas and aligned national processes significantly contributing to achieving the EUs biodiversity strategy.</w:t>
      </w:r>
    </w:p>
    <w:p w14:paraId="5CE4D7CC" w14:textId="77777777" w:rsidR="00814756" w:rsidRDefault="00000000">
      <w:r>
        <w:t>In 2024 NAM republished its white paper on biodiversity and nature describing their approach to biodiversity and nature.</w:t>
      </w:r>
    </w:p>
    <w:p w14:paraId="5237860C" w14:textId="77777777" w:rsidR="00814756" w:rsidRDefault="00000000">
      <w:r>
        <w:t xml:space="preserve">As sector and thematic guidelines and responsible investment policies have been developed before the CSRD-compliant double materiality assessment, there is not a direct relationship to the material dependencies and Nordea Annual Report 2024 176 Introduction Strategic report Our stakeholders Business areas Board of Directors report Sustainability Statement General information Environmental information EU Taxonomy E1 Climate change E4 </w:t>
      </w:r>
      <w:r>
        <w:lastRenderedPageBreak/>
        <w:t>Biodiversity and ecosystems Social information Governance information Financial statements Other E4 Biodiversity and ecosystems, cont.</w:t>
      </w:r>
    </w:p>
    <w:p w14:paraId="371E6B81" w14:textId="77777777" w:rsidR="00814756" w:rsidRDefault="00000000">
      <w:r>
        <w:t>Banks like Nordea are expected to comply with the risk management requirements set out by the ECB in its Guide on climate-related and environmental risks published in November 2020 by the end of 2024.</w:t>
      </w:r>
    </w:p>
    <w:p w14:paraId="250EF1FB" w14:textId="77777777" w:rsidR="00814756" w:rsidRDefault="00000000">
      <w:r>
        <w:t>Nordeas double materiality assessment for 2024 did not identify biodiversity and ecosystems as material in relation to impacts and opportunities, but this view may change in the future as the nature-related agenda evolves.</w:t>
      </w:r>
    </w:p>
    <w:p w14:paraId="4965F3EA" w14:textId="77777777" w:rsidR="00814756" w:rsidRDefault="00000000">
      <w:r>
        <w:t>The 2024 risk materiality assessment identified biodiversity and ecosystems as a material risk, for which Nordea continues to apply and develop its risk management frameworks and capability, meeting regulatory and supervisory expectations.</w:t>
      </w:r>
    </w:p>
    <w:p w14:paraId="674B27A8" w14:textId="77777777" w:rsidR="00814756" w:rsidRDefault="00000000">
      <w:r>
        <w:t>During 2024 NAM developed initiation targets focused on nature and biodiversity in accordance with the commitments made under the Finance for Biodiversity Pledge.</w:t>
      </w:r>
    </w:p>
    <w:p w14:paraId="493D3518" w14:textId="77777777" w:rsidR="00814756" w:rsidRDefault="00000000">
      <w:r>
        <w:t>With the limited availability of value chain information, these developments are still in progress and are not subject to 2024 performance monitoring.</w:t>
      </w:r>
    </w:p>
    <w:p w14:paraId="4C2AA41F" w14:textId="77777777" w:rsidR="00814756" w:rsidRDefault="00000000">
      <w:r>
        <w:t>Nordea has not set measurable time-bound outcome-oriented targets on biodiversity and ecosystems due to the current lack of data.</w:t>
      </w:r>
    </w:p>
    <w:p w14:paraId="1AE72144" w14:textId="77777777" w:rsidR="00814756" w:rsidRDefault="00000000">
      <w:r>
        <w:t>With internal operations and procurement being assessed not to be material, the focus is on further strengthening the assessment and management of the corporate lending portfolio risks related to impacts and dependencies on biodiversity and ecosystem services.</w:t>
      </w:r>
    </w:p>
    <w:p w14:paraId="2FF3E5AD" w14:textId="77777777" w:rsidR="00814756" w:rsidRDefault="00000000">
      <w:r>
        <w:t>Nordea is pursuing efforts to explore and develop its capability to quantify biodiversity impacts and ecosystem dependencies for its financing activities and the related risks.</w:t>
      </w:r>
    </w:p>
    <w:p w14:paraId="3ABEEBA0" w14:textId="77777777" w:rsidR="00814756" w:rsidRDefault="00000000">
      <w:r>
        <w:t>Internal operations Biodiversity physical and reputational risk assessment of all Nordeas locations, including a process for biodiversity risk assessment of new locations Nordea assessed the potential impacts and dependencies on biodiversity and ecosystems of Nordeas office locations by using the WWF Biodiversity Risk Filter tool.</w:t>
      </w:r>
    </w:p>
    <w:p w14:paraId="4962216E" w14:textId="77777777" w:rsidR="00814756" w:rsidRDefault="00000000">
      <w:r>
        <w:t>Supply chain Conduct an environmental impact assessment of material sourcing categories, including biodiversity risks and opportunities The assessment of procurement dependencies and impacts and related risks and opportunities, while immaterial from a Nordea DMA perspective, showed that the supplier category Property leases and Construction poses both the highest physical and the highest transition risks.</w:t>
      </w:r>
    </w:p>
    <w:p w14:paraId="54A95DAA" w14:textId="77777777" w:rsidR="00814756" w:rsidRDefault="00000000">
      <w:r>
        <w:t>The assessment focused on Tier 1 suppliers using a combination of sources, including the WWF Biodiversity Risk Filter and literature sources for each industry.</w:t>
      </w:r>
    </w:p>
    <w:p w14:paraId="007B2165" w14:textId="77777777" w:rsidR="00814756" w:rsidRDefault="00000000">
      <w:r>
        <w:lastRenderedPageBreak/>
        <w:t>Additionally, Nordea addresses pay equity and manages working conditions to uphold human rights and maintain its reputation as a responsible employer, which is essential for attracting and retaining the best talent.</w:t>
      </w:r>
    </w:p>
    <w:p w14:paraId="0EBCE2FB" w14:textId="77777777" w:rsidR="00814756" w:rsidRDefault="00000000">
      <w:r>
        <w:t>Material impacts and risk and their interaction with strategy and business model Nordeas sustainability work is built on four strategic pillars, of which the social responsibility pillar is connected to Nordeas own workforce.</w:t>
      </w:r>
    </w:p>
    <w:p w14:paraId="7F5C6F01" w14:textId="77777777" w:rsidR="00814756" w:rsidRDefault="00000000">
      <w:r>
        <w:t>Through the implementation of social responsibility, Nordea aims to create positive social impact where it matters the most by considering human and labour rights and promoting gender equality, fair employment conditions and learning and development.</w:t>
      </w:r>
    </w:p>
    <w:p w14:paraId="181B6B12" w14:textId="77777777" w:rsidR="00814756" w:rsidRDefault="00000000">
      <w:r>
        <w:t>As part of the 2024 double materiality assessment process, Nordea ensured that the material S1 topics link logically to the social responsibility pillar.</w:t>
      </w:r>
    </w:p>
    <w:p w14:paraId="6EE74A68" w14:textId="77777777" w:rsidR="00814756" w:rsidRDefault="00000000">
      <w:r>
        <w:t>Nordea ensures that value is created for its employees by addressing the identified impacts and risk to ensure that they are managed accordingly.</w:t>
      </w:r>
    </w:p>
    <w:p w14:paraId="3A1E72D0" w14:textId="77777777" w:rsidR="00814756" w:rsidRDefault="00000000">
      <w:r>
        <w:t>No material impacts on Nordeas own workforce arise from transition plans to reduce negative impacts on the environment and achieve greener and climate-neutral operations.</w:t>
      </w:r>
    </w:p>
    <w:p w14:paraId="3D277925" w14:textId="77777777" w:rsidR="00814756" w:rsidRDefault="00000000">
      <w:r>
        <w:t>If Nordea failed to protect its employees health and well-being, especially during external threats like pandemics, it could impact Nordeas capacity to deliver on its business strategy.</w:t>
      </w:r>
    </w:p>
    <w:p w14:paraId="2E5F4347" w14:textId="77777777" w:rsidR="00814756" w:rsidRDefault="00000000">
      <w:r>
        <w:t>Positive impacts Good working environment Employee well-being Diverse and inclusive workplace Career development Negative impacts Work overload Gender pay gaps Discrimination and inequality Risks Employee health and well-being Nordea Annual Report 2024 178 Introduction Strategic report Our stakeholders Business areas Board of Directors report Sustainability Statement General information Environmental information Social information S1 Own workforce S4 Consumers and end-users Governance information Financial statements Other By promoting gender equality, fair employment conditions and education Nordea aims to create social impact where it matters the most.</w:t>
      </w:r>
    </w:p>
    <w:p w14:paraId="17A4D589" w14:textId="77777777" w:rsidR="00814756" w:rsidRDefault="00000000">
      <w:r>
        <w:t>The OH&amp;S guideline covers Nordeas employees in six main operating countries and are aligned with relevant regulation, European directives on safety and health at work and ISO standards 45001 and 45003 to ensure that best practice is adhered to.</w:t>
      </w:r>
    </w:p>
    <w:p w14:paraId="29A09AF9" w14:textId="77777777" w:rsidR="00814756" w:rsidRDefault="00000000">
      <w:r>
        <w:t>The guideline describes how Nordea continuously works to ensure a safe and inclusive workplace by promoting health and well-being, ensuring a good working environment and managing illness and work ability.</w:t>
      </w:r>
    </w:p>
    <w:p w14:paraId="116610C3" w14:textId="77777777" w:rsidR="00814756" w:rsidRDefault="00000000">
      <w:r>
        <w:t>Nordeas human rights policy, approved by the Board of Directors, outlines Nordeas commitment to respect internationally recognised human rights standards and meet the corporate responsibility to respect human rights as defined in the UN Guiding Principles on Business and Human Rights.</w:t>
      </w:r>
    </w:p>
    <w:p w14:paraId="139DB533" w14:textId="77777777" w:rsidR="00814756" w:rsidRDefault="00000000">
      <w:r>
        <w:lastRenderedPageBreak/>
        <w:t>The policy provides information about Nordeas commitment to provide safe and fair working conditions for all employees and prohibits the use of forced, bonded, involuntary or child labour in any part of Nordeas operations.</w:t>
      </w:r>
    </w:p>
    <w:p w14:paraId="243D2D63" w14:textId="77777777" w:rsidR="00814756" w:rsidRDefault="00000000">
      <w:r>
        <w:t>Governance and due diligence processes are used to assess the human rights impacts of Nordeas operations, guided by the UN Guiding Principles on Business and Human Rights and the OECD Guidelines for Multinational Enterprises on Responsible Business Conduct.</w:t>
      </w:r>
    </w:p>
    <w:p w14:paraId="5A02E9DB" w14:textId="77777777" w:rsidR="00814756" w:rsidRDefault="00000000">
      <w:r>
        <w:t>In addition to the commitments in its human rights policy, Nordea follows the Universal Declaration of Human Rights and the International Labour Organizations Discrimination Convention, and is a signatory to the UN Global Compact.</w:t>
      </w:r>
    </w:p>
    <w:p w14:paraId="3CD26DEB" w14:textId="77777777" w:rsidR="00814756" w:rsidRDefault="00000000">
      <w:r>
        <w:t>Nordea has processes in place for creating and updating internal rules, including guidelines for consultation and stakeholder management to ensure that the interests of key stakeholders are considered.</w:t>
      </w:r>
    </w:p>
    <w:p w14:paraId="6FCFB7C5" w14:textId="77777777" w:rsidR="00814756" w:rsidRDefault="00000000">
      <w:r>
        <w:t>Nordea seeks to ensure solid working conditions for everyone through engagement and continuous dialogue with its employees and union representatives in, Quarterly People Pulse surveys Cooperation forums, councils and committees Team and individual dialogues.</w:t>
      </w:r>
    </w:p>
    <w:p w14:paraId="0EC9F3E2" w14:textId="77777777" w:rsidR="00814756" w:rsidRDefault="00000000">
      <w:r>
        <w:t>All Nordea leaders are responsible for ensuring continuous engagement and an inclusive workplace.</w:t>
      </w:r>
    </w:p>
    <w:p w14:paraId="749DED8E" w14:textId="77777777" w:rsidR="00814756" w:rsidRDefault="00000000">
      <w:r>
        <w:t>By having various ways of engaging with employees, Nordea can ensure the effectiveness of feedback and that the views of employees can be factored into decision-making processes.</w:t>
      </w:r>
    </w:p>
    <w:p w14:paraId="69AF5339" w14:textId="77777777" w:rsidR="00814756" w:rsidRDefault="00000000">
      <w:r>
        <w:t>In addition to these formalised channels, engagement takes place at team level between employees and leaders at team meetings as well as at individual level between the employee and the leader in 1, 1 discussions and performance, learning and development dialogues.</w:t>
      </w:r>
    </w:p>
    <w:p w14:paraId="0618AE77" w14:textId="77777777" w:rsidR="00814756" w:rsidRDefault="00000000">
      <w:r>
        <w:t>Nordea encourages its workforce to have open dialogues and to raise concerns actively through Nordeas whistleblowing function, Raise Your Concern , as well as Group Peoples Ask HR and support functions across all levels of the organisation.</w:t>
      </w:r>
    </w:p>
    <w:p w14:paraId="7BE9CF43" w14:textId="77777777" w:rsidR="00814756" w:rsidRDefault="00000000">
      <w:r>
        <w:t>Employees and non-employees who feel they have been subjected to bullying, harassment or discrimination are encouraged to seek support by reporting incidents via the RYC function and by reaching out to their leader or Group People.</w:t>
      </w:r>
    </w:p>
    <w:p w14:paraId="53C13AD8" w14:textId="77777777" w:rsidR="00814756" w:rsidRDefault="00000000">
      <w:r>
        <w:t>The priorities are defined to support the Group strategy and respond to developments needed for the workforce.</w:t>
      </w:r>
    </w:p>
    <w:p w14:paraId="36FB53E6" w14:textId="77777777" w:rsidR="00814756" w:rsidRDefault="00000000">
      <w:r>
        <w:t>Nordea initiated the implementation of an OH&amp;S management system, covering all employees in early 2024 to manage working conditions and to be able to take action on the identified material impacts and risk using a globally aligned framework.</w:t>
      </w:r>
    </w:p>
    <w:p w14:paraId="62CE79D1" w14:textId="77777777" w:rsidR="00814756" w:rsidRDefault="00000000">
      <w:r>
        <w:lastRenderedPageBreak/>
        <w:t>It provides a framework to identify workplace risks at an early stage and to highlight strengths, helping improve working conditions, employee engagement, well-being and work ability.</w:t>
      </w:r>
    </w:p>
    <w:p w14:paraId="262429E8" w14:textId="77777777" w:rsidR="00814756" w:rsidRDefault="00000000">
      <w:r>
        <w:t>During 2025 Nordea will continue to stabilise the system and develop additional processes to improve the insights into the health and safety of employees as well as metrics supporting the system.</w:t>
      </w:r>
    </w:p>
    <w:p w14:paraId="54688119" w14:textId="77777777" w:rsidR="00814756" w:rsidRDefault="00000000">
      <w:r>
        <w:t>Nordea has processes in place to follow up on unused holiday and ensure that leaves are taken by employees, if available.</w:t>
      </w:r>
    </w:p>
    <w:p w14:paraId="482D716D" w14:textId="77777777" w:rsidR="00814756" w:rsidRDefault="00000000">
      <w:r>
        <w:t>To deliver a positive impact on employees working conditions, Nordea promotes sports and cultural activities by supporting various internal activities.</w:t>
      </w:r>
    </w:p>
    <w:p w14:paraId="50288DBB" w14:textId="43C2D06E" w:rsidR="00814756" w:rsidRDefault="00000000">
      <w:r>
        <w:t xml:space="preserve">The focus is on activities that are accessible to as many employees as possible </w:t>
      </w:r>
      <w:r w:rsidR="008A4B00">
        <w:t>in</w:t>
      </w:r>
      <w:r>
        <w:t xml:space="preserve"> the areas of sports, music, arts and crafts.</w:t>
      </w:r>
    </w:p>
    <w:p w14:paraId="3ED21D0B" w14:textId="77777777" w:rsidR="00814756" w:rsidRDefault="00000000">
      <w:r>
        <w:t>Targets Nordea has not set targets related to the material sustainability matters health and safety, work-life balance and working time under Working conditions.</w:t>
      </w:r>
    </w:p>
    <w:p w14:paraId="1DB10E3B" w14:textId="77777777" w:rsidR="00814756" w:rsidRDefault="00000000">
      <w:r>
        <w:t>Nordea is investigating possibilities and maturing its metrics to meet the objectives of its policies and to track the effectiveness of its actions through formalised targets related to its material sustainability matters in an even more consistent and transparent way.</w:t>
      </w:r>
    </w:p>
    <w:p w14:paraId="2C7BC21B" w14:textId="77777777" w:rsidR="00814756" w:rsidRDefault="00000000">
      <w:r>
        <w:t>Nordea condemns all acts of discrimination and believes that all employees, and others in contact with the organisation, have the right to be treated with fairness and respect and that all leaders and employees have a responsibility to ensure equal and fair treatment in a positive environment.</w:t>
      </w:r>
    </w:p>
    <w:p w14:paraId="22D24307" w14:textId="77777777" w:rsidR="00814756" w:rsidRDefault="00000000">
      <w:r>
        <w:t>The Diversity &amp; Inclusion D&amp;I Policy sets out how Nordea works and ensures equal treatment and opportunities for all employees and non-employees, focusing on various aspects such as gender equality, LGBTQ+ inclusion, ability variation, cultural inclusion regarding ethnicity, nationality and religion, age diversity and equal pay for equal work.</w:t>
      </w:r>
    </w:p>
    <w:p w14:paraId="77622660" w14:textId="77777777" w:rsidR="00814756" w:rsidRDefault="00000000">
      <w:r>
        <w:t>The policy is aligned to respect a number of third-party standards, including the Universal Declaration of Human Rights, the International Labour Organizations Discrimination Convention, the Charter of Fundamental Rights of the European Union, the EU directive on equal treatment and local legislation concerning non-discrimination and equality.</w:t>
      </w:r>
    </w:p>
    <w:p w14:paraId="0B6731FB" w14:textId="23C2D23F" w:rsidR="00814756" w:rsidRDefault="00000000">
      <w:r>
        <w:t>As stated in Nordeas human rights policy, which is described in more detail on, special attention is paid to people who may be disadvantaged, marginalised or excluded from society and who may therefore be particularly vulnerable to negative impacts on their human rights.</w:t>
      </w:r>
    </w:p>
    <w:p w14:paraId="10F51C77" w14:textId="77777777" w:rsidR="00814756" w:rsidRDefault="00000000">
      <w:r>
        <w:t xml:space="preserve">Nordeas recruitment policy aims to ensure inclusion and a diverse workforce, and to prevent discrimination and inequality at the recruitment stage by considering all applicants </w:t>
      </w:r>
      <w:r>
        <w:lastRenderedPageBreak/>
        <w:t>irrespective of gender, gender identity or expression, ethnicity, impairment, sexual orientation, creed or age.</w:t>
      </w:r>
    </w:p>
    <w:p w14:paraId="2651B023" w14:textId="77777777" w:rsidR="00814756" w:rsidRDefault="00000000">
      <w:r>
        <w:t>The policy applies to all employees working at Nordea.</w:t>
      </w:r>
    </w:p>
    <w:p w14:paraId="53A8D4A8" w14:textId="77777777" w:rsidR="00814756" w:rsidRDefault="00000000">
      <w:r>
        <w:t>All remuneration policies and practices at Nordea are based on a principle of equal pay for employees regardless of gender, for equal work or work of equal value.</w:t>
      </w:r>
    </w:p>
    <w:p w14:paraId="0EF30EC5" w14:textId="77777777" w:rsidR="00814756" w:rsidRDefault="00000000">
      <w:r>
        <w:t>Nordeas Remuneration Policy sets out the strategic principles and requirements for governing remuneration.</w:t>
      </w:r>
    </w:p>
    <w:p w14:paraId="5F5D3B47" w14:textId="77777777" w:rsidR="00814756" w:rsidRDefault="00000000">
      <w:proofErr w:type="spellStart"/>
      <w:r>
        <w:t>Nordeas</w:t>
      </w:r>
      <w:proofErr w:type="spellEnd"/>
      <w:r>
        <w:t xml:space="preserve"> Learning Policy aims to enable career development by supporting employees in availing of opportunities to acquire the right competencies </w:t>
      </w:r>
      <w:proofErr w:type="gramStart"/>
      <w:r>
        <w:t>in order to</w:t>
      </w:r>
      <w:proofErr w:type="gramEnd"/>
      <w:r>
        <w:t xml:space="preserve"> realise business strategies and goals.</w:t>
      </w:r>
    </w:p>
    <w:p w14:paraId="16B7F481" w14:textId="77777777" w:rsidR="00814756" w:rsidRDefault="00000000">
      <w:r>
        <w:t>The policy states that employees are responsible for their own competence development and should actively strive to enhance their competencies and skills.</w:t>
      </w:r>
    </w:p>
    <w:p w14:paraId="2A2BA6F2" w14:textId="77777777" w:rsidR="00814756" w:rsidRDefault="00000000">
      <w:r>
        <w:t>Leaders are responsible for offering employees opportunities and providing time for competence development.</w:t>
      </w:r>
    </w:p>
    <w:p w14:paraId="67B06096" w14:textId="77777777" w:rsidR="00814756" w:rsidRDefault="00000000">
      <w:r>
        <w:t>The management is responsible for ensuring that employees have the right level of competency to reach business objectives.</w:t>
      </w:r>
    </w:p>
    <w:p w14:paraId="7476500D" w14:textId="77777777" w:rsidR="00814756" w:rsidRDefault="00000000">
      <w:r>
        <w:t>The policy applies to all employees working at Nordea.</w:t>
      </w:r>
    </w:p>
    <w:p w14:paraId="79EA02B2" w14:textId="77777777" w:rsidR="00814756" w:rsidRDefault="00000000">
      <w:r>
        <w:t>Voluntary D&amp;I training on unconscious bias and inclusive workplace practices is available for all employees.</w:t>
      </w:r>
    </w:p>
    <w:p w14:paraId="21767029" w14:textId="77777777" w:rsidR="00814756" w:rsidRDefault="00000000">
      <w:r>
        <w:t>In addition to the engagement processes described on , Nordea engages with its employees through, Country D&amp;I Councils Employee Resource Groups Performance, learning and development dialogues and development plans Measuring the perception of D&amp;I in the People Pulse survey.</w:t>
      </w:r>
    </w:p>
    <w:p w14:paraId="57B9945C" w14:textId="77777777" w:rsidR="00814756" w:rsidRDefault="00000000">
      <w:r>
        <w:t>Nordea also has employee-led Employee Resource Groups that aim to contribute to fostering an inclusive workplace by providing peer support and highlighting diverse perspectives Ability Variation, Cross-Faith and Beliefs, Cross-Cultural, Cross Generations, Gender Equality and LGBTQ+ and Allies.</w:t>
      </w:r>
    </w:p>
    <w:p w14:paraId="057D617F" w14:textId="77777777" w:rsidR="00814756" w:rsidRDefault="00000000">
      <w:r>
        <w:t>PLD dialogues are recommended to take place throughout the year to ensure continuous dialogue and to complement the performance and career development review taking place once a year.</w:t>
      </w:r>
    </w:p>
    <w:p w14:paraId="3611F0F9" w14:textId="77777777" w:rsidR="00814756" w:rsidRDefault="00000000">
      <w:r>
        <w:t>The review and the related dialogue aim to drive performance, enhance career development and aspirations of employees by setting goals and planning development, coaching and giving feedback, as well as reviewing performance and growth potential.</w:t>
      </w:r>
    </w:p>
    <w:p w14:paraId="69563DE5" w14:textId="77777777" w:rsidR="00814756" w:rsidRDefault="00000000">
      <w:r>
        <w:lastRenderedPageBreak/>
        <w:t>Through ongoing feedback conversations, the leader can support the employee in performing and developing to their best.</w:t>
      </w:r>
    </w:p>
    <w:p w14:paraId="2C91784C" w14:textId="77777777" w:rsidR="00814756" w:rsidRDefault="00000000">
      <w:r>
        <w:t>The key actions taken in 2024 included, Updating Team Boosters Launching the Sunflower initiative in Denmark Updating Nordeas Leadership Framework and Principles to encourage the fostering of inclusion and empowering people Introducing the Nordea Job Catalogue Introducing updated pay policies and practices and launching a new set of pay guidance The actions are described in more detail in this section.</w:t>
      </w:r>
    </w:p>
    <w:p w14:paraId="63C0C9FC" w14:textId="77777777" w:rsidR="00814756" w:rsidRDefault="00000000">
      <w:r>
        <w:t>A number of actions have been taken with focus on diversity and inclusion and supporting Nordea in achieving the D&amp;I target, for example relevant training and updating Team Boosters that support teams in building a common purpose, strong relationships and a trusting environment and in driving collaboration.</w:t>
      </w:r>
    </w:p>
    <w:p w14:paraId="7611A23C" w14:textId="77777777" w:rsidR="00814756" w:rsidRDefault="00000000">
      <w:r>
        <w:t>As leaders behaviour and actions serve as an example to others, Nordea updated its Leadership Framework and Principles in 2024 to encourage the fostering of inclusion and empowering people.</w:t>
      </w:r>
    </w:p>
    <w:p w14:paraId="1D89C1E6" w14:textId="77777777" w:rsidR="00814756" w:rsidRDefault="00000000">
      <w:r>
        <w:t>Nordeas Leadership Framework and Principles guide the behaviour and actions of leaders and enable them to create purpose and inspire employees to grow and contribute.</w:t>
      </w:r>
    </w:p>
    <w:p w14:paraId="48E04FD3" w14:textId="77777777" w:rsidR="00814756" w:rsidRDefault="00000000">
      <w:r>
        <w:t>It enables employees to record their career development goals and track progress together with their leader.</w:t>
      </w:r>
    </w:p>
    <w:p w14:paraId="60631F20" w14:textId="77777777" w:rsidR="00814756" w:rsidRDefault="00000000">
      <w:r>
        <w:t>Recognising that significant learning and development happens outside of formal training and that this is best achieved through a combination of training and practice, Nordea uses a 70-20-10 learning framework to support continuous learning.</w:t>
      </w:r>
    </w:p>
    <w:p w14:paraId="55AE07C8" w14:textId="77777777" w:rsidR="00814756" w:rsidRDefault="00000000">
      <w:r>
        <w:t>To identify and address critical competency needs of employees to enable them to deliver on Nordeas strategic objectives and priorities, an annual strategic workforce planning process is conducted in the business areas and Group functions and consolidated at Group level.</w:t>
      </w:r>
    </w:p>
    <w:p w14:paraId="106D78D9" w14:textId="77777777" w:rsidR="00814756" w:rsidRDefault="00000000">
      <w:r>
        <w:t>Targets Gender and D&amp;I targets have been set to drive Nordeas progress as a diverse and inclusive workplace, combating discrimination and ensuring equality.</w:t>
      </w:r>
    </w:p>
    <w:p w14:paraId="52C1D39B" w14:textId="77777777" w:rsidR="00814756" w:rsidRDefault="00000000">
      <w:r>
        <w:t>The targets are aligned with and support the achievement of some of the UNs Sustainable Development Goals, including but not limited to Goal 5 Gender equality and Goal 10 Reduced inequalities.</w:t>
      </w:r>
    </w:p>
    <w:p w14:paraId="70DFB2AE" w14:textId="77777777" w:rsidR="00814756" w:rsidRDefault="00000000">
      <w:r>
        <w:t>The ambitions regarding the development plans and the pay gap are not formal Group targets.</w:t>
      </w:r>
    </w:p>
    <w:p w14:paraId="50D6A117" w14:textId="77777777" w:rsidR="00814756" w:rsidRDefault="00000000">
      <w:r>
        <w:t>The D&amp;I average index score gives leaders and employees an opportunity to focus on improvement items, which are handled both at team and Group level.</w:t>
      </w:r>
    </w:p>
    <w:p w14:paraId="54EECE24" w14:textId="77777777" w:rsidR="00814756" w:rsidRDefault="00000000">
      <w:r>
        <w:lastRenderedPageBreak/>
        <w:t>Targets are subject to approval by the Sustainability and Ethics Committee and the Group Leadership Team.</w:t>
      </w:r>
    </w:p>
    <w:p w14:paraId="68670C4C" w14:textId="77777777" w:rsidR="00814756" w:rsidRDefault="00000000">
      <w:r>
        <w:t>During the preparation of new targets related to own workforce, relevant stakeholders within Group People, including leadership and subject matter experts, are involved and the proposals are tested with the relevant committees, including the D&amp;I Committee.</w:t>
      </w:r>
    </w:p>
    <w:p w14:paraId="544FBBEA" w14:textId="77777777" w:rsidR="00814756" w:rsidRDefault="00000000">
      <w:r>
        <w:t>Performance against the targets is closely tracked and progress shared across the organisation, as part of the communication and events aimed at all employees, and in relevant cooperation forums.</w:t>
      </w:r>
    </w:p>
    <w:p w14:paraId="11E8E6F6" w14:textId="77777777" w:rsidR="00814756" w:rsidRDefault="00000000">
      <w:r>
        <w:t>Training and skills development Employees who participated in regular performance and career development reviews are calculated based on the number of employees who received assessment forms for a performance review last available data in 2024 divided by the total head-count.</w:t>
      </w:r>
    </w:p>
    <w:p w14:paraId="2EF134E0" w14:textId="77777777" w:rsidR="00814756" w:rsidRDefault="00000000">
      <w:r>
        <w:t>The average number of training hours is calculated as the sum of training hours of trainings completed during the reporting period by employees employed at the end of the reporting period divided by the total head-count.</w:t>
      </w:r>
    </w:p>
    <w:p w14:paraId="7686301E" w14:textId="77777777" w:rsidR="00814756" w:rsidRDefault="00000000">
      <w:r>
        <w:t>Employees with development plans are based on a head-count and are calculated as the number of employees with development plans at the end of the reporting period divided by the total head-count.</w:t>
      </w:r>
    </w:p>
    <w:p w14:paraId="14F0D853" w14:textId="77777777" w:rsidR="00814756" w:rsidRDefault="00000000">
      <w:r>
        <w:t>Health and safety metrics The information on employees covered by the health and safety management system is derived from documents describing the OH&amp;S risk assessment process.</w:t>
      </w:r>
    </w:p>
    <w:p w14:paraId="76A7B181" w14:textId="77777777" w:rsidR="00814756" w:rsidRDefault="00000000">
      <w:r>
        <w:t>Material impacts and risks and their interaction with strategy and business model The material positive impacts and risks identified as a result of the 2024 double materiality assessment in relation to consumers and end-users are among the key drivers of Nordeas commitment to social responsibility, one of the four pillars of the banks sustainability strategy.</w:t>
      </w:r>
    </w:p>
    <w:p w14:paraId="1A519B66" w14:textId="77777777" w:rsidR="00814756" w:rsidRDefault="00000000">
      <w:r>
        <w:t>As part of Nordeas sustainability strategy, financial well-being was established as a thematic focus area in 2023 and therefore received continued attention in 2024.</w:t>
      </w:r>
    </w:p>
    <w:p w14:paraId="47C3635C" w14:textId="77777777" w:rsidR="00814756" w:rsidRDefault="00000000">
      <w:r>
        <w:t>With its position as the largest financial services group in the Nordics, Nordea aims to help create and maintain financial well-being built on human rights, contributing to inclusive economic growth and reducing inequalities.</w:t>
      </w:r>
    </w:p>
    <w:p w14:paraId="2DC788F4" w14:textId="77777777" w:rsidR="00814756" w:rsidRDefault="00000000">
      <w:r>
        <w:t>In order to achieve this, Nordea recognises the importance of financial inclusion and strives to make its products and services available and accessible to its customers on equal terms based on their specific needs and circumstances.</w:t>
      </w:r>
    </w:p>
    <w:p w14:paraId="5ADDCBE2" w14:textId="77777777" w:rsidR="00814756" w:rsidRDefault="00000000">
      <w:r>
        <w:t xml:space="preserve">While increased digital offerings aim to make banking easier and more accessible, Nordea has increased its focus on supporting customers, such as elderly, adapt to using digital </w:t>
      </w:r>
      <w:r>
        <w:lastRenderedPageBreak/>
        <w:t>services through its contact centres, physical premises as well as community engagement activities.</w:t>
      </w:r>
    </w:p>
    <w:p w14:paraId="09E395BD" w14:textId="77777777" w:rsidR="00814756" w:rsidRDefault="00000000">
      <w:r>
        <w:t>Social inclusion of consumers and end-users Financial inclusion Nordea has assessed the identified positive impact of financial inclusion to encompass both access to products and services and non-discrimination.</w:t>
      </w:r>
    </w:p>
    <w:p w14:paraId="7AF43811" w14:textId="77777777" w:rsidR="00814756" w:rsidRDefault="00000000">
      <w:r>
        <w:t>This guideline sits within the Conduct and Customer Outcomes C&amp;CO Risk Policy framework in which the Group Board holds overall accountability.</w:t>
      </w:r>
    </w:p>
    <w:p w14:paraId="0617DE2A" w14:textId="77777777" w:rsidR="00814756" w:rsidRDefault="00000000">
      <w:r>
        <w:t>In order to prepare for implementation, the guideline sets expectations which are not yet mandatory for business areas to establish and maintain an overall governance model for accessibility, which includes an accessibility statement, procedures for continuous compliance, corrective measures in case of non-compliance, and provision of information to competent authorities about how Nordea meets the requirements of the directive.</w:t>
      </w:r>
    </w:p>
    <w:p w14:paraId="5CB299A5" w14:textId="77777777" w:rsidR="00814756" w:rsidRDefault="00000000">
      <w:r>
        <w:t>The guidelines, which are issued by Group Compliance, include requirements to identify the target market for products and services to ensure distribution to the right customers in the right channels.</w:t>
      </w:r>
    </w:p>
    <w:p w14:paraId="4ABD251C" w14:textId="77777777" w:rsidR="00814756" w:rsidRDefault="00000000">
      <w:r>
        <w:t>Additionally, Nordeas Diversity &amp; Inclusion Policy, which is described in S1 Own workforce on , covers Nordea customers in its scope.</w:t>
      </w:r>
    </w:p>
    <w:p w14:paraId="554578AA" w14:textId="77777777" w:rsidR="00814756" w:rsidRDefault="00000000">
      <w:r>
        <w:t>The policy also sets out Nordeas principles for diversity and inclusion, such as ensuring inclusive dialogue with customers in an environment where everyone feels welcome and respected.</w:t>
      </w:r>
    </w:p>
    <w:p w14:paraId="6532F543" w14:textId="77777777" w:rsidR="00814756" w:rsidRDefault="00000000">
      <w:r>
        <w:t>Furthermore, Nordeas human rights policy commitments described in more detail in S1 Own workforce on , are relevant for Nordeas customers.</w:t>
      </w:r>
    </w:p>
    <w:p w14:paraId="6EF7ED91" w14:textId="77777777" w:rsidR="00814756" w:rsidRDefault="00000000">
      <w:r>
        <w:t>The policy also provides information about processes to support the rights of customers, employees and other stakeholders to speak up, including about potential breaches to human rights.</w:t>
      </w:r>
    </w:p>
    <w:p w14:paraId="3861D8E6" w14:textId="77777777" w:rsidR="00814756" w:rsidRDefault="00000000">
      <w:r>
        <w:t>Engagement processes Nordea maintains a firm commitment to long-term efforts to improve customer satisfaction and deliver best-in-class omnichannel experiences that are seamless and smooth.</w:t>
      </w:r>
    </w:p>
    <w:p w14:paraId="1CCAC7BF" w14:textId="77777777" w:rsidR="00814756" w:rsidRDefault="00000000">
      <w:r>
        <w:t>The results drive internal coaching and training as well as efforts to improve Nordeas processes.</w:t>
      </w:r>
    </w:p>
    <w:p w14:paraId="2A5DBC36" w14:textId="77777777" w:rsidR="00814756" w:rsidRDefault="00000000">
      <w:r>
        <w:t>Customers are able to raise concerns through multiple channels that are available to all customers, for example, customer service online complaint submission dedicated complaint mechanisms through affiliated branches telephone e-mail customer satisfaction surveys These channels are designed to handle all concerns related to customers.</w:t>
      </w:r>
    </w:p>
    <w:p w14:paraId="690A2494" w14:textId="77777777" w:rsidR="00814756" w:rsidRDefault="00000000">
      <w:r>
        <w:t>Nordea maintains internal controls to monitor and improve its complaint handling process.</w:t>
      </w:r>
    </w:p>
    <w:p w14:paraId="452A2E1D" w14:textId="77777777" w:rsidR="00814756" w:rsidRDefault="00000000">
      <w:r>
        <w:lastRenderedPageBreak/>
        <w:t>Regular audits help identify areas for improvement and ensure compliance with regulatory standards.</w:t>
      </w:r>
    </w:p>
    <w:p w14:paraId="7E37DB09" w14:textId="77777777" w:rsidR="00814756" w:rsidRDefault="00000000">
      <w:r>
        <w:t>Nordea conducts employee training to promote the use of these channels and performs regular reviews to ensure that they are accessible and functioning effectively.</w:t>
      </w:r>
    </w:p>
    <w:p w14:paraId="3FDAD391" w14:textId="77777777" w:rsidR="00814756" w:rsidRDefault="00000000">
      <w:r>
        <w:t>Additionally, in its approach to grievance mechanisms and remedy, Nordea is guided by the UN Guiding Principles on Business and Human Rights and the OECD Guidelines for Multinational Enterprises on Responsible Business Conduct.</w:t>
      </w:r>
    </w:p>
    <w:p w14:paraId="48F33FB6" w14:textId="77777777" w:rsidR="00814756" w:rsidRDefault="00000000">
      <w:r>
        <w:t>Actions Local initiatives for inclusion were launched in 2024 and are being scaled across the Group.</w:t>
      </w:r>
    </w:p>
    <w:p w14:paraId="36E00162" w14:textId="77777777" w:rsidR="00814756" w:rsidRDefault="00000000">
      <w:r>
        <w:t>Monitoring effectiveness of policies and actions While Nordea has not published formal targets relating to access to financial products and services, the bank internally tracks the effectiveness of policies and actions related to social inclusion and accessibility.</w:t>
      </w:r>
    </w:p>
    <w:p w14:paraId="4AA1E564" w14:textId="77777777" w:rsidR="00814756" w:rsidRDefault="00000000">
      <w:r>
        <w:t>Product information and advice Nordea is committed to ensuring that information related to its products and services is clear and accessible and meets relevant regulatory requirements.</w:t>
      </w:r>
    </w:p>
    <w:p w14:paraId="3FEA1089" w14:textId="77777777" w:rsidR="00814756" w:rsidRDefault="00000000">
      <w:r>
        <w:t>Policies Nordea has several internal policies governing how product information is shared with customers to ensure sufficient transparency and accessibility.</w:t>
      </w:r>
    </w:p>
    <w:p w14:paraId="11891E21" w14:textId="77777777" w:rsidR="00814756" w:rsidRDefault="00000000">
      <w:r>
        <w:t>In addition, the Nordea Sustainable Selection framework outlines the banks offering with enhanced sustainability criteria for customers who express a sustainability preference.</w:t>
      </w:r>
    </w:p>
    <w:p w14:paraId="5455A0F8" w14:textId="77777777" w:rsidR="00814756" w:rsidRDefault="00000000">
      <w:r>
        <w:t>Products within Nordeas advisory portfolio are required to be part of a global initiative, for example the Net Zero Asset Managers Initiative, and to be committed to meeting the corporate responsibility to respect human rights as defined by the UN Guiding Principles on Business and Human Rights.</w:t>
      </w:r>
    </w:p>
    <w:p w14:paraId="740D20C8" w14:textId="77777777" w:rsidR="00814756" w:rsidRDefault="00000000">
      <w:r>
        <w:t>Accountability for the RIPD policy and NSS framework resides with Asset &amp; Wealth Management and the frameworks have been approved by Nordea Banks Investment Center Product Committee.</w:t>
      </w:r>
    </w:p>
    <w:p w14:paraId="36AF9EEE" w14:textId="77777777" w:rsidR="00814756" w:rsidRDefault="00000000">
      <w:r>
        <w:t>The baseline for responsible marketing is to comply with relevant national and international laws and regulations and marketing standards and to ensure that Nordeas sustainability-related efforts are aligned with Nordeas sustainability policy.</w:t>
      </w:r>
    </w:p>
    <w:p w14:paraId="0A70D71F" w14:textId="77777777" w:rsidR="00814756" w:rsidRDefault="00000000">
      <w:r>
        <w:t>Actions In 2024 Nordea carried out key activities related to providing quality information and advice, Implemented an enhanced fund sustainability detail page and product filtering functionalities in digital channels for Nordea customers using the mobile bank or Netbank in all Nordic markets to support informed sustainable investment decisions.</w:t>
      </w:r>
    </w:p>
    <w:p w14:paraId="25F97EC1" w14:textId="77777777" w:rsidR="00814756" w:rsidRDefault="00000000">
      <w:r>
        <w:lastRenderedPageBreak/>
        <w:t>Conducted training for investment advisers in all Nordic countries on sustainability topics to regularly ensure that advisers have the necessary knowledge and competence to provide high-quality investment advice to customers.</w:t>
      </w:r>
    </w:p>
    <w:p w14:paraId="6F807852" w14:textId="77777777" w:rsidR="00814756" w:rsidRDefault="00000000">
      <w:r>
        <w:t>The guidelines sit under the Group CEO Instructions on Operational Risk which form part of the Group Risk Management Framework.</w:t>
      </w:r>
    </w:p>
    <w:p w14:paraId="2E94C332" w14:textId="77777777" w:rsidR="00814756" w:rsidRDefault="00000000">
      <w:r>
        <w:t>Monitoring effectiveness of policies and actions Nordea is in the process of investigating potential relevant targets in order to drive and measure the impact and progress of its community engagement work.</w:t>
      </w:r>
    </w:p>
    <w:p w14:paraId="1C11341A" w14:textId="77777777" w:rsidR="00814756" w:rsidRDefault="00000000">
      <w:r>
        <w:t>While Nordea has not published formal targets, the bank tracks its engagement initiatives, partnerships and volunteering by Nordea employees throughout the year.</w:t>
      </w:r>
    </w:p>
    <w:p w14:paraId="5B08823D" w14:textId="77777777" w:rsidR="00814756" w:rsidRDefault="00000000">
      <w:r>
        <w:t>These activities are followed up internally at least once per year to ensure that the requirements and objectives outlined in the Guidelines on Community Engagement are met.</w:t>
      </w:r>
    </w:p>
    <w:p w14:paraId="70795239" w14:textId="77777777" w:rsidR="00814756" w:rsidRDefault="00000000">
      <w:r>
        <w:t>Data privacy Nordea is committed to protecting the privacy and personal data of its customers and to supporting individuals rights in relation to their data by managing data privacy risks.</w:t>
      </w:r>
    </w:p>
    <w:p w14:paraId="79543C68" w14:textId="77777777" w:rsidR="00814756" w:rsidRDefault="00000000">
      <w:r>
        <w:t>The banks data privacy governance framework is designed to manage data privacy risk and implement legal requirements.</w:t>
      </w:r>
    </w:p>
    <w:p w14:paraId="2F9E4A9B" w14:textId="77777777" w:rsidR="00814756" w:rsidRDefault="00000000">
      <w:r>
        <w:t>Nordeas business areas assigned with the overall accountability on compliance with privacy legislation and are supported by the Group Accountable Executive, a member of GLT, who is accountable for ensuring sufficient Group governance and oversight of the data privacy risk in the first line of defence.</w:t>
      </w:r>
    </w:p>
    <w:p w14:paraId="66A0FAA4" w14:textId="77777777" w:rsidR="00814756" w:rsidRDefault="00000000">
      <w:r>
        <w:t>Additionally, Nordeas data protection officers and a separate Group Data Protection Office unit establish the compliance framework and provide advice, monitor and report on data privacy.</w:t>
      </w:r>
    </w:p>
    <w:p w14:paraId="48BC59B7" w14:textId="77777777" w:rsidR="00814756" w:rsidRDefault="00000000">
      <w:r>
        <w:t>Engagement processes related to data privacy Nordeas customer-centric approach facilitates customers to control their personal data through the exercise of their individual rights, such as the right to access the personal data that Nordea processes to provide its products and services.</w:t>
      </w:r>
    </w:p>
    <w:p w14:paraId="7CCAB025" w14:textId="77777777" w:rsidR="00814756" w:rsidRDefault="00000000">
      <w:r>
        <w:t>During 2024 Nordea updated its Group Protocol on Data Privacy Risk and began execution on a strengthened policy framework.</w:t>
      </w:r>
    </w:p>
    <w:p w14:paraId="06D48683" w14:textId="77777777" w:rsidR="00814756" w:rsidRDefault="00000000">
      <w:r>
        <w:t>Monitoring effectiveness of policies and actions While Nordea does not publish targets in relation to data privacy, there are several metrics that the bank uses internally to monitor the effectiveness of data privacy policies and practices.</w:t>
      </w:r>
    </w:p>
    <w:p w14:paraId="223907DD" w14:textId="77777777" w:rsidR="00814756" w:rsidRDefault="00000000">
      <w:r>
        <w:t xml:space="preserve">Awareness activities are conducted on a daily basis through several different channels, including but not limited to, Nordeas own website Nordeas social media channels Netbank </w:t>
      </w:r>
      <w:r>
        <w:lastRenderedPageBreak/>
        <w:t>and authentication solutions used by customers Online advertising, including social media advertising Podcasts Nordea Annual Report 2024 190 Introduction Strategic report Our stakeholders Business areas Board of Directors report Sustainability Statement General information Environmental information Social information S1 Own workforce S4 Consumers and end-users Governance information Financial statements Other S4 Consumers and end-users, cont.</w:t>
      </w:r>
    </w:p>
    <w:p w14:paraId="00EF6C93" w14:textId="77777777" w:rsidR="00814756" w:rsidRDefault="00000000">
      <w:r>
        <w:t>Strong corporate governance is about having clear and systematic decision-making processes, providing clarity about responsibilities, avoiding conflicts of interest and ensuring satisfactory internal control, risk management, transparency and accountability.</w:t>
      </w:r>
    </w:p>
    <w:p w14:paraId="7C24FB38" w14:textId="77777777" w:rsidR="00814756" w:rsidRDefault="00000000">
      <w:r>
        <w:t>Being compliant with applicable regulations is fundamental to Nordeas corporate culture, and strong governance is part of Nordeas sustainability strategy and how it addresses the effects of these risks.</w:t>
      </w:r>
    </w:p>
    <w:p w14:paraId="31C69FE9" w14:textId="77777777" w:rsidR="00814756" w:rsidRDefault="00000000">
      <w:r>
        <w:t>Code of Conduct and purpose and values The Board of the Nordea Group has established the Code of Conduct the Code as Nordeas main policy on ethics and has set a strong ethical compass, we want to do what is right, not just what is allowed.</w:t>
      </w:r>
    </w:p>
    <w:p w14:paraId="2BF189BC" w14:textId="77777777" w:rsidR="00814756" w:rsidRDefault="00000000">
      <w:r>
        <w:t>All employees and non-employees, including part-time employees and consultants, are required to undertake annual mandatory training to ensure proper awareness and knowledge of the ethical principles.</w:t>
      </w:r>
    </w:p>
    <w:p w14:paraId="6C3DADD6" w14:textId="77777777" w:rsidR="00814756" w:rsidRDefault="00000000">
      <w:r>
        <w:t>The 2024 training included more detailed focus on topics such as external Positive impacts Good corporate conduct Financial crime prevention Risks Bribery and corruption Financial crime Fraud Nordea Annual Report 2024 192 Introduction Strategic report Our stakeholders Business areas Board of Directors report Sustainability Statement General information Environmental information Social information Governance information G1 Business conduct Financial statements Other G1 Business conduct, cont.</w:t>
      </w:r>
    </w:p>
    <w:p w14:paraId="1542E1F5" w14:textId="77777777" w:rsidR="00814756" w:rsidRDefault="00000000">
      <w:r>
        <w:t>In addition to the Code of Conduct training, all employees must also complete other mandatory risk and compliance training as part of obtaining and renewing their Licence to Work.</w:t>
      </w:r>
    </w:p>
    <w:p w14:paraId="41E3272E" w14:textId="77777777" w:rsidR="00814756" w:rsidRDefault="00000000">
      <w:r>
        <w:t>Compliance with the Code is followed up by regular monitoring by functions responsible for each respective section of the Code and by Group Compliance.</w:t>
      </w:r>
    </w:p>
    <w:p w14:paraId="4262EBDF" w14:textId="77777777" w:rsidR="00814756" w:rsidRDefault="00000000">
      <w:r>
        <w:t>Continuous training is provided to all Nordeas employees to ensure that they have the right skill set and competencies, essential to ensure that the directives, as set out in the internal rules, are followed and executed.</w:t>
      </w:r>
    </w:p>
    <w:p w14:paraId="67FFB3E2" w14:textId="77777777" w:rsidR="00814756" w:rsidRDefault="00000000">
      <w:r>
        <w:t>As training is not considered to be an outcome-oriented activity, Nordea has not published formal targets.</w:t>
      </w:r>
    </w:p>
    <w:p w14:paraId="57A4D831" w14:textId="77777777" w:rsidR="00814756" w:rsidRDefault="00000000">
      <w:r>
        <w:t>In 2024 Nordea had five Group mandatory risk and compliance training courses, Information Security Essentials aiming to give Nordeas employees an overall understanding of important topics within the subject of information security.</w:t>
      </w:r>
    </w:p>
    <w:p w14:paraId="6A06A9A3" w14:textId="77777777" w:rsidR="00814756" w:rsidRDefault="00000000">
      <w:r>
        <w:lastRenderedPageBreak/>
        <w:t>We are all Risk Managers part of Nordeas mandatory Licence to Work training which is a Group-wide risk and compliance training programme.</w:t>
      </w:r>
    </w:p>
    <w:p w14:paraId="1CA6CA41" w14:textId="77777777" w:rsidR="00814756" w:rsidRDefault="00000000">
      <w:r>
        <w:t>The course enables employees to learn about Nordeas approach to working with risks.</w:t>
      </w:r>
    </w:p>
    <w:p w14:paraId="45A9D2A4" w14:textId="77777777" w:rsidR="00814756" w:rsidRDefault="00000000">
      <w:r>
        <w:t>Key features of the programme include a clear tone from the top, a Group Accountable Executive for anti-bribery and corruption, who is a member of the Group Leadership Team, an extensive suite of internal policies and procedures, which also cover third-party risks, and gifts and hospitality reporting requirements, communication and training plans, a dedicated advisory function and regular management reporting.</w:t>
      </w:r>
    </w:p>
    <w:p w14:paraId="1F02ABCE" w14:textId="77777777" w:rsidR="00814756" w:rsidRDefault="00000000">
      <w:r>
        <w:t>Financial crime prevention Nordeas strategic priority is to be a safe and trusted financial partner with strong governance and risk management.</w:t>
      </w:r>
    </w:p>
    <w:p w14:paraId="4485C997" w14:textId="77777777" w:rsidR="00814756" w:rsidRDefault="00000000">
      <w:r>
        <w:t>In designing this, Nordea has considered compliance with regulatory requirements while balancing effective prevention of financial crime to the benefit of society at large without unduly limiting or restricting access to banking services to customers.</w:t>
      </w:r>
    </w:p>
    <w:p w14:paraId="5B9371D5" w14:textId="77777777" w:rsidR="00814756" w:rsidRDefault="00000000">
      <w:r>
        <w:t>It also articulates the high-level principles that constitute the foundation of the risk management measures employed by Nordea to prevent financial crime and defines the roles and responsibilities as well as the requirements for managing financial crime risks within Nordea.</w:t>
      </w:r>
    </w:p>
    <w:p w14:paraId="4282D943" w14:textId="77777777" w:rsidR="00814756" w:rsidRDefault="00000000">
      <w:r>
        <w:t>Ensuring adherence to and implementation of this directive is followed through by the dedicated Financial Crime Governance.</w:t>
      </w:r>
    </w:p>
    <w:p w14:paraId="30D5B3DC" w14:textId="77777777" w:rsidR="00814756" w:rsidRDefault="00000000">
      <w:r>
        <w:t>Policies, procedures and controls designed to strengthen Nordeas financial crime prevention programme, providing a uniform set of risk management principles and mandatory standards throughout Nordea, are continuously evaluated and updated to ensure adequate defences against financial crime.</w:t>
      </w:r>
    </w:p>
    <w:p w14:paraId="1161D491" w14:textId="77777777" w:rsidR="00814756" w:rsidRDefault="00000000">
      <w:r>
        <w:t>Nordeas organisation is built on three lines of defence an efficient operating model where each has a defined role in financial crime risk management and internal controls.</w:t>
      </w:r>
    </w:p>
    <w:p w14:paraId="712489C0" w14:textId="77777777" w:rsidR="00814756" w:rsidRDefault="00000000">
      <w:r>
        <w:t>Customer-facing employees and expert units, which form the first line of defence, are responsible for daily risk management activities and for carrying out everyday work based on Nordeas policies, instructions and guidelines in relation to managing financial crime risks.</w:t>
      </w:r>
    </w:p>
    <w:p w14:paraId="21C58B1B" w14:textId="77777777" w:rsidR="00814756" w:rsidRDefault="00000000">
      <w:r>
        <w:t>In addition, the first line of defence develops and maintains the tools required to carry out effective financial crime risk management.</w:t>
      </w:r>
    </w:p>
    <w:p w14:paraId="32764421" w14:textId="77777777" w:rsidR="00814756" w:rsidRDefault="00000000">
      <w:r>
        <w:t>The second line of defence is responsible for monitoring the implementation of policies and control framework, with the third line of defence performing risk-based audits and reviews to ensure that the processes and mechanisms are sound and effective, implemented and consistently applied.</w:t>
      </w:r>
    </w:p>
    <w:p w14:paraId="7E207E1A" w14:textId="77777777" w:rsidR="00814756" w:rsidRDefault="00000000">
      <w:r>
        <w:lastRenderedPageBreak/>
        <w:t>It is the assessment of the Board of Directors that the proposed dividend is justifiable considering the demands with respect to the size of Nordea Bank Abps and the Groups equity which are imposed by the nature, scope and risks associated with the business and Nordea Bank Abps and the Groups need for consolidation, liquidity and financial position in general.</w:t>
      </w:r>
    </w:p>
    <w:p w14:paraId="3F929CAA" w14:textId="77777777" w:rsidR="00814756" w:rsidRDefault="00000000">
      <w:r>
        <w:t>CSRD Corporate Sustainability Reporting Directive modernises and strengthens the rules concerning the social and environmental information that companies have to report.</w:t>
      </w:r>
    </w:p>
    <w:p w14:paraId="7690EAEA" w14:textId="77777777" w:rsidR="00814756" w:rsidRDefault="00000000">
      <w:r>
        <w:t>EU law requires large companies and listed companies to publish regular reports on the social and environmental risks they face, and how their activities impact people and the environment.</w:t>
      </w:r>
    </w:p>
    <w:p w14:paraId="309105F3" w14:textId="73AD1BAE" w:rsidR="00814756" w:rsidRDefault="00000000">
      <w:r>
        <w:t xml:space="preserve">The </w:t>
      </w:r>
      <w:r w:rsidR="00B52F88">
        <w:t>associations’</w:t>
      </w:r>
      <w:r>
        <w:t xml:space="preserve"> role in sustainability reporting has expanded with the introduction of CSRD and it acts as a technical adviser to the European Commission in the development of the European Sustainability Reporting Standards</w:t>
      </w:r>
      <w:r w:rsidR="008A4B00">
        <w:t>.</w:t>
      </w:r>
    </w:p>
    <w:p w14:paraId="469E072E" w14:textId="77777777" w:rsidR="00814756" w:rsidRDefault="00000000">
      <w:r>
        <w:t>The ESRS are a core component of the EUs sustainability agenda, intended to increase the transparency and comparability of corporate sustainability reporting.</w:t>
      </w:r>
    </w:p>
    <w:p w14:paraId="378649A0" w14:textId="77777777" w:rsidR="00814756" w:rsidRDefault="00000000">
      <w:r>
        <w:t>The Paris Agreement brings all nations into a common cause to undertake ambitious efforts to combat climate change and adapt to its effects, with enhanced support to assist developing countries to do so.</w:t>
      </w:r>
    </w:p>
    <w:p w14:paraId="35C357C4" w14:textId="77777777" w:rsidR="00814756" w:rsidRDefault="00000000">
      <w:r>
        <w:t>The harmonised accounting approach provides financial institutions with the starting point to set science-based targets and align portfolios with the Paris Climate Agreement.</w:t>
      </w:r>
    </w:p>
    <w:p w14:paraId="220ACF79" w14:textId="77777777" w:rsidR="00814756" w:rsidRDefault="00000000">
      <w:r>
        <w:t>SBTi The Science Based Targets initiative SBTi is a corporate climate action organisation that enables companies and financial institutions worldwide to play their part in combating the climate crisis.</w:t>
      </w:r>
    </w:p>
    <w:p w14:paraId="13C6238F" w14:textId="77777777" w:rsidR="00814756" w:rsidRDefault="00000000">
      <w:r>
        <w:t>SBTi defines and promotes best practice in emissions reductions and net zero targets in line with climate science.</w:t>
      </w:r>
    </w:p>
    <w:p w14:paraId="334EED2E" w14:textId="77777777" w:rsidR="00814756" w:rsidRDefault="00000000">
      <w:r>
        <w:t>SFDR The EU Sustainable Finance Disclosure Regulation sets out how financial market participants have to disclose sustainability information.</w:t>
      </w:r>
    </w:p>
    <w:p w14:paraId="75EDDB71" w14:textId="77777777" w:rsidR="00814756" w:rsidRDefault="00000000">
      <w:r>
        <w:t>TCFD The Financial Stability Board created the Task Force on Climate-related Financial Disclosures in 2015 to improve and increase reporting of climate-related financial information.</w:t>
      </w:r>
    </w:p>
    <w:p w14:paraId="4108872B" w14:textId="77777777" w:rsidR="00814756" w:rsidRDefault="00000000">
      <w:r>
        <w:t>This includes the risks and opportunities presented by rising temperatures, climate-related policy and emerging technologies in a changing world.</w:t>
      </w:r>
    </w:p>
    <w:p w14:paraId="7F3665E4" w14:textId="77777777" w:rsidR="00814756" w:rsidRDefault="00000000">
      <w:r>
        <w:t>The business area includes advisory and service staff, channels and product units under a common strategy, operating model and governance framework across markets.</w:t>
      </w:r>
    </w:p>
    <w:p w14:paraId="64EFE3E5" w14:textId="77777777" w:rsidR="00814756" w:rsidRDefault="00000000">
      <w:r>
        <w:lastRenderedPageBreak/>
        <w:t>The amount cannot generally be recognised if the outcome is still uncertain and subject to market developments.</w:t>
      </w:r>
    </w:p>
    <w:p w14:paraId="6206C2FF" w14:textId="77777777" w:rsidR="00814756" w:rsidRDefault="00000000">
      <w:r>
        <w:t>Some loan contracts at Nordea, measured at amortised cost on the balance sheet, include terms linking contractual cash flows to the customers achievement of environmental, social and governance goals sustainability-linked loans.</w:t>
      </w:r>
    </w:p>
    <w:p w14:paraId="3873A5AD" w14:textId="77777777" w:rsidR="00814756" w:rsidRDefault="00000000">
      <w:r>
        <w:t>The ESG goals are entity specific and the most common goals for these sustainability linked loans are of an environmental nature, such as the reduction of CO2 equivalents C02e.</w:t>
      </w:r>
    </w:p>
    <w:p w14:paraId="47A7AD0C" w14:textId="77777777" w:rsidR="00814756" w:rsidRDefault="00000000">
      <w:r>
        <w:t>The effect on the annual interest rate if the KPIs for the sustainability-linked loans are met or not met is a decrease or increase of 2.</w:t>
      </w:r>
    </w:p>
    <w:p w14:paraId="06A67EFA" w14:textId="77777777" w:rsidR="00814756" w:rsidRDefault="00000000">
      <w:r>
        <w:t>Specialised teams within the risk organisation are responsible for second line of defence oversight of valuations and controls performed by the business areas and Group Finance the first line of defence.</w:t>
      </w:r>
    </w:p>
    <w:p w14:paraId="3C61F996" w14:textId="77777777" w:rsidR="00814756" w:rsidRDefault="00000000">
      <w:r>
        <w:t>At inception, Nordea formally documents how the hedging relationship meets the hedge accounting criteria, including the economic relationship between the hedged item and the hedging instrument, the nature of the risk, the risk management objective and strategy for undertaking the hedge and the method used to assess the effectiveness of the hedging relationship on an ongoing basis.</w:t>
      </w:r>
    </w:p>
    <w:p w14:paraId="15B0D53F" w14:textId="77777777" w:rsidR="00814756" w:rsidRDefault="00000000">
      <w:r>
        <w:t>When assessing hedge effectiveness retrospectively, Nordea measures the fair value of a hedging instrument and compares the change in the fair value of the hedging instrument with the change in the fair value of Nordea Annual Report 2024 228 Introduction Strategic report Our stakeholders Business areas Board of Directors report Financial statements Other G3.</w:t>
      </w:r>
    </w:p>
    <w:p w14:paraId="3BF19EFD" w14:textId="77777777" w:rsidR="00814756" w:rsidRDefault="00000000">
      <w:r>
        <w:t>For longer maturities above one year Nordea uses cross-currency interest rate swaps, both float to float and fixed to float, of which the portion related to foreign currency risk, including the cross-currency basis impact, is designated as a Nordea Annual Report 2024 230 Introduction Strategic report Our stakeholders Business areas Board of Directors report Financial statements Other G3.</w:t>
      </w:r>
    </w:p>
    <w:p w14:paraId="3F6D263A" w14:textId="77777777" w:rsidR="00814756" w:rsidRDefault="00000000">
      <w:r>
        <w:t>In addition to compliance with IFRS 17, adherence to Solvency II is crucial for regulatory compliance and financial stability.</w:t>
      </w:r>
    </w:p>
    <w:p w14:paraId="59606280" w14:textId="77777777" w:rsidR="00814756" w:rsidRDefault="00000000">
      <w:r>
        <w:t>Risks related to regulatory changes arise as a result of inadequate or imperfect implementation of new or changed regulation.</w:t>
      </w:r>
    </w:p>
    <w:p w14:paraId="61AFA3C3" w14:textId="77777777" w:rsidR="00814756" w:rsidRDefault="00000000">
      <w:r>
        <w:t>The perception of ESG risk at Nordea Life &amp; Pension Group comprises, the physical impact of climate change, the transition to a low-carbon and climate resilient economy, an increasing awareness of social objectives, working and safety conditions and human rights, and an increasing importance of good governance practices within companies, anti-bribery and corruption practices and compliance with relevant laws and regulations.</w:t>
      </w:r>
    </w:p>
    <w:p w14:paraId="2A2A52D2" w14:textId="77777777" w:rsidR="00814756" w:rsidRDefault="00000000">
      <w:r>
        <w:lastRenderedPageBreak/>
        <w:t>Key examples of transition risks include wrong assessments of climate-induced risks and opportunities, policy changes and regulatory reforms, which affect carbon-intensive sectors.</w:t>
      </w:r>
    </w:p>
    <w:p w14:paraId="34B81A1B" w14:textId="77777777" w:rsidR="00814756" w:rsidRDefault="00000000">
      <w:r>
        <w:t>Policy and regulatory measures may affect specific classes of financial assets such as real estate portfolios, in addition to those affecting capital markets.</w:t>
      </w:r>
    </w:p>
    <w:p w14:paraId="15CE5328" w14:textId="77777777" w:rsidR="00814756" w:rsidRDefault="00000000">
      <w:r>
        <w:t>Forward-looking analysis is facilitated by the MSCI Climate VaR which enables analyses of policy-related risks, technological opportunities and physical risks across different scenarios associated with a variety of temperature outcomes and transition narratives.</w:t>
      </w:r>
    </w:p>
    <w:p w14:paraId="2758D4BD" w14:textId="77777777" w:rsidR="00814756" w:rsidRDefault="00000000">
      <w:r>
        <w:t>The industry sectors that currently have the highest GHG emissions also are the ones that are expected to incur negative effects on their market values due to regulation and policy changes.</w:t>
      </w:r>
    </w:p>
    <w:p w14:paraId="15E61AC6" w14:textId="77777777" w:rsidR="00814756" w:rsidRDefault="00000000">
      <w:r>
        <w:t>The challenge is therefore not to avoid these industry sectors altogether, but to reduce ESG-induced market risk from these sectors, to carefully select the leading companies in terms of ESG-driven development potential and to engage with companies, industry associations and policy makers.</w:t>
      </w:r>
    </w:p>
    <w:p w14:paraId="379DD5AD" w14:textId="77777777" w:rsidR="00814756" w:rsidRDefault="00000000">
      <w:r>
        <w:t>IT developmentcomputer software Costs associated with maintaining computer software programs are expensed as incurred.</w:t>
      </w:r>
    </w:p>
    <w:p w14:paraId="3D1B2D15" w14:textId="77777777" w:rsidR="00814756" w:rsidRDefault="00000000">
      <w:r>
        <w:t>The projected cash flow for each year is the forecast net result in these income statements, reduced by the regulatory capital needed to grow the business in accordance with the long-term growth assumptions.</w:t>
      </w:r>
    </w:p>
    <w:p w14:paraId="569D534C" w14:textId="77777777" w:rsidR="00814756" w:rsidRDefault="00000000">
      <w:r>
        <w:t>Both an increase in the discount rate of 1 percentage point and a reduction in the future growth rate of 1 percentage point are considered to be reasonably possible Nordea Annual Report 2024 247 Introduction Strategic report Our stakeholders Business areas Board of Directors report Financial statements Other G5.</w:t>
      </w:r>
    </w:p>
    <w:p w14:paraId="6C916E30" w14:textId="77777777" w:rsidR="00814756" w:rsidRDefault="00000000">
      <w:r>
        <w:t>Accounting policies relating to employee benefits are further described in Note G8 Employee benefits and key management personnel remuneration and relating to financial guarantee contracts and credit commitments in Note G7 Off-balance sheet items.</w:t>
      </w:r>
    </w:p>
    <w:p w14:paraId="223D10A4" w14:textId="77777777" w:rsidR="00814756" w:rsidRDefault="00000000">
      <w:r>
        <w:t>An obligation arises when a formal plan has been committed to on the appropriate organisational level and when Nordea is without realistic possibility of withdrawal, which normally occurs when the plan has been communicated to the affected individual or employee, or their representatives.</w:t>
      </w:r>
    </w:p>
    <w:p w14:paraId="1BB417F5" w14:textId="77777777" w:rsidR="00814756" w:rsidRDefault="00000000">
      <w:r>
        <w:t>Current service cost is defined as the increase in the present value of the defined benefit obligation resulting from employee service in the current period.</w:t>
      </w:r>
    </w:p>
    <w:p w14:paraId="6707C434" w14:textId="77777777" w:rsidR="00814756" w:rsidRDefault="00000000">
      <w:r>
        <w:t>The provision for social security costs is reassessed on each reporting date to ensure that the provision is based on the rights fair value at the reporting date.</w:t>
      </w:r>
    </w:p>
    <w:p w14:paraId="2FFEF38E" w14:textId="77777777" w:rsidR="00814756" w:rsidRDefault="00000000">
      <w:r>
        <w:lastRenderedPageBreak/>
        <w:t>The NIP 2024 was based on specific targets and could Nordea Annual Report 2024 268 Introduction Strategic report Our stakeholders Business areas Board of Directors report Financial statements Other G8.</w:t>
      </w:r>
    </w:p>
    <w:p w14:paraId="62D2614E" w14:textId="77777777" w:rsidR="00814756" w:rsidRDefault="00000000">
      <w:r>
        <w:t>In 2024 severance pay was committed to, in relation to two members of GLT, consisting of remuneration payments during notice and non-compete periods in 2025- 2027.</w:t>
      </w:r>
    </w:p>
    <w:p w14:paraId="3BEBDB8E" w14:textId="77777777" w:rsidR="00814756" w:rsidRDefault="00000000">
      <w:r>
        <w:t>Internal boards mainly consist of Nordea´s management, employee representatives excluded.</w:t>
      </w:r>
    </w:p>
    <w:p w14:paraId="6252B7D7" w14:textId="77777777" w:rsidR="00814756" w:rsidRDefault="00000000">
      <w:r>
        <w:t>Risk governance Maintaining organisational risk awareness is an integral part of Nordeas business strategy.</w:t>
      </w:r>
    </w:p>
    <w:p w14:paraId="1A63AA78" w14:textId="77777777" w:rsidR="00814756" w:rsidRDefault="00000000">
      <w:r>
        <w:t>Under the Internal Control Framework, all business areas, Group functions and units are responsible for managing the risks they incur when conducting their activities and to have controls in place that aim to ensure compliance with internal and external requirements.</w:t>
      </w:r>
    </w:p>
    <w:p w14:paraId="7C8F7EA1" w14:textId="77777777" w:rsidR="00814756" w:rsidRDefault="00000000">
      <w:r>
        <w:t>As part of the Internal Control Framework, Nordea has established Group control functions with appropriate and sufficient authority, independence and access to the Group Board to fulfil their mission.</w:t>
      </w:r>
    </w:p>
    <w:p w14:paraId="27F9D9CE" w14:textId="77777777" w:rsidR="00814756" w:rsidRDefault="00000000">
      <w:r>
        <w:t>Oversee and monitor the implementation of the risk strategy, Risk Appetite Framework and Risk Management Framework and regularly evaluate whether the Group has effective and appropriate controls to manage the risks.</w:t>
      </w:r>
    </w:p>
    <w:p w14:paraId="37257C4B" w14:textId="77777777" w:rsidR="00814756" w:rsidRDefault="00000000">
      <w:r>
        <w:t>Set and oversee the implementation of the Groups risk culture, monitor that the risk culture is implemented consistently, and consider the impact of the risk culture on the financial stability risk profile and governance.</w:t>
      </w:r>
    </w:p>
    <w:p w14:paraId="341E1586" w14:textId="77777777" w:rsidR="00814756" w:rsidRDefault="00000000">
      <w:r>
        <w:t>The Risk Committee allocates the risk appetite to the risktaking units, and the first line of defence is responsible for ensuring that limits are further cascaded and operationally implemented.</w:t>
      </w:r>
    </w:p>
    <w:p w14:paraId="012C8C13" w14:textId="77777777" w:rsidR="00814756" w:rsidRDefault="00000000">
      <w:r>
        <w:t>Risk appetite is also considered in the Group recoverability and resolvability assessments as well as the incentive structures and remuneration framework.</w:t>
      </w:r>
    </w:p>
    <w:p w14:paraId="250678F0" w14:textId="77777777" w:rsidR="00814756" w:rsidRDefault="00000000">
      <w:r>
        <w:t>The basis of credit risk management at Nordea is allocating limits to customers and customer groups which are aggregated and assigned to units responsible for their continuous monitoring and development.</w:t>
      </w:r>
    </w:p>
    <w:p w14:paraId="045A6656" w14:textId="77777777" w:rsidR="00814756" w:rsidRDefault="00000000">
      <w:r>
        <w:t>In addition to the procedures for allocating customer and customer group limits, Nordeas credit risk management framework also includes the credit risk appetite framework, which provides a comprehensive and risk-based portfolio perspective through relevant asset quality and concentration risk measures.</w:t>
      </w:r>
    </w:p>
    <w:p w14:paraId="1B149360" w14:textId="77777777" w:rsidR="00814756" w:rsidRDefault="00000000">
      <w:r>
        <w:lastRenderedPageBreak/>
        <w:t>More specifically, during 2024 the customer risk assessment approach was improved by including the development of a credit risk rating override framework for ESG risk drivers when needed.</w:t>
      </w:r>
    </w:p>
    <w:p w14:paraId="7F668673" w14:textId="77777777" w:rsidR="00814756" w:rsidRDefault="00000000">
      <w:r>
        <w:t>Climate-related transition and physical risks are assessed with an enhanced focus for larger customers.</w:t>
      </w:r>
    </w:p>
    <w:p w14:paraId="1B40F7A8" w14:textId="77777777" w:rsidR="00814756" w:rsidRDefault="00000000">
      <w:r>
        <w:t>The key components of the assessment include counterparties greenhouse gas emissions intensity developments, the corresponding quality of their transition planning and the resulting impact of climate-related transition and physical risks on customer repayment capacity.</w:t>
      </w:r>
    </w:p>
    <w:p w14:paraId="2669AC4B" w14:textId="77777777" w:rsidR="00814756" w:rsidRDefault="00000000">
      <w:r>
        <w:t>This analysis is aligned with the Group targets on financed GHG emissions reductions and transition plan coverage.</w:t>
      </w:r>
    </w:p>
    <w:p w14:paraId="3F037EEE" w14:textId="77777777" w:rsidR="00814756" w:rsidRDefault="00000000">
      <w:r>
        <w:t>The process includes ensuring that sufficient policies and programmes are in place to reduce potential harmful impacts on, for example, the environment, communities, health and safety issues and indigenous rights.</w:t>
      </w:r>
    </w:p>
    <w:p w14:paraId="04294775" w14:textId="77777777" w:rsidR="00814756" w:rsidRDefault="00000000">
      <w:r>
        <w:t>Group Treasury is responsible for the risk management of all non-traded market risk exposures on the Groups balance sheet.</w:t>
      </w:r>
    </w:p>
    <w:p w14:paraId="3EA7028F" w14:textId="77777777" w:rsidR="00814756" w:rsidRDefault="00000000">
      <w:r>
        <w:t>To ensure a clear division of responsibilities within Group Treasury the banking book risk management is divided across several frameworks each with a clear risk mandate and specific limits and controls.</w:t>
      </w:r>
    </w:p>
    <w:p w14:paraId="281A047D" w14:textId="77777777" w:rsidR="00814756" w:rsidRDefault="00000000">
      <w:r>
        <w:t>The same models, with the same calibration and settings as used for regulatory capital requirements, are used for internal risk management purposes.</w:t>
      </w:r>
    </w:p>
    <w:p w14:paraId="092AEF67" w14:textId="77777777" w:rsidR="00814756" w:rsidRDefault="00000000">
      <w:r>
        <w:t>The risk measures presented show the change in the economic value of the banking book positions due to interest rate changes, assessed under the six regulatory interest rate shock scenarios, and the net interest income in the banking book over a 12-month period is assessed under the two parallel shifts, as defined by the European Banking Authority.</w:t>
      </w:r>
    </w:p>
    <w:p w14:paraId="4F2EFA8A" w14:textId="77777777" w:rsidR="00814756" w:rsidRDefault="00000000">
      <w:r>
        <w:t>For more details on the results of different regulatory interest rate shock scenarios, see the Nordea Group Capital and Risk Management Report 2024.</w:t>
      </w:r>
    </w:p>
    <w:p w14:paraId="584E5BD8" w14:textId="77777777" w:rsidR="00814756" w:rsidRDefault="00000000">
      <w:r>
        <w:t>Managers throughout Nordea are accountable for the operational risks related to their mandate and for managing these risks within the risk appetite of the operational risk management framework.</w:t>
      </w:r>
    </w:p>
    <w:p w14:paraId="512653E5" w14:textId="77777777" w:rsidR="00814756" w:rsidRDefault="00000000">
      <w:r>
        <w:t>Some of these processes are described below and additional details on processes for managing and controlling operational risk are included in the Operational and Compliance Risk section of the Capital and Risk Management Report 2024 published in accordance with the Capital Requirements Regulation.</w:t>
      </w:r>
    </w:p>
    <w:p w14:paraId="466D5DA5" w14:textId="77777777" w:rsidR="00814756" w:rsidRDefault="00000000">
      <w:r>
        <w:lastRenderedPageBreak/>
        <w:t>Risk and Control Self-Assessment The Risk and Control Self-Assessment process ensures an overview and assessment of operational and compliance risks across Nordea.</w:t>
      </w:r>
    </w:p>
    <w:p w14:paraId="6CAE5A88" w14:textId="77777777" w:rsidR="00814756" w:rsidRDefault="00000000">
      <w:r>
        <w:t>Nordea maintains an Information Security Management System for implementation of the principles and requirements for information security, with the overall objective to preserve the confidentiality, integrity and availability of Nordeas information and information entrusted to Nordea, by applying a risk-based methodology.</w:t>
      </w:r>
    </w:p>
    <w:p w14:paraId="77D3FA34" w14:textId="77777777" w:rsidR="00814756" w:rsidRDefault="00000000">
      <w:r>
        <w:t>An internal control framework for managing the financial reporting risk is in place, providing the structure and standards for designing, operating and evaluating the internal controls over financial reporting across the Group.</w:t>
      </w:r>
    </w:p>
    <w:p w14:paraId="1A32A530" w14:textId="77777777" w:rsidR="00814756" w:rsidRDefault="00000000">
      <w:r>
        <w:t>The internal control framework is designed to provide reasonable assurance about the reliability of financial reporting in accordance with generally accepted accounting principles and applicable laws and regulation.</w:t>
      </w:r>
    </w:p>
    <w:p w14:paraId="23F7E580" w14:textId="77777777" w:rsidR="00814756" w:rsidRDefault="00000000">
      <w:r>
        <w:t>Employees throughout Nordea are accountable for the compliance risks related to their mandate and for managing these risks in accordance with the Compliance Risk Management Framework.</w:t>
      </w:r>
    </w:p>
    <w:p w14:paraId="782C28C7" w14:textId="77777777" w:rsidR="00814756" w:rsidRDefault="00000000">
      <w:r>
        <w:t>Group Compliance is the independent second line of defence function responsible for developing and maintaining the framework and for guiding the business in its implementation of and adherence to the framework.</w:t>
      </w:r>
    </w:p>
    <w:p w14:paraId="51254CDC" w14:textId="77777777" w:rsidR="00814756" w:rsidRDefault="00000000">
      <w:r>
        <w:t>Compliance activities are presented in the form of an annual compliance plan to the Group CEO of Nordea and the Board of Directors.</w:t>
      </w:r>
    </w:p>
    <w:p w14:paraId="1F02636C" w14:textId="77777777" w:rsidR="00814756" w:rsidRDefault="00000000">
      <w:r>
        <w:t>The annual compliance plan provides an overview of Nordeas compliance activities, combining Group Compliances overall approach to key risk areas.</w:t>
      </w:r>
    </w:p>
    <w:p w14:paraId="39ACF55C" w14:textId="77777777" w:rsidR="00814756" w:rsidRDefault="00000000">
      <w:r>
        <w:t>Compliance with the Code is regularly monitored by the functions responsible for each section of the Code and by Group Compliance.</w:t>
      </w:r>
    </w:p>
    <w:p w14:paraId="3B4D9D12" w14:textId="77777777" w:rsidR="00814756" w:rsidRDefault="00000000">
      <w:r>
        <w:t>All employees, including part-time employees and consultants, are required to undertake annual Code of Conduct training as part of their Licence to Work to ensure proper awareness and knowledge of the ethical principles.</w:t>
      </w:r>
    </w:p>
    <w:p w14:paraId="3AA546FA" w14:textId="3E10F91E" w:rsidR="00814756" w:rsidRDefault="00000000">
      <w:r>
        <w:t xml:space="preserve">The 2024 training included more detailed focus </w:t>
      </w:r>
      <w:r w:rsidR="00B52F88">
        <w:t>o</w:t>
      </w:r>
      <w:r>
        <w:t>n external engagements, internal fraud and how to raise a concern.</w:t>
      </w:r>
    </w:p>
    <w:p w14:paraId="71A0B571" w14:textId="77777777" w:rsidR="00814756" w:rsidRDefault="00000000">
      <w:r>
        <w:t>Furthermore, due to the current sanctions regime and the restrictions in force, in April 2022 Nordea stopped the processing of payments to and from Russia and Belarus potentially processed in exceptional circumstances if confirmed that no regulatorysanctions breach exists and if approved by BA Legal after consultation with Sanctions Advisory and Risk Management and in accordance with the exceptions process of Group Financial Crime Prevention.</w:t>
      </w:r>
    </w:p>
    <w:p w14:paraId="3D5D9AF9" w14:textId="77777777" w:rsidR="00814756" w:rsidRDefault="00000000">
      <w:r>
        <w:lastRenderedPageBreak/>
        <w:t>Liquidity risk During 2024 Nordea continued to benefit from its prudent liquidity risk management in terms of maintaining a diversified and strong funding base and a diversified liquidity buffer.</w:t>
      </w:r>
    </w:p>
    <w:p w14:paraId="4B0F2417" w14:textId="77777777" w:rsidR="00814756" w:rsidRDefault="00000000">
      <w:r>
        <w:t>The second line of defence, Group Risk, is responsible for providing independent oversight of and challenge to the first line of defence.</w:t>
      </w:r>
    </w:p>
    <w:p w14:paraId="1EE853D5" w14:textId="77777777" w:rsidR="00814756" w:rsidRDefault="00000000">
      <w:r>
        <w:t>The third line of defence includes Group Internal Audit, which is responsible for providing independent oversight of the first and second lines of defence.</w:t>
      </w:r>
    </w:p>
    <w:p w14:paraId="51E4E52D" w14:textId="77777777" w:rsidR="00814756" w:rsidRDefault="00000000">
      <w:r>
        <w:t>The objective of liquidity risk management is to ensure that Nordea can always meet its cash flow obligations, including on an intraday basis, across market cycles and during periods of stress.</w:t>
      </w:r>
    </w:p>
    <w:p w14:paraId="5538BE2C" w14:textId="77777777" w:rsidR="00814756" w:rsidRDefault="00000000">
      <w:r>
        <w:t>Liquidity risk management focuses on both short-term liquidity risk and long-term structural liquidity risk.</w:t>
      </w:r>
    </w:p>
    <w:p w14:paraId="7CE47B1E" w14:textId="77777777" w:rsidR="00814756" w:rsidRDefault="00000000">
      <w:r>
        <w:t>The business area includes advisory and service staff, channels and product units under a common strategy, operating model and governance framework across markets.</w:t>
      </w:r>
    </w:p>
    <w:p w14:paraId="645425A2" w14:textId="77777777" w:rsidR="00814756" w:rsidRDefault="00000000">
      <w:r>
        <w:t>This covers loans and bonds with terms linking contractual cash flows to the customers achievement of environmental, social and governance targets, so called sustainability-linked loans and bonds.</w:t>
      </w:r>
    </w:p>
    <w:p w14:paraId="0B349BBC" w14:textId="77777777" w:rsidR="00814756" w:rsidRDefault="00000000">
      <w:r>
        <w:t>In addition, Nordea Bank Abp applies the following backstops for transfers between stages, Customers with forbearance measures and customers with payments more than thirty days past Nordea Annual Report 2024 337 Introduction Strategic report Our stakeholders Business areas Board of Directors report Financial statements Other P3.</w:t>
      </w:r>
    </w:p>
    <w:p w14:paraId="7C4733A4" w14:textId="77777777" w:rsidR="00814756" w:rsidRDefault="00000000">
      <w:r>
        <w:t>IT development and computer software Costs associated with maintaining computer software programs are expensed as incurred.</w:t>
      </w:r>
    </w:p>
    <w:p w14:paraId="52950B32" w14:textId="77777777" w:rsidR="00814756" w:rsidRDefault="00000000">
      <w:r>
        <w:t>Accounting policies relating to employee benefits are further described in Note P7 Employee benefits and key management personnel remuneration and relating to financial guarantee contracts and credit commitments in Note P6 Off-balance sheet items.</w:t>
      </w:r>
    </w:p>
    <w:p w14:paraId="3ADB574E" w14:textId="77777777" w:rsidR="00814756" w:rsidRDefault="00000000">
      <w:r>
        <w:t>An obligation arises when a formal plan has been committed to on the appropriate organisational level and when Nordea Bank Abp is without realistic possibility of withdrawal, which normally occurs when the plan has been communicated to the affected individual or employee, or their representatives.</w:t>
      </w:r>
    </w:p>
    <w:p w14:paraId="0BB11285" w14:textId="77777777" w:rsidR="00814756" w:rsidRDefault="00000000">
      <w:r>
        <w:t>Current service cost is defined as the increase in the present value of the defined benefit obligation resulting from employee service in the current period.</w:t>
      </w:r>
    </w:p>
    <w:p w14:paraId="23204139" w14:textId="77777777" w:rsidR="00814756" w:rsidRDefault="00000000">
      <w:r>
        <w:t>The provision for social security costs is reassessed on each reporting date to ensure that the provision is based on the rights fair value at the reporting date.</w:t>
      </w:r>
    </w:p>
    <w:p w14:paraId="2772F76F" w14:textId="77777777" w:rsidR="00814756" w:rsidRDefault="00000000">
      <w:r>
        <w:lastRenderedPageBreak/>
        <w:t>Risk governance Maintaining organisational risk awareness in the organisation is an integral part of Nordea Bank Abps business strategy.</w:t>
      </w:r>
    </w:p>
    <w:p w14:paraId="008B1AFF" w14:textId="77777777" w:rsidR="00814756" w:rsidRDefault="00000000">
      <w:r>
        <w:t>Liquidity risk During 2024 Nordea Bank Abp continued to benefit from its prudent liquidity risk management in terms of maintaining a diversified and strong funding base and a diversified liquidity buffer.</w:t>
      </w:r>
    </w:p>
    <w:p w14:paraId="7397488E" w14:textId="77777777" w:rsidR="00814756" w:rsidRDefault="00000000">
      <w:r>
        <w:t>Where the work was performed by component auditors, we issued specific instructions to reporting component auditors which included our risk analysis, materiality and audit approach to centralised systems.</w:t>
      </w:r>
    </w:p>
    <w:p w14:paraId="0DC757F7" w14:textId="77777777" w:rsidR="00814756" w:rsidRDefault="00000000">
      <w:r>
        <w:t>As in all of our audits, we also addressed the risk of management override of internal controls, including among other matters consideration of whether there was evidence of bias that represented a risk of material misstatement due to fraud.</w:t>
      </w:r>
    </w:p>
    <w:p w14:paraId="33865EA5" w14:textId="77777777" w:rsidR="00814756" w:rsidRDefault="00000000">
      <w:r>
        <w:t>Our audit included a combination of testing of internal controls over financial reporting and substantive testing.</w:t>
      </w:r>
    </w:p>
    <w:p w14:paraId="44E9B775" w14:textId="77777777" w:rsidR="00814756" w:rsidRDefault="00000000">
      <w:r>
        <w:t>We had a special focus on post-model adjustments developed by management and the credit risk development for large customers.</w:t>
      </w:r>
    </w:p>
    <w:p w14:paraId="552FE356" w14:textId="77777777" w:rsidR="00814756" w:rsidRDefault="00000000">
      <w:r>
        <w:t>We have evaluated the appropriateness of the assumptions and accuracy of underlying data used to develop post-model adjustments and reviewed that governance procedures have been performed.</w:t>
      </w:r>
    </w:p>
    <w:p w14:paraId="2931404C" w14:textId="77777777" w:rsidR="00814756" w:rsidRDefault="00000000">
      <w:r>
        <w:t>Important areas in the valuation of financial instruments held at fair value relate to, framework and policies relating to models and valuation internal controls relating to fair value adjustments, price testing, fair value hierarchy and model control and governance disclosures of financial instruments.</w:t>
      </w:r>
    </w:p>
    <w:p w14:paraId="617C6638" w14:textId="77777777" w:rsidR="00814756" w:rsidRDefault="00000000">
      <w:r>
        <w:t>We assessed and tested the design and operating effectiveness of the controls over, the identification, measurement and oversight of the valuation of financial instruments fair value adjustments, independent price verification and the fair value hierarchy model control and governance.</w:t>
      </w:r>
    </w:p>
    <w:p w14:paraId="7C6A5E89" w14:textId="77777777" w:rsidR="00814756" w:rsidRDefault="00000000">
      <w:r>
        <w:t>In preparing the financial statements, the Board of Directors and the Managing Director are responsible for assessing the parent companys and the Groups ability to continue as a going concern, disclosing, as applicable, matters relating to going concern and using the going concern basis of accounting.</w:t>
      </w:r>
    </w:p>
    <w:p w14:paraId="17B9B910" w14:textId="77777777" w:rsidR="00814756" w:rsidRDefault="00000000">
      <w:r>
        <w:t>As part of an audit in accordance with good auditing practice, we exercise professional judgement and maintain professional scepticism throughout the audit.</w:t>
      </w:r>
    </w:p>
    <w:p w14:paraId="4AFD6810" w14:textId="77777777" w:rsidR="00814756" w:rsidRDefault="00000000">
      <w:r>
        <w:t>We are responsible for the direction, supervision and review of the audit work performed for purposes of the group audit.</w:t>
      </w:r>
    </w:p>
    <w:p w14:paraId="768E1210" w14:textId="77777777" w:rsidR="00814756" w:rsidRDefault="00000000">
      <w:r>
        <w:lastRenderedPageBreak/>
        <w:t>To ensure complete and accurate financial records, it is important that controls over appropriate access rights, program development and changes are designed properly and operate effectively.</w:t>
      </w:r>
    </w:p>
    <w:p w14:paraId="4357F15D" w14:textId="77777777" w:rsidR="00814756" w:rsidRDefault="00000000">
      <w:r>
        <w:t>Our assessment included access to programs and data as well as program development and changes.</w:t>
      </w:r>
    </w:p>
    <w:p w14:paraId="1FD358E0" w14:textId="77777777" w:rsidR="00814756" w:rsidRDefault="00000000">
      <w:r>
        <w:t>For logical access to programs and data, audit activities included testing of the addition of access rights, the removal of access rights and the monitoring of appropriateness as well as the appropriate segregation of duties.</w:t>
      </w:r>
    </w:p>
    <w:p w14:paraId="0A0545EC" w14:textId="77777777" w:rsidR="00814756" w:rsidRDefault="00000000">
      <w:r>
        <w:t>The proposal by the Board of Directors regarding the use of the profit shown in the balance sheet is in compliance with the Limited Liability Companies Act.</w:t>
      </w:r>
    </w:p>
    <w:p w14:paraId="07581939" w14:textId="77777777" w:rsidR="00814756" w:rsidRDefault="00000000">
      <w:r>
        <w:t>We support that the Members of the Board of Directors of the parent company and the Managing Director should be discharged from liability for the financial period audited by us.</w:t>
      </w:r>
    </w:p>
    <w:p w14:paraId="59CC52CF" w14:textId="77777777" w:rsidR="00814756" w:rsidRDefault="00000000">
      <w:r>
        <w:t>Basis for Opinion We performed the assurance of the group sustainability report as a limited assurance engagement in compliance with good assurance practice in Finland and with the International Standard on Assurance Engagements 3000 Revised Assurance Engagements Other than Audits or Reviews of Historical Financial Information.</w:t>
      </w:r>
    </w:p>
    <w:p w14:paraId="0E91A465" w14:textId="77777777" w:rsidR="00814756" w:rsidRDefault="00000000">
      <w:r>
        <w:t>Compliance with the International Standard on Assurance Engagements 3000 Revised requires that we exercise professional judgment and maintain professional skepticism throughout the engagement.</w:t>
      </w:r>
    </w:p>
    <w:p w14:paraId="045C7E54" w14:textId="77777777" w:rsidR="00814756" w:rsidRDefault="00000000">
      <w:r>
        <w:t>Our procedures included for example the following, We interviewed the companys management and the individuals responsible for collecting and reporting the information contained in the group sustainability report at the group level, as well as at different levels and business areas of the organization to gain an understanding of the sustainability reporting process and the related internal controls and information systems.</w:t>
      </w:r>
    </w:p>
    <w:p w14:paraId="6B670280" w14:textId="77777777" w:rsidR="00814756" w:rsidRDefault="00000000">
      <w:r>
        <w:t>We familiarised ourselves with the background documentation and records prepared by the company where applicable, and assessed whether they support the information contained in the group sustainability report.</w:t>
      </w:r>
    </w:p>
    <w:sectPr w:rsidR="008147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362364785">
    <w:abstractNumId w:val="8"/>
  </w:num>
  <w:num w:numId="2" w16cid:durableId="1526409904">
    <w:abstractNumId w:val="6"/>
  </w:num>
  <w:num w:numId="3" w16cid:durableId="160001202">
    <w:abstractNumId w:val="5"/>
  </w:num>
  <w:num w:numId="4" w16cid:durableId="2143644759">
    <w:abstractNumId w:val="4"/>
  </w:num>
  <w:num w:numId="5" w16cid:durableId="909651578">
    <w:abstractNumId w:val="7"/>
  </w:num>
  <w:num w:numId="6" w16cid:durableId="64959185">
    <w:abstractNumId w:val="3"/>
  </w:num>
  <w:num w:numId="7" w16cid:durableId="880552543">
    <w:abstractNumId w:val="2"/>
  </w:num>
  <w:num w:numId="8" w16cid:durableId="309676932">
    <w:abstractNumId w:val="1"/>
  </w:num>
  <w:num w:numId="9" w16cid:durableId="1861551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B93"/>
    <w:rsid w:val="0015074B"/>
    <w:rsid w:val="0029639D"/>
    <w:rsid w:val="00326F90"/>
    <w:rsid w:val="004F5755"/>
    <w:rsid w:val="00672963"/>
    <w:rsid w:val="00814756"/>
    <w:rsid w:val="008A4B00"/>
    <w:rsid w:val="009A51AE"/>
    <w:rsid w:val="00AA1D8D"/>
    <w:rsid w:val="00B47730"/>
    <w:rsid w:val="00B52F88"/>
    <w:rsid w:val="00BD5F5C"/>
    <w:rsid w:val="00CB0664"/>
    <w:rsid w:val="00CC7C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9020A5"/>
  <w14:defaultImageDpi w14:val="300"/>
  <w15:docId w15:val="{E95D59C8-535C-6B47-8D5B-09C3A51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62</Pages>
  <Words>23495</Words>
  <Characters>133924</Characters>
  <Application>Microsoft Office Word</Application>
  <DocSecurity>0</DocSecurity>
  <Lines>1116</Lines>
  <Paragraphs>314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7</cp:revision>
  <dcterms:created xsi:type="dcterms:W3CDTF">2013-12-23T23:15:00Z</dcterms:created>
  <dcterms:modified xsi:type="dcterms:W3CDTF">2025-08-03T16:31:00Z</dcterms:modified>
  <cp:category/>
</cp:coreProperties>
</file>