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E250A" w14:textId="77777777" w:rsidR="007D0D55" w:rsidRDefault="00000000">
      <w:r>
        <w:t>Disciplined risk management continued to underpin our strategy and helps to ensure we are well positioned for the future.</w:t>
      </w:r>
    </w:p>
    <w:p w14:paraId="050F9607" w14:textId="10EB3C3B" w:rsidR="007D0D55" w:rsidRDefault="00000000">
      <w:r>
        <w:t>We are working to support our customers transition to net zero across a range of sectors and we have been a leading loan arranger to the UK power infrastructure, and renewables sector over the last 10 years</w:t>
      </w:r>
      <w:r w:rsidR="009272AE">
        <w:t>.</w:t>
      </w:r>
    </w:p>
    <w:p w14:paraId="41FB3029" w14:textId="77777777" w:rsidR="007D0D55" w:rsidRDefault="00000000">
      <w:r>
        <w:t>In 2024, we will focus on disciplined growth, improving bank-wide simplification to make it easier to do business with us, and deploying capital efficiently while maintaining strong risk management to drive strong capital generation.</w:t>
      </w:r>
    </w:p>
    <w:p w14:paraId="5C736669" w14:textId="77777777" w:rsidR="007D0D55" w:rsidRDefault="00000000">
      <w:r>
        <w:t>This led to the development of new AI capabilities, analysing customer behaviour to help us detect scams and fraud earlier to reduce financial loss.</w:t>
      </w:r>
    </w:p>
    <w:p w14:paraId="522CB451" w14:textId="77777777" w:rsidR="007D0D55" w:rsidRDefault="00000000">
      <w:r>
        <w:t>We aim to balance the different interests of our stakeholders in all decision-making Creating a positive impact Serving our customers every day Enterprise Our ambition is to remove barriers to enterprise and to provide businesses in the UK the support they need to grow.</w:t>
      </w:r>
    </w:p>
    <w:p w14:paraId="180E7007" w14:textId="77777777" w:rsidR="007D0D55" w:rsidRDefault="00000000">
      <w:r>
        <w:t>Suppliers We are committed to creating a diverse and responsible supply chain, being fair and transparent with our suppliers and to reach net zero by 2050 across our operational value chain.</w:t>
      </w:r>
    </w:p>
    <w:p w14:paraId="7CEC85E5" w14:textId="77777777" w:rsidR="007D0D55" w:rsidRDefault="00000000">
      <w:r>
        <w:t>Diversifying our supply chain, ensuring focus on minorityowned, women-owned and sociallyenvironmentally aware businesses.</w:t>
      </w:r>
    </w:p>
    <w:p w14:paraId="18D99BBA" w14:textId="77777777" w:rsidR="007D0D55" w:rsidRDefault="00000000">
      <w:r>
        <w:t>Our strengths What we do Our corporate governance framework helps support the effective implementation of our strategy and decision-making, and promotes long-term sustainable success, Commercial &amp; Institutional​ We provide the expertise and tailored solutions needed by businesses, from entrepreneurs through to large corporate organisations, multi-nationals and financial institutions.</w:t>
      </w:r>
    </w:p>
    <w:p w14:paraId="6F37F9DF" w14:textId="77777777" w:rsidR="007D0D55" w:rsidRDefault="00000000">
      <w:r>
        <w:t>To support our business customers with high energy costs and deal with ongoing financial pressures, we launched a business Cost of Living Hub, providing helpful resources such as a free cash flow tool, energy calculator, supply chain navigator, sector support, and workplace wellbeing resources.</w:t>
      </w:r>
    </w:p>
    <w:p w14:paraId="5179CEE8" w14:textId="77777777" w:rsidR="007D0D55" w:rsidRDefault="00000000">
      <w:r>
        <w:t>This is to help keep their money safe, as well as offer personalised insights to support their financial wellbeing.</w:t>
      </w:r>
    </w:p>
    <w:p w14:paraId="49036D87" w14:textId="77777777" w:rsidR="007D0D55" w:rsidRDefault="00000000">
      <w:r>
        <w:t>We aim to harness the power of responsible and ethical AI to form part of our wider strategy, collaborating with IBM and other experts to help our customers achieve financial wellbeing through personalised support.</w:t>
      </w:r>
    </w:p>
    <w:p w14:paraId="238DA651" w14:textId="77777777" w:rsidR="007D0D55" w:rsidRDefault="00000000">
      <w:r>
        <w:t xml:space="preserve">Areas of current regulatory focus include delivering good customer outcomes, in particular, the introduction of the Financial Conduct Authoritys new requirements for a Consumer </w:t>
      </w:r>
      <w:r>
        <w:lastRenderedPageBreak/>
        <w:t>Duty, which expands its rules and principles to require firms to provide better consumer protection.</w:t>
      </w:r>
    </w:p>
    <w:p w14:paraId="0C3235D7" w14:textId="77777777" w:rsidR="007D0D55" w:rsidRDefault="00000000">
      <w:r>
        <w:t>Our response We have an ambition to be net zero across our financed emissions, assets under management and operational value chain by 2050, aligned with the UKs legal commitment to be net zero by 2050.</w:t>
      </w:r>
    </w:p>
    <w:p w14:paraId="7D48265C" w14:textId="77777777" w:rsidR="007D0D55" w:rsidRDefault="00000000">
      <w:r>
        <w:t>We continue to support our customers transition to a net zero economy and monitor further developments, including progress on supplier and fund decarbonisation.</w:t>
      </w:r>
    </w:p>
    <w:p w14:paraId="53F48C89" w14:textId="77777777" w:rsidR="007D0D55" w:rsidRDefault="00000000">
      <w:r>
        <w:t>During 2023, we continued to implement our Climate transition plan, focusing on prioritising climate-related opportunities based on their relative commercial and decarbonisation potential to support our customers and the wider economy transition to net zero.</w:t>
      </w:r>
    </w:p>
    <w:p w14:paraId="67C03A03" w14:textId="77777777" w:rsidR="007D0D55" w:rsidRDefault="00000000">
      <w:r>
        <w:t>As a result, NatWest Group considers achievement of the following ambitions increasingly challenging, , 50% of our mortgage portfolio to have an EPC rating of C or above by 2030 and, to at least halve the climate impact of our financing activity by 2030, against a 2019 baseline.</w:t>
      </w:r>
    </w:p>
    <w:p w14:paraId="547E618D" w14:textId="4478BAA9" w:rsidR="007D0D55" w:rsidRDefault="00000000">
      <w:r>
        <w:t>We constantly monitor regulatory change and work with our regulators to help shape those developments that materially impact the bank, responding when necessary either bilaterally or in partnership with one of our affiliated industry bodies.</w:t>
      </w:r>
    </w:p>
    <w:p w14:paraId="0F713D9C" w14:textId="77777777" w:rsidR="007D0D55" w:rsidRDefault="00000000">
      <w:r>
        <w:t>We implement new regulatory requirements where applicable and use our frequent engagement meetings with regulators to discuss key regulatory priorities.</w:t>
      </w:r>
    </w:p>
    <w:p w14:paraId="065545EB" w14:textId="77777777" w:rsidR="007D0D55" w:rsidRDefault="00000000">
      <w:r>
        <w:t>Focus areas in 2023 were, The implementation of the Smarter Regulatory Framework following Royal Assent of the Financial Services and Markets Bill.</w:t>
      </w:r>
    </w:p>
    <w:p w14:paraId="1067FD59" w14:textId="77777777" w:rsidR="007D0D55" w:rsidRDefault="00000000">
      <w:r>
        <w:t>Climate change and the development of the regulatory framework for sustainable finance IFRS S1 &amp; S2.</w:t>
      </w:r>
    </w:p>
    <w:p w14:paraId="006F02EC" w14:textId="77777777" w:rsidR="007D0D55" w:rsidRDefault="00000000">
      <w:r>
        <w:t>Responding to the consultation on improving diversity, equity and inclusion in financial services, through policy developments focused on improved data collection and reporting, and the use of targets for representation.</w:t>
      </w:r>
    </w:p>
    <w:p w14:paraId="3DCFC511" w14:textId="77777777" w:rsidR="007D0D55" w:rsidRDefault="00000000">
      <w:r>
        <w:t>To support this, in 2023 SCIS acquired Cotswold Energy Group, a renewable energy specialist offering solar, ground and air source heat pumps, and electric vehicle solutions.</w:t>
      </w:r>
    </w:p>
    <w:p w14:paraId="66C7F2E5" w14:textId="77777777" w:rsidR="007D0D55" w:rsidRDefault="00000000">
      <w:r>
        <w:t>How we measure our progress and our future priorities Funding and financing provided to support climate and sustainable activities in line with our climate and sustainable funding and financing inclusion criteria.</w:t>
      </w:r>
    </w:p>
    <w:p w14:paraId="1FBE18B4" w14:textId="77777777" w:rsidR="007D0D55" w:rsidRDefault="00000000">
      <w:r>
        <w:t>Our directors are mindful that it is not always possible to achieve an outcome which meets the expectations of all stakeholders who may be impacted, and that there may be impacted stakeholders outside the six key groups the Board has identified.</w:t>
      </w:r>
    </w:p>
    <w:p w14:paraId="5AC67F3D" w14:textId="77777777" w:rsidR="007D0D55" w:rsidRDefault="00000000">
      <w:r>
        <w:lastRenderedPageBreak/>
        <w:t>They describe how the Board played an important oversight role in relation to key focus areas for the bank and its customers.</w:t>
      </w:r>
    </w:p>
    <w:p w14:paraId="0C0C3CCD" w14:textId="77777777" w:rsidR="007D0D55" w:rsidRDefault="00000000">
      <w:r>
        <w:t>The Board noted that the change in strategy for the function would position it well to meet future customer needs and offered the opportunity to double the number of engineering roles over three years.</w:t>
      </w:r>
    </w:p>
    <w:p w14:paraId="4C853EB1" w14:textId="77777777" w:rsidR="007D0D55" w:rsidRDefault="00000000">
      <w:r>
        <w:t>Nature The Board provided oversight of various matters relating to nature throughout 2023, reflecting the growing understanding of the importance of this element of sustainability and its potential long-term impacts.</w:t>
      </w:r>
    </w:p>
    <w:p w14:paraId="2EC2EB50" w14:textId="77777777" w:rsidR="007D0D55" w:rsidRDefault="00000000">
      <w:r>
        <w:t>Bespoke Board training on nature and biodiversity later in 2023 helped to build directors knowledge of the impact on local communities and how the bank might support efforts in this area.</w:t>
      </w:r>
    </w:p>
    <w:p w14:paraId="06CA1BD5" w14:textId="77777777" w:rsidR="007D0D55" w:rsidRDefault="00000000">
      <w:r>
        <w:t>Directors considered how good customer outcomes would be measured and documented, and how to ensure colleagues have the tools to fulfil their roles and responsibilities to best serve customers.</w:t>
      </w:r>
    </w:p>
    <w:p w14:paraId="129A5D99" w14:textId="77777777" w:rsidR="007D0D55" w:rsidRDefault="00000000">
      <w:r>
        <w:t>A dedicated training session on the requirements was provided by the external consultancy Oxera to build directors understanding of the requirements and how the bank can best deliver good customer outcomes.</w:t>
      </w:r>
    </w:p>
    <w:p w14:paraId="4705784B" w14:textId="77777777" w:rsidR="007D0D55" w:rsidRDefault="00000000">
      <w:r>
        <w:t>The Board was particularly focused on ensuring the proposed distributions would support the long-term success of the company to the benefit of all stakeholders.</w:t>
      </w:r>
    </w:p>
    <w:p w14:paraId="37E4BA8D" w14:textId="77777777" w:rsidR="007D0D55" w:rsidRDefault="00000000">
      <w:r>
        <w:t>To support the Boards decision, a detailed paper described the N&amp;G process leading to Mr Haythornthwaites identification as the preferred candidate.</w:t>
      </w:r>
    </w:p>
    <w:p w14:paraId="5CD57CE0" w14:textId="77777777" w:rsidR="007D0D55" w:rsidRDefault="00000000">
      <w:r>
        <w:t>Listening, engaging and partnering with stakeholders helps us to address our business impacts and improve outcomes for our customers.</w:t>
      </w:r>
    </w:p>
    <w:p w14:paraId="05248C6C" w14:textId="77777777" w:rsidR="007D0D55" w:rsidRDefault="00000000">
      <w:r>
        <w:t>Stakeholder engagement We understand the importance of responsible environmental, social, and governance practices to our strategy and how our stakeholders play an essential role in ensuring we can succeed.</w:t>
      </w:r>
    </w:p>
    <w:p w14:paraId="662BC60D" w14:textId="77777777" w:rsidR="007D0D55" w:rsidRDefault="00000000">
      <w:r>
        <w:t>Key ESG topics for our stakeholders Stakeholder focus areas Engaging with our stakeholders is vital to the success of our business.</w:t>
      </w:r>
    </w:p>
    <w:p w14:paraId="3859D11E" w14:textId="77777777" w:rsidR="007D0D55" w:rsidRDefault="00000000">
      <w:r>
        <w:t>Meetings with our wider senior management team, presentations at industry conferences and an investor spotlight on our climate strategy.</w:t>
      </w:r>
    </w:p>
    <w:p w14:paraId="68B8310E" w14:textId="77777777" w:rsidR="007D0D55" w:rsidRDefault="00000000">
      <w:r>
        <w:t>Private shareholders had the opportunity to engage with Board members on topics including the cost of living crisis, our strategy and our ambition to be a leading bank in the UK helping to address the climate challenge.</w:t>
      </w:r>
    </w:p>
    <w:p w14:paraId="7D3ED906" w14:textId="77777777" w:rsidR="007D0D55" w:rsidRDefault="00000000">
      <w:r>
        <w:t>Our tools could help customers and UK businesses to understand and reduce their carbon footprint.</w:t>
      </w:r>
    </w:p>
    <w:p w14:paraId="6F18AD71" w14:textId="77777777" w:rsidR="007D0D55" w:rsidRDefault="00000000">
      <w:r>
        <w:lastRenderedPageBreak/>
        <w:t>We continued to collaborate with organisations such as Business in the Community, Hatch, Digital Boost, Women in Business, and the Centre for Research in Ethnic Minority Entrepreneurship to support entrepreneurs from a diverse range of backgrounds and sectors.</w:t>
      </w:r>
    </w:p>
    <w:p w14:paraId="20C2C868" w14:textId="77777777" w:rsidR="007D0D55" w:rsidRDefault="00000000">
      <w:r>
        <w:t>We continued to support our employee-led networks ELNs, which collectively have over 24,000 members globally.</w:t>
      </w:r>
    </w:p>
    <w:p w14:paraId="6B8EF719" w14:textId="77777777" w:rsidR="007D0D55" w:rsidRDefault="00000000">
      <w:r>
        <w:t>We launched our global ELN event calendar continuing to promote cultural diversity and faith celebrations focusing on impact and engagement.</w:t>
      </w:r>
    </w:p>
    <w:p w14:paraId="34DFF72B" w14:textId="02763CA9" w:rsidR="007D0D55" w:rsidRDefault="00000000">
      <w:r>
        <w:t>In 2023, we committed to educate all colleagues through our Climate Change Fundamentals programme which was completed by 55,000 colleagues across the bank.</w:t>
      </w:r>
    </w:p>
    <w:p w14:paraId="0F19F1B5" w14:textId="77777777" w:rsidR="007D0D55" w:rsidRDefault="00000000">
      <w:r>
        <w:t>We provided financial support to our colleagues most likely to be impacted by making a significant investment in our annual pay review effective April 2023, and we continue to support colleagues with our suite of financial wellbeing materials.</w:t>
      </w:r>
    </w:p>
    <w:p w14:paraId="715A725C" w14:textId="77777777" w:rsidR="007D0D55" w:rsidRDefault="00000000">
      <w:r>
        <w:t>Transparency on our implementation, consistent with the FCAs stated ambition to iterate on approach with firms.</w:t>
      </w:r>
    </w:p>
    <w:p w14:paraId="35E229CF" w14:textId="77777777" w:rsidR="007D0D55" w:rsidRDefault="00000000">
      <w:r>
        <w:t>Stakeholder engagement, combined with analysis of customer data, enabled us to better support those impacted by increased cost of living.</w:t>
      </w:r>
    </w:p>
    <w:p w14:paraId="406AC3BD" w14:textId="77777777" w:rsidR="007D0D55" w:rsidRDefault="00000000">
      <w:r>
        <w:t>We continued to help to address the climate challenge, focusing on helping customers reduce energy costs by supporting behavioural change and adapting their homes.</w:t>
      </w:r>
    </w:p>
    <w:p w14:paraId="5AE405D2" w14:textId="77777777" w:rsidR="007D0D55" w:rsidRDefault="00000000">
      <w:r>
        <w:t>Challenges we faced, Customers, employees, investors and governments increasingly demand that companies demonstrate how theyre working to be socially responsible and provide greater environmental stewardship.</w:t>
      </w:r>
    </w:p>
    <w:p w14:paraId="78C03329" w14:textId="77777777" w:rsidR="007D0D55" w:rsidRDefault="00000000">
      <w:r>
        <w:t>With new sustainability legislation, standards and guidelines, the need to do more to support our suppliers is clear.</w:t>
      </w:r>
    </w:p>
    <w:p w14:paraId="00779EFD" w14:textId="77777777" w:rsidR="007D0D55" w:rsidRDefault="00000000">
      <w:r>
        <w:t>In March 2023 we hosted a spotlight event, inviting shareholders, fixed-income investors and research analysts to join a presentation on our climate strategy.</w:t>
      </w:r>
    </w:p>
    <w:p w14:paraId="081B0364" w14:textId="77777777" w:rsidR="007D0D55" w:rsidRDefault="00000000">
      <w:r>
        <w:t>In 2023, NatWest Group announced new support focused on financial wellbeing for both our customers and people who dont bank with us.</w:t>
      </w:r>
    </w:p>
    <w:p w14:paraId="09ABE0B0" w14:textId="77777777" w:rsidR="007D0D55" w:rsidRDefault="00000000">
      <w:r>
        <w:t xml:space="preserve">Regular interactions with our employee representatives such as trade unions, elected employee bodies and works councils are a vital means of transparency and engagement for us and we remain committed to respecting our </w:t>
      </w:r>
      <w:proofErr w:type="gramStart"/>
      <w:r>
        <w:t>employees</w:t>
      </w:r>
      <w:proofErr w:type="gramEnd"/>
      <w:r>
        <w:t xml:space="preserve"> rights of freedom of association across all our businesses.</w:t>
      </w:r>
    </w:p>
    <w:p w14:paraId="21D765BE" w14:textId="77777777" w:rsidR="007D0D55" w:rsidRDefault="00000000">
      <w:r>
        <w:t>We recognise that taking proactive action to support positive mental health and wellbeing plays a crucial part in achieving our strategy and purpose.</w:t>
      </w:r>
    </w:p>
    <w:p w14:paraId="5F66E2C8" w14:textId="77777777" w:rsidR="007D0D55" w:rsidRDefault="00000000">
      <w:r>
        <w:lastRenderedPageBreak/>
        <w:t>To support our colleagues financial wellbeing, our NatWest Group Benefits Hub online platform allows employees to manage their benefits, pension, healthcare and lifestyle options, including NatWest Group offers and discounts.</w:t>
      </w:r>
    </w:p>
    <w:p w14:paraId="0916F00F" w14:textId="77777777" w:rsidR="007D0D55" w:rsidRDefault="00000000">
      <w:r>
        <w:t>We also have a financial wellbeing zone available, which includes tailored guides and support for all colleagues and their families.</w:t>
      </w:r>
    </w:p>
    <w:p w14:paraId="50041FB4" w14:textId="77777777" w:rsidR="007D0D55" w:rsidRDefault="00000000">
      <w:r>
        <w:t>For full details of our partner leave policy and our wellbeing focus, including financial wellbeing, refer to our 2023 ESG Disclosures Report.</w:t>
      </w:r>
    </w:p>
    <w:p w14:paraId="49411555" w14:textId="77777777" w:rsidR="007D0D55" w:rsidRDefault="00000000">
      <w:r>
        <w:t>Stakeholder focus areas continued Performance and reward We continue to ensure employees are paid fairly for the work they do and are supported by simple and transparent pay structures in line with industry best practices.</w:t>
      </w:r>
    </w:p>
    <w:p w14:paraId="60DC28A8" w14:textId="77777777" w:rsidR="007D0D55" w:rsidRDefault="00000000">
      <w:r>
        <w:t>Recruitment and Attraction To make our recruitment processes as inclusive as possible, we have improved and mandated our interview skills training to ensure DE&amp;I is front of mind for hiring managers during the recruitment process.</w:t>
      </w:r>
    </w:p>
    <w:p w14:paraId="79109982" w14:textId="77777777" w:rsidR="007D0D55" w:rsidRDefault="00000000">
      <w:r>
        <w:t>We have also encouraged colleagues to enrol in other learning modules, such as LGBT+ Awareness 81% completion since January 2022 launch, and a 37 percentage point increase Stakeholder focus areas continued since December 2022 and Disability Smart 79% completion since December 2021 launch, and a 33 percentage point increase since December 2022.</w:t>
      </w:r>
    </w:p>
    <w:p w14:paraId="0CDE0053" w14:textId="77777777" w:rsidR="007D0D55" w:rsidRDefault="00000000">
      <w:r>
        <w:t>We continuously support our eight Employee-Led Networks ELNs, which collectively have over 24,000 members.</w:t>
      </w:r>
    </w:p>
    <w:p w14:paraId="3BBF1970" w14:textId="77777777" w:rsidR="007D0D55" w:rsidRDefault="00000000">
      <w:r>
        <w:t>Our ELNs are made up of volunteer colleagues from across the bank who play a key role in delivering, raising awareness of, and influencing our bank-wide DE&amp;I strategy, providing development and networking opportunities for members.</w:t>
      </w:r>
    </w:p>
    <w:p w14:paraId="00EC2228" w14:textId="3431FC56" w:rsidR="007D0D55" w:rsidRDefault="00000000">
      <w:r>
        <w:t>We also support a community of 1,000 Inclusion Champions, who take action to create a culture where our colleagues and customers feel they are treated fairly and respectfully.</w:t>
      </w:r>
    </w:p>
    <w:p w14:paraId="7DE71A2A" w14:textId="77777777" w:rsidR="007D0D55" w:rsidRDefault="00000000">
      <w:r>
        <w:t>LGBT+ As well as celebrating Pride, NatWest India launched a second cohort of TRANSpire to promote employability skills for the transgender community and partnered with Pride Circle to host a Rainbow Bazaar championing LGBT+ entrepreneurs.</w:t>
      </w:r>
    </w:p>
    <w:p w14:paraId="25E3C1F5" w14:textId="77777777" w:rsidR="007D0D55" w:rsidRDefault="00000000">
      <w:r>
        <w:t>For the purpose of remuneration reporting, the representation targets were set based on the management structures in place at the start of 2023 with performance assessed at 31 December 2023.</w:t>
      </w:r>
    </w:p>
    <w:p w14:paraId="2D94AD3F" w14:textId="77777777" w:rsidR="007D0D55" w:rsidRDefault="00000000">
      <w:r>
        <w:t>Stakeholder focus areas continued Socio-Economic With the support of our Executive sponsor, Matt Austen Director of Strategy &amp; Corporate Development, we have continued to gather data on the socio-economic diversity of our workforce and supported the compiling of an industry perspective with our trusted partners.</w:t>
      </w:r>
    </w:p>
    <w:p w14:paraId="3BC70A2D" w14:textId="77777777" w:rsidR="007D0D55" w:rsidRDefault="00000000">
      <w:r>
        <w:lastRenderedPageBreak/>
        <w:t>We continuously monitor and report against our diversity targets.</w:t>
      </w:r>
    </w:p>
    <w:p w14:paraId="5DDE3457" w14:textId="77777777" w:rsidR="007D0D55" w:rsidRDefault="00000000">
      <w:r>
        <w:t>Our regular rhythm of engagement with the FCA will continue as we implement the Consumer Duty for all of our off-sale products and services by the regulatory deadline of July 2024.</w:t>
      </w:r>
    </w:p>
    <w:p w14:paraId="308ADF33" w14:textId="77777777" w:rsidR="007D0D55" w:rsidRDefault="00000000">
      <w:r>
        <w:t>This includes the funding we make available to support colleague giving and the direct costs of delivering our community programmes.</w:t>
      </w:r>
    </w:p>
    <w:p w14:paraId="5AA16917" w14:textId="77777777" w:rsidR="007D0D55" w:rsidRDefault="00000000">
      <w:r>
        <w:t>Over five years, we will also transfer £3 million of our apprenticeship levy to the National Youth Agency to support the training of 220 youth workers across the industry in England.</w:t>
      </w:r>
    </w:p>
    <w:p w14:paraId="7D496EB8" w14:textId="77777777" w:rsidR="007D0D55" w:rsidRDefault="00000000">
      <w:r>
        <w:t>Highlights Direct community investment of over £11m in 2023 We invested more than £11 million* in programmes and funding to support the communities we operate in.</w:t>
      </w:r>
    </w:p>
    <w:p w14:paraId="244AB0D1" w14:textId="2719D6A3" w:rsidR="007D0D55" w:rsidRDefault="00000000">
      <w:r>
        <w:t xml:space="preserve">Supporting more than 45,000 entrepreneurs </w:t>
      </w:r>
      <w:proofErr w:type="gramStart"/>
      <w:r>
        <w:t>In</w:t>
      </w:r>
      <w:proofErr w:type="gramEnd"/>
      <w:r>
        <w:t xml:space="preserve"> 2023, we helped more than 45,000* individuals and businesses through our enterprise programmes against a target of 35,000 in 2023</w:t>
      </w:r>
      <w:r w:rsidR="00AD2907">
        <w:t>, h</w:t>
      </w:r>
      <w:r>
        <w:t>elping community groups </w:t>
      </w:r>
      <w:proofErr w:type="spellStart"/>
      <w:r>
        <w:t>realise</w:t>
      </w:r>
      <w:proofErr w:type="spellEnd"/>
      <w:r>
        <w:t xml:space="preserve"> their climate ambitions The Royal Bank of Scotland launched a new £150,000 fund to support 50 community groups across Scotland to deliver sustainability projects.</w:t>
      </w:r>
    </w:p>
    <w:p w14:paraId="606E0AC1" w14:textId="77777777" w:rsidR="007D0D55" w:rsidRDefault="00000000">
      <w:r>
        <w:t>For founder, Gregory Kinsman-Chauvet, the grant is helping them make a difference, Well now be able to refurbish more bikes and increase our skills workshops in the community to help get more people on their bikes.</w:t>
      </w:r>
    </w:p>
    <w:p w14:paraId="789F7D3B" w14:textId="77777777" w:rsidR="007D0D55" w:rsidRDefault="00000000">
      <w:r>
        <w:t>Its mission is to help social enterprises and trading charities to make a positive impact in communities up and down the UK, with a focus on Scotland and the north west Midlands.</w:t>
      </w:r>
    </w:p>
    <w:p w14:paraId="19942896" w14:textId="77777777" w:rsidR="007D0D55" w:rsidRDefault="00000000">
      <w:r>
        <w:t>Offering funding of between £30,000 and £500,000 dependent on the purpose of the borrowing, S&amp;CC aims to support its customers to make a lasting social impact.</w:t>
      </w:r>
    </w:p>
    <w:p w14:paraId="63E5C866" w14:textId="77777777" w:rsidR="007D0D55" w:rsidRDefault="00000000">
      <w:r>
        <w:t>Alongside support from sportscotland, the S&amp;CC team provided flexible funding to help The Ledge complete the climbing centre and make their community project a reality.</w:t>
      </w:r>
    </w:p>
    <w:p w14:paraId="0145DCF5" w14:textId="77777777" w:rsidR="007D0D55" w:rsidRDefault="00000000">
      <w:r>
        <w:t>Activities included an immersive escape room that allows participants to explore the social and economic impact of financial decisions and a carbon footprint tracker, which helped young people to review the impact of their purchasing decisions and lifestyle choices on the environment.</w:t>
      </w:r>
    </w:p>
    <w:p w14:paraId="703A45B1" w14:textId="77777777" w:rsidR="007D0D55" w:rsidRDefault="00000000">
      <w:r>
        <w:t>We seek to do this by continuing to align our approach to a range of voluntary international standards including the UN Guiding Principles on Business and Human Rights UNGPs and through the continued application of policies and practices covering our colleagues, customers and suppliers, but we know that there is more that we could be doing.</w:t>
      </w:r>
    </w:p>
    <w:p w14:paraId="06909B54" w14:textId="77777777" w:rsidR="007D0D55" w:rsidRDefault="00000000">
      <w:r>
        <w:t>Working together We continue to collaborate with our suppliers to create a diverse and responsible supply chain, be fair and transparent with our suppliers and reach net zero by 2050 across our operational value chain.</w:t>
      </w:r>
    </w:p>
    <w:p w14:paraId="74A3A67A" w14:textId="77777777" w:rsidR="007D0D55" w:rsidRDefault="00000000">
      <w:r>
        <w:lastRenderedPageBreak/>
        <w:t>Weve set ourselves clear goals to achieve our ambition of reaching net zero by 2050 across our operational value chain.</w:t>
      </w:r>
    </w:p>
    <w:p w14:paraId="453682AB" w14:textId="77777777" w:rsidR="007D0D55" w:rsidRDefault="00000000">
      <w:r>
        <w:t>In 2022, we established a multi-year Supplier Decarbonisation Programme to support delivery of the 2030 and 2050 carbon reduction ambitions related to our operational value chain.</w:t>
      </w:r>
    </w:p>
    <w:p w14:paraId="573FA69F" w14:textId="77777777" w:rsidR="007D0D55" w:rsidRDefault="00000000">
      <w:r>
        <w:t>In 2023, the Supplier Decarbonisation Programme completed a pilot with a small sample of suppliers to understand the most effective way to meet NatWest Groups supply chain decarbonisation goals and embed climate objectives into our supply chain strategy.</w:t>
      </w:r>
    </w:p>
    <w:p w14:paraId="3FE80D0F" w14:textId="77777777" w:rsidR="007D0D55" w:rsidRDefault="00000000">
      <w:r>
        <w:t>In addition, it gave us a clearer understanding of education requirements for suppliers and colleagues to ensure that they have the right skills to engage in climate conversations.</w:t>
      </w:r>
    </w:p>
    <w:p w14:paraId="4449D67C" w14:textId="77777777" w:rsidR="007D0D55" w:rsidRDefault="00000000">
      <w:r>
        <w:t>Learnings from the pilot and external reviews have been used to inform our 2024 supply chain decarbonisation approach and plan.</w:t>
      </w:r>
    </w:p>
    <w:p w14:paraId="5FB62B50" w14:textId="77777777" w:rsidR="007D0D55" w:rsidRDefault="00000000">
      <w:r>
        <w:t>We aim to set clear expectations within the overall procurement framework and work collaboratively with our suppliers within the wider sustainability and ESG agendas.</w:t>
      </w:r>
    </w:p>
    <w:p w14:paraId="6AA874DA" w14:textId="77777777" w:rsidR="007D0D55" w:rsidRDefault="00000000">
      <w:r>
        <w:t>Through our digital and mobile experience, were helping our customers to improve their financial wellbeing through personalised experiences, along with the support of our excellent colleagues.</w:t>
      </w:r>
    </w:p>
    <w:p w14:paraId="5B97B266" w14:textId="77777777" w:rsidR="007D0D55" w:rsidRDefault="00000000">
      <w:r>
        <w:t>Were working to make banking simpler for our customers by developing our digital capabilities and investing in climate financing solutions to support their transition to more sustainable practices.</w:t>
      </w:r>
    </w:p>
    <w:p w14:paraId="65A3DFC6" w14:textId="77777777" w:rsidR="007D0D55" w:rsidRDefault="00000000">
      <w:r>
        <w:t>Our tailored insights, engaging products, skilled colleagues and digital and mobile experience provide personalised experiences to help our customers to improve their financial wellbeing.</w:t>
      </w:r>
    </w:p>
    <w:p w14:paraId="5ACC9E46" w14:textId="77777777" w:rsidR="007D0D55" w:rsidRDefault="00000000">
      <w:r>
        <w:t>Business performance continued We know high energy bills are a major concern for our customers and our new Home Energy Hub aims to help customers improve the energy efficiency of their home and reduce their bills.</w:t>
      </w:r>
    </w:p>
    <w:p w14:paraId="76E0BA1E" w14:textId="77777777" w:rsidR="007D0D55" w:rsidRDefault="00000000">
      <w:r>
        <w:t>We have continued our climate commitments and in 2023, our Coutts Asset Management published its first detailed climate disclosures within NatWest Groups overall climate disclosures, which were compliant with the TCFD recommendations and the FCAs ESG sourcebook requirements for asset managers.</w:t>
      </w:r>
    </w:p>
    <w:p w14:paraId="2651172C" w14:textId="77777777" w:rsidR="007D0D55" w:rsidRDefault="00000000">
      <w:r>
        <w:t>We also assessed 81 of our funds using our Net Zero Investment Framework and published progress against our portfolio alignment target for the first time.</w:t>
      </w:r>
    </w:p>
    <w:p w14:paraId="0FF2B9A5" w14:textId="77777777" w:rsidR="007D0D55" w:rsidRDefault="00000000">
      <w:r>
        <w:t xml:space="preserve">The focus of development is to use Gen AI as a tool to help our colleagues and teams strengthen our approach to client interactions and service delivery, centring around developing lasting and positive relationships Business performance continued Private </w:t>
      </w:r>
      <w:r>
        <w:lastRenderedPageBreak/>
        <w:t>Banking Stepping into the growing market of workplace pensions through Cushon In June 2023, we completed the acquisition of workplace savings and pensions fintech Cushon.</w:t>
      </w:r>
    </w:p>
    <w:p w14:paraId="6DC8AD6E" w14:textId="77777777" w:rsidR="007D0D55" w:rsidRDefault="00000000">
      <w:r>
        <w:t>We help our Commercial &amp; Institutional customers achieve their financial goals and manage their risks, while navigating change, by providing financing, transaction banking, trading and risk management services.</w:t>
      </w:r>
    </w:p>
    <w:p w14:paraId="46B24188" w14:textId="77777777" w:rsidR="007D0D55" w:rsidRDefault="00000000">
      <w:r>
        <w:t>Over 1,300 businesses went through our Accelerator programme in 2023 across our 13 regional and digital hubs, accessing advice, coaching, training schemes and peer support.</w:t>
      </w:r>
    </w:p>
    <w:p w14:paraId="3F88DFE3" w14:textId="77777777" w:rsidR="007D0D55" w:rsidRDefault="00000000">
      <w:r>
        <w:t>We continue to support our customers with their transition towards a net-zero economy, providing digital tools to help customers measure and reduce their carbon footprint, with a large number of customers using these tools during 2023.</w:t>
      </w:r>
    </w:p>
    <w:p w14:paraId="0101ED5F" w14:textId="77777777" w:rsidR="007D0D55" w:rsidRDefault="00000000">
      <w:r>
        <w:t>NatWest Groups ability to achieve its strategy, including its climate ambitions and targets entails significant risks and will significantly depend on many factors and uncertainties beyond NatWest Groups control.</w:t>
      </w:r>
    </w:p>
    <w:p w14:paraId="41FC0A30" w14:textId="77777777" w:rsidR="007D0D55" w:rsidRDefault="00000000">
      <w:r>
        <w:t>We have an ambition to be net zero by 2050 across our financed emissions, assets under management and our operational value chain.</w:t>
      </w:r>
    </w:p>
    <w:p w14:paraId="7D1FA183" w14:textId="77777777" w:rsidR="007D0D55" w:rsidRDefault="00000000">
      <w:r>
        <w:t>Our 2030 climate ambitions We plan to reduce carbon intensity of our Managed Assets by 50% by 2030, against a 2019 baseline, and to move 70% of Managed Assets to a net-zero trajectory.</w:t>
      </w:r>
    </w:p>
    <w:p w14:paraId="41840E3C" w14:textId="77777777" w:rsidR="007D0D55" w:rsidRDefault="00000000">
      <w:r>
        <w:t>We have an ambition to support our UK mortgage customers to increase their residential energy efficiency and incentivise purchasing of the most energy efficient homes, with an ambition that 50% of our mortgage portfolio has an EPC rating of C or above by 2030.</w:t>
      </w:r>
    </w:p>
    <w:p w14:paraId="0222E001" w14:textId="77777777" w:rsidR="007D0D55" w:rsidRDefault="00000000">
      <w:r>
        <w:t>Each year, we plan to include targets for executive remuneration that reflect our latest climate ambitions.</w:t>
      </w:r>
    </w:p>
    <w:p w14:paraId="0EF82F6D" w14:textId="77777777" w:rsidR="007D0D55" w:rsidRDefault="00000000">
      <w:r>
        <w:t>We continue to integrate the financial and non-financial risks arising from climate change into our EWRMF, in accordance with our multi-year climate risk maturity approach.</w:t>
      </w:r>
    </w:p>
    <w:p w14:paraId="624030C1" w14:textId="77777777" w:rsidR="007D0D55" w:rsidRDefault="00000000">
      <w:r>
        <w:t>We have also set up a working group within the Commercial &amp; Institutional business segment to support development of guiding principles for assessment of thermal and lignite coal embedded within activities like transportation, storage, supply chain and value add services, additionally ensuring due consideration is given to external factors such as energy security.</w:t>
      </w:r>
    </w:p>
    <w:p w14:paraId="539B49E2" w14:textId="77777777" w:rsidR="007D0D55" w:rsidRDefault="00000000">
      <w:r>
        <w:t>In 2023, we continued to implement and refine our Climate transition plan.</w:t>
      </w:r>
    </w:p>
    <w:p w14:paraId="076E40EA" w14:textId="77777777" w:rsidR="007D0D55" w:rsidRDefault="00000000">
      <w:r>
        <w:t>We focused on delivery of our 2030 decarbonisation ambitions by supporting customer transition to net zero, helping to end the most harmful activities, building powerful partnerships and collaborations, and getting our own house in order.</w:t>
      </w:r>
    </w:p>
    <w:p w14:paraId="2BBD145F" w14:textId="77777777" w:rsidR="007D0D55" w:rsidRDefault="00000000">
      <w:r>
        <w:lastRenderedPageBreak/>
        <w:t>These initiatives provided us with a greater understanding of the dependencies NatWest Group and our customers have on timely and appropriate government policy and technological developments that will support customer transition.</w:t>
      </w:r>
    </w:p>
    <w:p w14:paraId="0FC33F4E" w14:textId="77777777" w:rsidR="007D0D55" w:rsidRDefault="00000000">
      <w:r>
        <w:t>Climate progress highlights Risks related to our climate ambitions We have an ambition to be net zero across our financed emissions, assets under management and our operational value chain by 2050, aligned with the UKs legal commitment to be net zero by 2050.</w:t>
      </w:r>
    </w:p>
    <w:p w14:paraId="50604F0E" w14:textId="77777777" w:rsidR="007D0D55" w:rsidRDefault="00000000">
      <w:r>
        <w:t>We continue to engage with and support our customers transition to a net-zero economy and monitor further developments, including progress on supplier and fund decarbonisation.</w:t>
      </w:r>
    </w:p>
    <w:p w14:paraId="19C59D03" w14:textId="77777777" w:rsidR="007D0D55" w:rsidRDefault="00000000">
      <w:r>
        <w:t>Our climate ambitions are unlikely to be achieved without timely and appropriate government policy, and technology developments, as well as supplier, customer and societal response.</w:t>
      </w:r>
    </w:p>
    <w:p w14:paraId="4D253629" w14:textId="77777777" w:rsidR="007D0D55" w:rsidRDefault="00000000">
      <w:r>
        <w:t>We expect to achieve our Scope 1 and 2 own operations ambitions and targets.</w:t>
      </w:r>
    </w:p>
    <w:p w14:paraId="279B93F8" w14:textId="77777777" w:rsidR="007D0D55" w:rsidRDefault="00000000">
      <w:r>
        <w:t>We will continue to review our climate ambitions and targets as the external environment develops.</w:t>
      </w:r>
    </w:p>
    <w:p w14:paraId="1688591A" w14:textId="77777777" w:rsidR="007D0D55" w:rsidRDefault="00000000">
      <w:r>
        <w:t>The Boards oversight of climate-related risks and opportunities.</w:t>
      </w:r>
    </w:p>
    <w:p w14:paraId="07CF0348" w14:textId="77777777" w:rsidR="007D0D55" w:rsidRDefault="00000000">
      <w:r>
        <w:t>How our processes for identifying, assessing, and managing climate-related risks are integrated into overall risk management.</w:t>
      </w:r>
    </w:p>
    <w:p w14:paraId="2BBD838D" w14:textId="77777777" w:rsidR="007D0D55" w:rsidRDefault="00000000">
      <w:r>
        <w:t>The metrics and targets used to assess and manage relevant climate-related risks and opportunities.</w:t>
      </w:r>
    </w:p>
    <w:p w14:paraId="206C7A03" w14:textId="77777777" w:rsidR="007D0D55" w:rsidRDefault="00000000">
      <w:r>
        <w:t>The metrics used to assess climate-related risks and opportunities in line with our strategy and risk management process.</w:t>
      </w:r>
    </w:p>
    <w:p w14:paraId="7C918AFF" w14:textId="77777777" w:rsidR="007D0D55" w:rsidRDefault="00000000">
      <w:r>
        <w:t>The targets used to manage climate-related risks and opportunities and performance against targets.</w:t>
      </w:r>
    </w:p>
    <w:p w14:paraId="768E4488" w14:textId="77777777" w:rsidR="007D0D55" w:rsidRDefault="00000000">
      <w:r>
        <w:t>The actual and potential impacts of climate-related risks and opportunities on NatWest Groups business, strategy and financial planning.</w:t>
      </w:r>
    </w:p>
    <w:p w14:paraId="4AE804D3" w14:textId="77777777" w:rsidR="007D0D55" w:rsidRDefault="00000000">
      <w:r>
        <w:t>The impact of climate-related risks and opportunities on our businesses, strategy and financial planning.</w:t>
      </w:r>
    </w:p>
    <w:p w14:paraId="420DF063" w14:textId="77777777" w:rsidR="007D0D55" w:rsidRDefault="00000000">
      <w:r>
        <w:t>NatWest Group committed to support the Financial Stability Boards Task Force on Climate-related Financial Disclosures recommendations in 2017 and has published climate-related disclosures consistent with the TCFD recommendations since February 2022.</w:t>
      </w:r>
    </w:p>
    <w:p w14:paraId="2BCBE8B9" w14:textId="77777777" w:rsidR="007D0D55" w:rsidRDefault="00000000">
      <w:r>
        <w:t>Looking ahead The Board and Executive Committees will maintain oversight of climate progress and ongoing climate-related risks and opportunities impacting NatWest Group.</w:t>
      </w:r>
    </w:p>
    <w:p w14:paraId="48ABC41E" w14:textId="77777777" w:rsidR="007D0D55" w:rsidRDefault="00000000">
      <w:r>
        <w:lastRenderedPageBreak/>
        <w:t>Managements role in assessing and managing climate-related risks and opportunities Climate accountabilities for identifying and managing the financial and non-financial risks of climate change at management-level continue to be held jointly by the Group CEO and Group CRO.</w:t>
      </w:r>
    </w:p>
    <w:p w14:paraId="008F949C" w14:textId="77777777" w:rsidR="007D0D55" w:rsidRDefault="00000000">
      <w:r>
        <w:t>Under our integrated governance structure, business areas ensure that climate considerations are built into decision-making.</w:t>
      </w:r>
    </w:p>
    <w:p w14:paraId="1F44D2C1" w14:textId="77777777" w:rsidR="007D0D55" w:rsidRDefault="00000000">
      <w:r>
        <w:t>During 2023, the Climate Change Executive Steering Group continued to focus on overseeing strategic progress against NatWest Groups climate ambitions as well as supporting executive recommendations to the Board on climate.</w:t>
      </w:r>
    </w:p>
    <w:p w14:paraId="2E5604CA" w14:textId="77777777" w:rsidR="007D0D55" w:rsidRDefault="00000000">
      <w:r>
        <w:t>A key focus has been supporting the implementation of our systems thinking approach and identifying opportunities to support customer transition to net zero through existing and potential products and services such as our Home Energy Hub.</w:t>
      </w:r>
    </w:p>
    <w:p w14:paraId="35029416" w14:textId="77777777" w:rsidR="007D0D55" w:rsidRDefault="00000000">
      <w:r>
        <w:t>In addition to reviewing actual 2023 expenditure on building climate change capability against budget, CCESG also supported the finalisation of the investment allocated to support customers transition in 2024.</w:t>
      </w:r>
    </w:p>
    <w:p w14:paraId="3EF7D1E4" w14:textId="77777777" w:rsidR="007D0D55" w:rsidRDefault="00000000">
      <w:r>
        <w:t>Looking ahead We will continue to focus on embedding climate in decision-making within business segments and functions.</w:t>
      </w:r>
    </w:p>
    <w:p w14:paraId="443BFB5F" w14:textId="77777777" w:rsidR="007D0D55" w:rsidRDefault="00000000">
      <w:r>
        <w:t>Our climate strategy, outlined on , recognises various short, medium and long-term climate-related risks and opportunities to embed climate into our business and culture, as well as support customers in their transition to net zero.</w:t>
      </w:r>
    </w:p>
    <w:p w14:paraId="4C273E15" w14:textId="77777777" w:rsidR="007D0D55" w:rsidRDefault="00000000">
      <w:r>
        <w:t>All have been identified as potentially impacted over short, medium and long-term time horizons, Credit risk, from the adverse impact on future credit worthiness of customers due to climate change risk factors impacting asset valuation, income and costs.</w:t>
      </w:r>
    </w:p>
    <w:p w14:paraId="18858BEA" w14:textId="77777777" w:rsidR="007D0D55" w:rsidRDefault="00000000">
      <w:r>
        <w:t>Mitigants include the use of operational limits in the residential mortgage portfolio and the inclusion of climate considerations in sector strategy within the commercial portfolio.</w:t>
      </w:r>
    </w:p>
    <w:p w14:paraId="56555324" w14:textId="77777777" w:rsidR="007D0D55" w:rsidRDefault="00000000">
      <w:r>
        <w:t>Reputational risk, due to the risk of damage to NatWest Groups reputation arising from perceived impact on climate change or adequacy of actions taken in response when compared against ambitions and progress made by peers, mitigants include our Environmental, Social and Ethical policies.</w:t>
      </w:r>
    </w:p>
    <w:p w14:paraId="226382B1" w14:textId="77777777" w:rsidR="007D0D55" w:rsidRDefault="00000000">
      <w:r>
        <w:t>Regulatory compliance risk, due to the need for NatWest Group to observe the letter and spirit of all applicable laws and regulations relating to climate, mitigants include the introduction of an Environmental, Social and Governance policy to give comprehensive guidance on relevant regulatory expectations.</w:t>
      </w:r>
    </w:p>
    <w:p w14:paraId="5E998861" w14:textId="77777777" w:rsidR="007D0D55" w:rsidRDefault="00000000">
      <w:r>
        <w:t>The actual and potential impacts of climate-related risks and opportunities on NatWest Groups businesses, strategy and financial planning.</w:t>
      </w:r>
    </w:p>
    <w:p w14:paraId="4311E766" w14:textId="77777777" w:rsidR="007D0D55" w:rsidRDefault="00000000">
      <w:r>
        <w:lastRenderedPageBreak/>
        <w:t>Our systems thinking approach aims to provide additional perspectives on net zero that might otherwise be obscured at the sector level.</w:t>
      </w:r>
    </w:p>
    <w:p w14:paraId="20E71F0E" w14:textId="77777777" w:rsidR="007D0D55" w:rsidRDefault="00000000">
      <w:r>
        <w:t>Supporting our operations to decarbonise, including increased expenditure to support reduction in carbon footprint in our own operations.</w:t>
      </w:r>
    </w:p>
    <w:p w14:paraId="5D9F1E3F" w14:textId="77777777" w:rsidR="007D0D55" w:rsidRDefault="00000000">
      <w:r>
        <w:t>The impact of climate-related risks and opportunities on our businesses, strategy and financial planning.</w:t>
      </w:r>
    </w:p>
    <w:p w14:paraId="3C583FA3" w14:textId="77777777" w:rsidR="007D0D55" w:rsidRDefault="00000000">
      <w:r>
        <w:t>Through our integrated financial planning work and our Climate transition plan, we have identified financial opportunities and investment required to support our net-zero ambitions that will be refreshed annually as part of the annual financial planning cycle.</w:t>
      </w:r>
    </w:p>
    <w:p w14:paraId="208E2782" w14:textId="77777777" w:rsidR="007D0D55" w:rsidRDefault="00000000">
      <w:r>
        <w:t>£20 million to support the ongoing development of climate-related opportunities and mitigation of climate-related risks during 2024.</w:t>
      </w:r>
    </w:p>
    <w:p w14:paraId="088E7129" w14:textId="77777777" w:rsidR="007D0D55" w:rsidRDefault="00000000">
      <w:r>
        <w:t>We expect that the centralised spending will reduce over time, as we further embed climate in our processes and decision-making.</w:t>
      </w:r>
    </w:p>
    <w:p w14:paraId="5B97D795" w14:textId="1D7B4C33" w:rsidR="007D0D55" w:rsidRDefault="00000000">
      <w:r>
        <w:t xml:space="preserve">The resilience of our strategy, taking into consideration different climaterelated scenarios, including a 2°C or lower scenario </w:t>
      </w:r>
      <w:r w:rsidR="00B257D7">
        <w:t>t</w:t>
      </w:r>
      <w:r>
        <w:t>o assess the ongoing resilience of our strategy, an extensive programme of climate scenario analysis, covering our full credit book, has been in place since 2021.</w:t>
      </w:r>
    </w:p>
    <w:p w14:paraId="6B3656FA" w14:textId="77777777" w:rsidR="007D0D55" w:rsidRDefault="00000000">
      <w:r>
        <w:t>In 2023, we conducted a range of climate scenario analysis exercises to test the resilience of our strategy to the impacts of climate change, including risk management and capital adequacy use-cases.</w:t>
      </w:r>
    </w:p>
    <w:p w14:paraId="1EB3AB96" w14:textId="77777777" w:rsidR="007D0D55" w:rsidRDefault="00000000">
      <w:r>
        <w:t>Our 2023 climate scenario analysis programme assessed climate-related risks and opportunities across short &lt; 5 years and medium term 5 to 10 years horizons to support the embedding of climate-related analytics in decision-making and the management of climaterelated risks.</w:t>
      </w:r>
    </w:p>
    <w:p w14:paraId="6DCA4938" w14:textId="77777777" w:rsidR="007D0D55" w:rsidRDefault="00000000">
      <w:r>
        <w:t>To support this, we enhanced our suite of climate risk models, developing additional in-house modelling capabilities and enhanced sector and counterparty level modelling, which further integrates climate insights into existing risk management processes.</w:t>
      </w:r>
    </w:p>
    <w:p w14:paraId="0467DE3C" w14:textId="77777777" w:rsidR="007D0D55" w:rsidRDefault="00000000">
      <w:r>
        <w:t>This included continued integration of climate into our internal capital adequacy assessment process using an internally developed Network for Greening the Financial System, based Disruptive Policy scenario and into ECL measurement frameworks using an internally developed scenario based on UK Climate Change Committee scenario to ensure we are adequately capitalised by measuring potential losses and testing our resilience against expected and unexpected losses.</w:t>
      </w:r>
    </w:p>
    <w:p w14:paraId="1FC56510" w14:textId="77777777" w:rsidR="007D0D55" w:rsidRDefault="00000000">
      <w:r>
        <w:t>Another priority area of focus was an end-to-end test of our in-house Corporate Transition Risk Model which has undergone development since the CBES exercise, using an internally developed NGFS based Disruptive Policy scenario and Inevitable Policy Response scenario.</w:t>
      </w:r>
    </w:p>
    <w:p w14:paraId="72C2D24E" w14:textId="77777777" w:rsidR="007D0D55" w:rsidRDefault="00000000">
      <w:r>
        <w:lastRenderedPageBreak/>
        <w:t>This internal scenario analysis exercise informed our heightened climate-related risk sector assessment methodology and supported the independent validation of our suite of climate risk models.</w:t>
      </w:r>
    </w:p>
    <w:p w14:paraId="370ADCB8" w14:textId="77777777" w:rsidR="007D0D55" w:rsidRDefault="00000000">
      <w:r>
        <w:t>To do this, we are progressing in several areas, including exploring enhanced UK-specific climate risk scenarios grounded in potential real-world changes in UK climate policy.</w:t>
      </w:r>
    </w:p>
    <w:p w14:paraId="36C2455A" w14:textId="77777777" w:rsidR="007D0D55" w:rsidRDefault="00000000">
      <w:r>
        <w:t>We also intend to develop and test our in-house climate risk model for residential and commercial properties including an event-based physical risk scenario exercise.</w:t>
      </w:r>
    </w:p>
    <w:p w14:paraId="55EB649C" w14:textId="77777777" w:rsidR="007D0D55" w:rsidRDefault="00000000">
      <w:r>
        <w:t>Our approach has evolved since 2021 alongside our ongoing, iterative multi-year apporach to mature climate risk management capabilities.</w:t>
      </w:r>
    </w:p>
    <w:p w14:paraId="427FA97C" w14:textId="77777777" w:rsidR="007D0D55" w:rsidRDefault="00000000">
      <w:r>
        <w:t>Bottom-up transaction assessments, including ensuring enhanced oversight for our largest lending climate transactions and use of qualitiative climate risk scorecards to provide a consistent and structured approach for understanding customer-specific exposure to climate-related risks.</w:t>
      </w:r>
    </w:p>
    <w:p w14:paraId="3695DAB5" w14:textId="77777777" w:rsidR="007D0D55" w:rsidRDefault="00000000">
      <w:r>
        <w:t>Looking ahead During 2023 we started to develop customer engagement tools within Commercial &amp; Institutional, to further embed climate within customer journeys to continually enhance decision-making.</w:t>
      </w:r>
    </w:p>
    <w:p w14:paraId="2DF4115F" w14:textId="77777777" w:rsidR="007D0D55" w:rsidRDefault="00000000">
      <w:r>
        <w:t>Ongoing enhancements to NatWest Groups processes for managing climate-related risk will continue to evolve and improve as the organisation matures its climate risk management capabilities.</w:t>
      </w:r>
    </w:p>
    <w:p w14:paraId="074B2529" w14:textId="77777777" w:rsidR="007D0D55" w:rsidRDefault="00000000">
      <w:r>
        <w:t>Risk Management Our processes for identifying and assessing climate-related risks We introduced an annual assessment of the relative significance of climate-related risk factors to other principal risks in 2020 and we reviewed this during 2023.</w:t>
      </w:r>
    </w:p>
    <w:p w14:paraId="68DD397C" w14:textId="77777777" w:rsidR="007D0D55" w:rsidRDefault="00000000">
      <w:r>
        <w:t>The assessment continues to use the judgement of risk subject matter experts combined with scenario analysis, increased granularity of climate data, as well as improved understanding of evolving regulatory guidance, to understand the current and potential impact of physical and transition climate-related risk as a causal factor to other principal risks.</w:t>
      </w:r>
    </w:p>
    <w:p w14:paraId="09F32E9B" w14:textId="77777777" w:rsidR="007D0D55" w:rsidRDefault="00000000">
      <w:r>
        <w:t>Portfolio level assessment, Our heightened climate-related risk sector assessment seeks to identify sectors that are likely to see increased credit risks for NatWest Group because of climate-related factors, over a 10- to 15-year horizon.</w:t>
      </w:r>
    </w:p>
    <w:p w14:paraId="514F9AA4" w14:textId="77777777" w:rsidR="007D0D55" w:rsidRDefault="00000000">
      <w:r>
        <w:t>We also regularly consider the potential impact of existing and emerging regulatory requirements related to climate change at NatWest Group and subsidiary level through external horizon scanning and monitoring of emerging regulatory requirements.</w:t>
      </w:r>
    </w:p>
    <w:p w14:paraId="75EC7777" w14:textId="2909B2F0" w:rsidR="007D0D55" w:rsidRDefault="00000000">
      <w:r>
        <w:t xml:space="preserve">Looking ahead </w:t>
      </w:r>
      <w:r w:rsidR="004614E3">
        <w:t>w</w:t>
      </w:r>
      <w:r>
        <w:t>e will continue the scaled implementation of scorecards within credit assessment processes and progress our embedding of nature-related risk into risk management frameworks.</w:t>
      </w:r>
    </w:p>
    <w:p w14:paraId="0BB01408" w14:textId="77777777" w:rsidR="007D0D55" w:rsidRDefault="00000000">
      <w:r>
        <w:lastRenderedPageBreak/>
        <w:t>In 2023, NatWest Groups climate risk appetite was reported and reviewed in line with its Risk Appetite Framework.</w:t>
      </w:r>
    </w:p>
    <w:p w14:paraId="7CFD3DDC" w14:textId="77777777" w:rsidR="007D0D55" w:rsidRDefault="00000000">
      <w:r>
        <w:t>Quantitative risk appetite measures are focused on excess exposures to heightened climate-related risk sectors, along with exposures which significantly deviate from transition trajectory.</w:t>
      </w:r>
    </w:p>
    <w:p w14:paraId="1A3B21A7" w14:textId="77777777" w:rsidR="007D0D55" w:rsidRDefault="00000000">
      <w:r>
        <w:t>These include a dedicated Climate Decisioning Framework for wholesale lending, which will be rolled out on a test-and-learn basis in early 2024.</w:t>
      </w:r>
    </w:p>
    <w:p w14:paraId="6986B964" w14:textId="77777777" w:rsidR="007D0D55" w:rsidRDefault="00000000">
      <w:r>
        <w:t>As a result, we expect our estimates of emissions and emissions intensities to change as we improve the granularity and coverage of customer climate data and develop our methodologies further.</w:t>
      </w:r>
    </w:p>
    <w:p w14:paraId="7083143B" w14:textId="77777777" w:rsidR="007D0D55" w:rsidRDefault="00000000">
      <w:r>
        <w:t>Looking ahead We will continue to develop metrics and measurement capabilities to monitor and manage climate-related risks and opportunities.</w:t>
      </w:r>
    </w:p>
    <w:p w14:paraId="6FAC12A4" w14:textId="77777777" w:rsidR="007D0D55" w:rsidRDefault="00000000">
      <w:r>
        <w:t>We will also continue to monitor evolving carbon measurement standards and enhance capabilities including ongoing engagement with the Partnership for Carbon Accounting Financials to develop measurement, monitoring and reporting capabilities for asset management.</w:t>
      </w:r>
    </w:p>
    <w:p w14:paraId="37541D7B" w14:textId="77777777" w:rsidR="007D0D55" w:rsidRDefault="00000000">
      <w:r>
        <w:t>The metrics and targets used to assess and manage relevant climate-related risks and opportunities The metrics used to assess climate-related risks and opportunities in line with our strategy and risk management process We use a range of metrics to measure opportunities and risks and progress against our climate ambitions, including, Provision of climate and sustainable funding and financing, since the £100 billion target came into effect in July 2021 NatWest Group has provided £61.</w:t>
      </w:r>
    </w:p>
    <w:p w14:paraId="30FBD3EC" w14:textId="77777777" w:rsidR="007D0D55" w:rsidRDefault="00000000">
      <w:r>
        <w:t>As a result, we achieved a 54% reduction against a 2019 baseline in our Scope 1 and Scope 2 location-based emissions.</w:t>
      </w:r>
    </w:p>
    <w:p w14:paraId="47FDCF37" w14:textId="77777777" w:rsidR="007D0D55" w:rsidRDefault="00000000">
      <w:r>
        <w:t>Our work was guided by the availability of methodologies for estimating financed emissions, most notably from the SBTi and PCAF refer to the 2023 Sustainability Basis of Reporting for methodologies used.</w:t>
      </w:r>
    </w:p>
    <w:p w14:paraId="6F033995" w14:textId="77777777" w:rsidR="007D0D55" w:rsidRDefault="00000000">
      <w:r>
        <w:t>Looking ahead Our measurement work to date has reinforced our understanding of the challenges involved in financed emissions estimation as well as the urgency and the scale of transition required to align our financing activities to the 2015 Paris Agreement and achieve net zero by 2050.</w:t>
      </w:r>
    </w:p>
    <w:p w14:paraId="69C509B4" w14:textId="77777777" w:rsidR="007D0D55" w:rsidRDefault="00000000">
      <w:r>
        <w:t>We intend to continue our work to enhance our measurement capabilities and, over time, we expect climate data granularity to improve as we move towards utilising actual customer climate data.</w:t>
      </w:r>
    </w:p>
    <w:p w14:paraId="471232E7" w14:textId="77777777" w:rsidR="007D0D55" w:rsidRDefault="00000000">
      <w:r>
        <w:lastRenderedPageBreak/>
        <w:t>We also intend to progress with continued enhancements to the availability of data and data quality to support future calculations of financed emissions, including absolute emissions and emissions intensities.</w:t>
      </w:r>
    </w:p>
    <w:p w14:paraId="2037B311" w14:textId="77777777" w:rsidR="007D0D55" w:rsidRDefault="00000000">
      <w:r>
        <w:t>The targets used to manage climaterelated risks and opportunities and performance against targets Our ambition to be net zero by 2050 across our financed emissions, assets under management and operational value chain is supported by our 2030 ambitions, refer to .</w:t>
      </w:r>
    </w:p>
    <w:p w14:paraId="13DD6347" w14:textId="77777777" w:rsidR="007D0D55" w:rsidRDefault="00000000">
      <w:r>
        <w:t>These targets included our own operational emissions as well as 79% of our 2019 lending book and 57% of debt securities and equity shares, excluding sovereign debt securities.</w:t>
      </w:r>
    </w:p>
    <w:p w14:paraId="2F3654F0" w14:textId="77777777" w:rsidR="007D0D55" w:rsidRDefault="00000000">
      <w:r>
        <w:t>The metrics and targets used to assess and manage relevant climate-related risks and opportunities, where such information is material, The PCAF standard does not currently outline an estimation approach for short term assets such as nostro and repurchase agreements, quasi sovereign assets e.</w:t>
      </w:r>
    </w:p>
    <w:p w14:paraId="5265533A" w14:textId="77777777" w:rsidR="007D0D55" w:rsidRDefault="00000000">
      <w:r>
        <w:t>Local authorities and consumer lending other than mortgages and motor vehicle loans.</w:t>
      </w:r>
    </w:p>
    <w:p w14:paraId="1436C252" w14:textId="77777777" w:rsidR="007D0D55" w:rsidRDefault="00000000">
      <w:r>
        <w:t>Since 2020, we have included a climate goal and related measures in our Executive Director performance goals.</w:t>
      </w:r>
    </w:p>
    <w:p w14:paraId="13C98CFF" w14:textId="77777777" w:rsidR="007D0D55" w:rsidRDefault="00000000">
      <w:r>
        <w:t>Climate progress is an integral part of the annual bonus scorecard introduced under our Executive Director Remuneration Policy.</w:t>
      </w:r>
    </w:p>
    <w:p w14:paraId="3632D7DF" w14:textId="77777777" w:rsidR="007D0D55" w:rsidRDefault="00000000">
      <w:r>
        <w:t>For 2023, 10% of potential annual bonus was based on performance against the following climate ambitions, Implementation of the initial Climate transition plan, with four sectors on target and one of the two AUM and retrofit milestones achieved.</w:t>
      </w:r>
    </w:p>
    <w:p w14:paraId="5790598E" w14:textId="77777777" w:rsidR="007D0D55" w:rsidRDefault="00000000">
      <w:r>
        <w:t>NatWest Group will continue to monitor its performance against its climate-related targets and ambitions and revise as appropriate.</w:t>
      </w:r>
    </w:p>
    <w:p w14:paraId="57C88ABB" w14:textId="77777777" w:rsidR="007D0D55" w:rsidRDefault="00000000">
      <w:r>
        <w:t>For further details on our metrics, targets and progress, refer to our 2023 Climate-related Disclosures Report.</w:t>
      </w:r>
    </w:p>
    <w:p w14:paraId="437F0239" w14:textId="77777777" w:rsidR="007D0D55" w:rsidRDefault="00000000">
      <w:r>
        <w:t>Emissions movements relating to Scope 3 from our operational value chain, Supply chain, In 2023, we began our supplier data improvement journey for our emissions estimates, transitioning from a fully spend-based approach to a hybrid approach.</w:t>
      </w:r>
    </w:p>
    <w:p w14:paraId="7A8519D3" w14:textId="77777777" w:rsidR="007D0D55" w:rsidRDefault="00000000">
      <w:r>
        <w:t>During 2023, we focused on activities with the potential to contribute towards our ambition to reduce our direct, own operations by 50% by 2025, against a 2019 baseline, as well as making progress against our SBTi validated 2030 targets and our ambition to be net zero for our operational value chain2,3.</w:t>
      </w:r>
    </w:p>
    <w:p w14:paraId="5F3C9AAD" w14:textId="77777777" w:rsidR="007D0D55" w:rsidRDefault="00000000">
      <w:r>
        <w:t>As a result, we achieved a 54% reduction against a 2019 baseline in our Scope 1 and Scope 2 location-based emissions and a 26% reduction in Scope 3 operational value chain emissions, .</w:t>
      </w:r>
    </w:p>
    <w:p w14:paraId="3306D5C3" w14:textId="77777777" w:rsidR="007D0D55" w:rsidRDefault="00000000">
      <w:r>
        <w:lastRenderedPageBreak/>
        <w:t>As we implement and refine our Climate transition plan we will continue to pursue further decarbonisation opportunities, invest beyond the value chain, and work towards our 2050 net-zero ambition.</w:t>
      </w:r>
    </w:p>
    <w:p w14:paraId="2843576F" w14:textId="77777777" w:rsidR="007D0D55" w:rsidRDefault="00000000">
      <w:r>
        <w:t>When converting data to carbon emissions, we use Emission Factors from UK Government Emissions Conversion Factors for Company Reporting Department for Business, Energy &amp; Industrial Strategy, 2023, CO2 emissions from fuel combustion International Energy Agency, 2022 or relevant local authorities as required.</w:t>
      </w:r>
    </w:p>
    <w:p w14:paraId="3A7DFCA4" w14:textId="77777777" w:rsidR="007D0D55" w:rsidRDefault="00000000">
      <w:r>
        <w:t>NatWest Group uses a third-party software system, to capture and record our environmental impact and ensure that control framework and assurance requirements are met.</w:t>
      </w:r>
    </w:p>
    <w:p w14:paraId="0E51E5B7" w14:textId="77777777" w:rsidR="007D0D55" w:rsidRDefault="00000000">
      <w:r>
        <w:t>The approach to risk culture, under the banner of intelligent risk-taking, ensures a focus on robust risk management behaviours and practices.</w:t>
      </w:r>
    </w:p>
    <w:p w14:paraId="76E6518D" w14:textId="77777777" w:rsidR="007D0D55" w:rsidRDefault="00000000">
      <w:r>
        <w:t>It monitors performance against risk appetite, considers material risks and reviews the effectiveness of risk management and internal control systems.</w:t>
      </w:r>
    </w:p>
    <w:p w14:paraId="7CD397A3" w14:textId="77777777" w:rsidR="007D0D55" w:rsidRDefault="00000000">
      <w:r>
        <w:t>As the second line of defence, the Risk function has a clear mandate to undertake proactive risk oversight and monitoring of all risk management activities including maintaining a robust control environment.</w:t>
      </w:r>
    </w:p>
    <w:p w14:paraId="5C6D4D5C" w14:textId="77777777" w:rsidR="007D0D55" w:rsidRDefault="00000000">
      <w:r>
        <w:t>Risk directory​ and principal risks The risk directory provides a common language to ensure that consistent terminology is used across NatWest Group to describe the principal risks.</w:t>
      </w:r>
    </w:p>
    <w:p w14:paraId="683DBA15" w14:textId="77777777" w:rsidR="007D0D55" w:rsidRDefault="00000000">
      <w:r>
        <w:t>Risk governance NatWest Groups governance structure facilitates sound risk management decisionmaking, in line with standards of good corporate governance.</w:t>
      </w:r>
    </w:p>
    <w:p w14:paraId="2318948B" w14:textId="77777777" w:rsidR="007D0D55" w:rsidRDefault="00000000">
      <w:r>
        <w:t>The EWRMF sets out a common risk language and standard definitions to ensure consistency in the application of risk management terminology.</w:t>
      </w:r>
    </w:p>
    <w:p w14:paraId="010754F8" w14:textId="77777777" w:rsidR="007D0D55" w:rsidRDefault="00000000">
      <w:r>
        <w:t>The risk directory is an important component of the EWRMF, underpinning the linkage between strategy, risk appetite, risk reporting and governance.</w:t>
      </w:r>
    </w:p>
    <w:p w14:paraId="1153519D" w14:textId="77777777" w:rsidR="007D0D55" w:rsidRDefault="00000000">
      <w:r>
        <w:t>Principal risks financial Key developments Mitigants Capital risk The risk that there is or will be insufficient capital and other loss-absorbing debt instruments to operate effectively, including meeting minimum regulatory requirements, operating within Board-approved risk appetite and supporting its strategic goals.</w:t>
      </w:r>
    </w:p>
    <w:p w14:paraId="446EAB42" w14:textId="77777777" w:rsidR="007D0D55" w:rsidRDefault="00000000">
      <w:r>
        <w:t>Extensive and thorough credit processes, strategies and controls to ensure effective risk identification, management and oversight.</w:t>
      </w:r>
    </w:p>
    <w:p w14:paraId="64ACE34C" w14:textId="77777777" w:rsidR="007D0D55" w:rsidRDefault="00000000">
      <w:r>
        <w:t>In 2023, a range of scenario analysis exercises were conducted to test the resilience of NatWest Groups strategy against the impacts of climate change under different climate scenarios.</w:t>
      </w:r>
    </w:p>
    <w:p w14:paraId="5798B473" w14:textId="77777777" w:rsidR="007D0D55" w:rsidRDefault="00000000">
      <w:r>
        <w:lastRenderedPageBreak/>
        <w:t>There was a focus on developing the capabilities to use scenario analysis to identify the most material climate risks and opportunities for its customers.</w:t>
      </w:r>
    </w:p>
    <w:p w14:paraId="184F7174" w14:textId="77777777" w:rsidR="007D0D55" w:rsidRDefault="00000000">
      <w:r>
        <w:t>While this is a maturing discipline with recognised limitations around data, scenario and methodologies, progress continues to be made to leverage the insights to inform risk management practices, maximise the opportunities arising from a transition to a low-carbon economy and support decision-making.</w:t>
      </w:r>
    </w:p>
    <w:p w14:paraId="3AC0222B" w14:textId="77777777" w:rsidR="007D0D55" w:rsidRDefault="00000000">
      <w:r>
        <w:t>Principal risks non-financial Key developments Mitigants Financial crime risk The risk that NatWest Groups products, services, employees andor third parties are intentionally or unintentionally used to facilitate criminal activities in the form of money laundering, terrorist financing, bribery and corruption, sanctions and tax evasion, as well as external or internal fraud.</w:t>
      </w:r>
    </w:p>
    <w:p w14:paraId="77EB99D8" w14:textId="77777777" w:rsidR="007D0D55" w:rsidRDefault="00000000">
      <w:r>
        <w:t>Significant investment continued to be made to support the delivery of the multi-year transformation plan across financial crime risk management.</w:t>
      </w:r>
    </w:p>
    <w:p w14:paraId="2479E596" w14:textId="77777777" w:rsidR="007D0D55" w:rsidRDefault="00000000">
      <w:r>
        <w:t>Policies, toolkits and model standards related to the development, validation, approval, implementation, use and ongoing monitoring of models are in place to ensure adequate control across the lifecycle of an individual model.</w:t>
      </w:r>
    </w:p>
    <w:p w14:paraId="7369778B" w14:textId="77777777" w:rsidR="007D0D55" w:rsidRDefault="00000000">
      <w:r>
        <w:t>The environmental, social and ethical risk framework guides decisionmaking in areas of elevated reputational risk.</w:t>
      </w:r>
    </w:p>
    <w:p w14:paraId="301BF759" w14:textId="77777777" w:rsidR="007D0D55" w:rsidRDefault="00000000">
      <w:r>
        <w:t>For example, all climate-focused ESE risk acceptance criteria mining and metals, power generation and oil and gas underwent a review, to ensure they reflect the current risk landscape.</w:t>
      </w:r>
    </w:p>
    <w:p w14:paraId="3BECE1BB" w14:textId="77777777" w:rsidR="007D0D55" w:rsidRDefault="00000000">
      <w:r>
        <w:t>Regulatory compliance risk The risk that NatWest Group fails to observe the letter and spirit of all relevant laws, codes, rules, regulations and standards of good market practice.</w:t>
      </w:r>
    </w:p>
    <w:p w14:paraId="099C98F4" w14:textId="77777777" w:rsidR="007D0D55" w:rsidRDefault="00000000">
      <w:r>
        <w:t>Significant enhancements were made to the compliance and conduct framework with the introduction of numerous new tools to manage the risk profile.</w:t>
      </w:r>
    </w:p>
    <w:p w14:paraId="57A49032" w14:textId="77777777" w:rsidR="007D0D55" w:rsidRDefault="00000000">
      <w:r>
        <w:t>These include a compliance and conduct risk directory and new risk standards and toolkits which support NatWest Group to measure and manage compliance accurately and efficiently.</w:t>
      </w:r>
    </w:p>
    <w:p w14:paraId="5F3CB9E9" w14:textId="77777777" w:rsidR="007D0D55" w:rsidRDefault="00000000">
      <w:r>
        <w:t>Risk appetite for compliance and conduct risks is set at Board level.</w:t>
      </w:r>
    </w:p>
    <w:p w14:paraId="37B50121" w14:textId="77777777" w:rsidR="007D0D55" w:rsidRDefault="00000000">
      <w:r>
        <w:t>A range of controls are operated to ensure the business delivers good customer outcomes and are conducted in accordance with legal and regulatory requirements.</w:t>
      </w:r>
    </w:p>
    <w:p w14:paraId="35F90E87" w14:textId="77777777" w:rsidR="007D0D55" w:rsidRDefault="00000000">
      <w:r>
        <w:t>NatWest Groups climate-related strategy, targets and transition plan support the identification and management of climate-related risks.</w:t>
      </w:r>
    </w:p>
    <w:p w14:paraId="2EAF2C15" w14:textId="77777777" w:rsidR="007D0D55" w:rsidRDefault="00000000">
      <w:r>
        <w:lastRenderedPageBreak/>
        <w:t>Focus areas include identification of critical service suppliers, developing robust exit and contingency plans in the event of supply chain disruption, and ensuring appropriate monitoring and oversight of third party performance.</w:t>
      </w:r>
    </w:p>
    <w:p w14:paraId="113AEFB5" w14:textId="77777777" w:rsidR="007D0D55" w:rsidRDefault="00000000">
      <w:r>
        <w:t>NatWest Group constantly monitor regulatory change and work with the regulators to help shape those developments that materially impact NatWest Group, responding when necessary either bilaterally or in partnership with one of the affiliated industry bodies.</w:t>
      </w:r>
    </w:p>
    <w:p w14:paraId="1D0AB092" w14:textId="77777777" w:rsidR="007D0D55" w:rsidRDefault="00000000">
      <w:r>
        <w:t>We implement new regulatory requirements where applicable and use our frequent engagement meetings with regulators to discuss key regulatory priorities.</w:t>
      </w:r>
    </w:p>
    <w:p w14:paraId="3E24A542" w14:textId="77777777" w:rsidR="007D0D55" w:rsidRDefault="00000000">
      <w:r>
        <w:t>Developments in AI may also result in increased model risk and rising levels of fraud.</w:t>
      </w:r>
    </w:p>
    <w:p w14:paraId="1EE4B51D" w14:textId="77777777" w:rsidR="007D0D55" w:rsidRDefault="00000000">
      <w:r>
        <w:t>NatWest Group closely monitors developments in disruptive technologies including AI and adapts strategy as appropriate.</w:t>
      </w:r>
    </w:p>
    <w:p w14:paraId="4704CEBC" w14:textId="77777777" w:rsidR="007D0D55" w:rsidRDefault="00000000">
      <w:r>
        <w:t>Risk appetite is a key consideration in assessing the risk profile and the Board monitors the performance of NatWest Group against risk appetite including in relation to credit risk, liquidity and funding, financial crime, conduct and regulatory compliance risk and operational risk.</w:t>
      </w:r>
    </w:p>
    <w:p w14:paraId="1E7BDACA" w14:textId="77777777" w:rsidR="007D0D55" w:rsidRDefault="00000000">
      <w:r>
        <w:t>In 2023, the Executive Risk Committee and the Board Risk Committee received regular reporting on top and emerging risks.</w:t>
      </w:r>
    </w:p>
    <w:p w14:paraId="10853EB8" w14:textId="77777777" w:rsidR="007D0D55" w:rsidRDefault="00000000">
      <w:r>
        <w:t>For example, Learnings from the failure of several US and European banks in 2023 were evaluated and used to test and strengthen NatWest Groups governance and risk management processes.</w:t>
      </w:r>
    </w:p>
    <w:p w14:paraId="62C3C952" w14:textId="77777777" w:rsidR="007D0D55" w:rsidRDefault="00000000">
      <w:r>
        <w:t>We integrate non-financial and Environmental, Social and Governance information across the Strategic report, thereby promoting cohesive reporting of non-financial and ESG matters.</w:t>
      </w:r>
    </w:p>
    <w:p w14:paraId="0C0F3CA3" w14:textId="77777777" w:rsidR="007D0D55" w:rsidRDefault="00000000">
      <w:r>
        <w:t>ESG reporting frameworks and guidance We are actively monitoring developments including in relation to metrics.</w:t>
      </w:r>
    </w:p>
    <w:p w14:paraId="3F95F7A1" w14:textId="77777777" w:rsidR="007D0D55" w:rsidRDefault="00000000">
      <w:r>
        <w:t>In 2023, our focus included the Sustainability Accounting Standards Board standards, the Global Reporting Initiative standards, the Task Force on Climate-related Financial Disclosures and the World Economic Forum International Business Council metrics.</w:t>
      </w:r>
    </w:p>
    <w:p w14:paraId="7749C117" w14:textId="77777777" w:rsidR="007D0D55" w:rsidRDefault="00000000">
      <w:r>
        <w:t>As signatories of the UN Principles for Responsible Banking , our ambition is to further align our strategy with the 2015 Paris Agreement and the UN Sustainable Development Goals SDGs.</w:t>
      </w:r>
    </w:p>
    <w:p w14:paraId="638174E2" w14:textId="77777777" w:rsidR="007D0D55" w:rsidRDefault="00000000">
      <w:r>
        <w:t>How we contribute to the UN Sustainable Development Goals SDGs As signatories of the UN Principles for Responsible Banking, our ambition is to align our strategy with the 2015 Paris Agreement and the SDGs.</w:t>
      </w:r>
    </w:p>
    <w:p w14:paraId="786DE0BC" w14:textId="77777777" w:rsidR="007D0D55" w:rsidRDefault="00000000">
      <w:r>
        <w:lastRenderedPageBreak/>
        <w:t>Our ambitions across Climate, Enterprise and Learning now strive to make a positive impact towards the following SDGs, Our PRB report can be found in the ESG Frameworks Appendix available at natwestgroup.</w:t>
      </w:r>
    </w:p>
    <w:p w14:paraId="2A5375F3" w14:textId="77777777" w:rsidR="007D0D55" w:rsidRDefault="00000000">
      <w:r>
        <w:t>These are included only as indicative guidance for the proposed aim of our Climate, Enterprise and Learning ambitions and NatWest Group makes no representation, warranty or assurance of any kind, express or implied, or takes no responsibility or liability as to whether the areas of focus further the objective or achieves the purpose of the indicated SDG.</w:t>
      </w:r>
    </w:p>
    <w:p w14:paraId="5EE0A319" w14:textId="77777777" w:rsidR="007D0D55" w:rsidRDefault="00000000">
      <w:r>
        <w:t>A description of how processes for identifying, assessing, and managing climate-related risks are integrated into the companys overall risk management process.</w:t>
      </w:r>
    </w:p>
    <w:p w14:paraId="6ADDDC48" w14:textId="77777777" w:rsidR="007D0D55" w:rsidRDefault="00000000">
      <w:r>
        <w:t>A description of the actual and potential impacts of the principal climate-related risks and opportunities on the companys business model and strategy.</w:t>
      </w:r>
    </w:p>
    <w:p w14:paraId="5C58AD11" w14:textId="77777777" w:rsidR="007D0D55" w:rsidRDefault="00000000">
      <w:r>
        <w:t>An analysis of the resilience of the companys business model and strategy, taking into account consideration of different climate-related scenarios.</w:t>
      </w:r>
    </w:p>
    <w:p w14:paraId="50F44934" w14:textId="77777777" w:rsidR="007D0D55" w:rsidRDefault="00000000">
      <w:r>
        <w:t>A description of the targets used by the company to manage climate-related risks and to realise climate-related opportunities and of performance against those targets.</w:t>
      </w:r>
    </w:p>
    <w:p w14:paraId="46A93C89" w14:textId="77777777" w:rsidR="007D0D55" w:rsidRDefault="00000000">
      <w:r>
        <w:t>The key performance indicators used to assess progress against targets used to manage climaterelated risks and realise climate-related opportunities and a description of the calculations on which those key performance indicators are based.</w:t>
      </w:r>
    </w:p>
    <w:p w14:paraId="65843C25" w14:textId="77777777" w:rsidR="007D0D55" w:rsidRDefault="00000000">
      <w:r>
        <w:t>He has led the development and delivery of industry-leading initiatives on climate and support for SMEs, including the coordination of NatWest Groups business support during the COVID pandemic.</w:t>
      </w:r>
    </w:p>
    <w:p w14:paraId="1D043242" w14:textId="77777777" w:rsidR="007D0D55" w:rsidRDefault="00000000">
      <w:r>
        <w:t>In addition, Paul has played an active role in NatWest Groups diversity, equality and inclusion agenda, sponsoring and progressing a number of targeted programmes including NatWest Groups Junior Management Team and Multicultural Network.</w:t>
      </w:r>
    </w:p>
    <w:p w14:paraId="4508C726" w14:textId="77777777" w:rsidR="007D0D55" w:rsidRDefault="00000000">
      <w:r>
        <w:t>Stuarts strengths in risk and financial services complement and enhance the overall knowledge and experience of the Board, particularly in support of growth opportunities and continued organisational transformation.</w:t>
      </w:r>
    </w:p>
    <w:p w14:paraId="7CCCC6FB" w14:textId="77777777" w:rsidR="007D0D55" w:rsidRDefault="00000000">
      <w:r>
        <w:t>The Board held a two-day strategy session in June 2023 which was focused on the impact of technological advances on the financial services sector.</w:t>
      </w:r>
    </w:p>
    <w:p w14:paraId="56FA84A4" w14:textId="77777777" w:rsidR="007D0D55" w:rsidRDefault="00000000">
      <w:r>
        <w:t>Following the announcement that the UK Government will explore a potential retail share sale in 2024 as part of its plans to reduce its shareholding in NatWest Group plc, a Board Oversight Committee was established.</w:t>
      </w:r>
    </w:p>
    <w:p w14:paraId="63BF7259" w14:textId="77777777" w:rsidR="007D0D55" w:rsidRDefault="00000000">
      <w:r>
        <w:lastRenderedPageBreak/>
        <w:t>Supporting directors professional development We provided dedicated induction programmes for new directors and supported existing directors transitions into new committee roles, alongside a bespoke training programme for all directors.</w:t>
      </w:r>
    </w:p>
    <w:p w14:paraId="4292BA51" w14:textId="77777777" w:rsidR="007D0D55" w:rsidRDefault="00000000">
      <w:r>
        <w:t>The matrix reflects directors self-assessment of the skills and experience they bring to Board discussions, in line with pre-determined criteria aligned to current and future strategic priorities.</w:t>
      </w:r>
    </w:p>
    <w:p w14:paraId="1202842E" w14:textId="77777777" w:rsidR="007D0D55" w:rsidRDefault="00000000">
      <w:r>
        <w:t>Corporate governance continued 9 10 Broad Financial Services Risk Management Transformation Government Regulatory Public Sector ESG incl.</w:t>
      </w:r>
    </w:p>
    <w:p w14:paraId="05958885" w14:textId="77777777" w:rsidR="007D0D55" w:rsidRDefault="00000000">
      <w:r>
        <w:t>Provision 33 that the Group Performance and Remuneration Committee should have delegated responsibility for setting remuneration for the Chairman and executive directors.</w:t>
      </w:r>
    </w:p>
    <w:p w14:paraId="54A30572" w14:textId="77777777" w:rsidR="007D0D55" w:rsidRDefault="00000000">
      <w:r>
        <w:t>All directors are committed to observing high standards of corporate governance, integrity and professionalism.</w:t>
      </w:r>
    </w:p>
    <w:p w14:paraId="0D14C9EC" w14:textId="77777777" w:rsidR="007D0D55" w:rsidRDefault="00000000">
      <w:r>
        <w:t>Corporate governance continued Is collectively responsible for promoting the long-term success of the company, driving shareholder value and Natwest Groups contribution to wider society.</w:t>
      </w:r>
    </w:p>
    <w:p w14:paraId="71931E99" w14:textId="77777777" w:rsidR="007D0D55" w:rsidRDefault="00000000">
      <w:r>
        <w:t>Governance framework changes during 2023 From 1 May, SBCs remit expanded to include technology, data and innovation matters and the Technology and Innovation Committee was retired.</w:t>
      </w:r>
    </w:p>
    <w:p w14:paraId="3409D8CE" w14:textId="77777777" w:rsidR="007D0D55" w:rsidRDefault="00000000">
      <w:r>
        <w:t>Monitors the processes for internal audit, risk management, external audit and whistleblowing.</w:t>
      </w:r>
    </w:p>
    <w:p w14:paraId="78CF2F06" w14:textId="77777777" w:rsidR="007D0D55" w:rsidRDefault="00000000">
      <w:r>
        <w:t>Provides oversight and advice to the Board in relation to current and potential future risk exposures of NatWest Group, future risk strategy, risk appetite and tolerance.</w:t>
      </w:r>
    </w:p>
    <w:p w14:paraId="3F4BF15D" w14:textId="77777777" w:rsidR="007D0D55" w:rsidRDefault="00000000">
      <w:r>
        <w:t>Responsible for the overview of NatWest Group remuneration policy and the directors remuneration policy, ensuring that arrangements are designed to promote the long-term success of NatWest Group.</w:t>
      </w:r>
    </w:p>
    <w:p w14:paraId="5F77641C" w14:textId="77777777" w:rsidR="007D0D55" w:rsidRDefault="00000000">
      <w:r>
        <w:t>Non-executive directors Along with the Chairman and executive directors, the non-executive directors are responsible for ensuring the Board fulfils its responsibilities under its terms of reference.</w:t>
      </w:r>
    </w:p>
    <w:p w14:paraId="02487286" w14:textId="77777777" w:rsidR="007D0D55" w:rsidRDefault="00000000">
      <w:r>
        <w:t>The balance between non-executive and executive directors enables the Board to provide clear and effective leadership across NatWest Groups business activities and ensures no one individual or small group of individuals dominates the Boards decision-making.</w:t>
      </w:r>
    </w:p>
    <w:p w14:paraId="305E24D2" w14:textId="77777777" w:rsidR="007D0D55" w:rsidRDefault="00000000">
      <w:r>
        <w:t>Our DINEDs play a critical role in NatWest Groups ring-fencing governance structure, and are responsible for exercising appropriate oversight of the independence and effectiveness of the NWH Sub Groups governance arrangements, including the ability of each Board to take decisions independently.</w:t>
      </w:r>
    </w:p>
    <w:p w14:paraId="26B7513A" w14:textId="77777777" w:rsidR="007D0D55" w:rsidRDefault="00000000">
      <w:r>
        <w:lastRenderedPageBreak/>
        <w:t>The governance arrangements for the Boards and Board committees of NatWest Group plc and the NWH Sub Group have been designed to enable NatWest Group plc to exercise appropriate oversight and to ensure that, as far as is reasonably practicable, the NWH Sub Group is able to take decisions independently of the wider Group.</w:t>
      </w:r>
    </w:p>
    <w:p w14:paraId="61B3ECBE" w14:textId="77777777" w:rsidR="007D0D55" w:rsidRDefault="00000000">
      <w:r>
        <w:t>Date of appointment 1 May 2018 Ians extensive financial services career provides him with significant experience in commercial and investment banking, with particular focus on customer and risk management.</w:t>
      </w:r>
    </w:p>
    <w:p w14:paraId="4E8E2A96" w14:textId="77777777" w:rsidR="007D0D55" w:rsidRDefault="00000000">
      <w:r>
        <w:t>This knowledge combined with Ians understanding of financial infrastructures, strategy and transformation provides invaluable input into Board discussions.</w:t>
      </w:r>
    </w:p>
    <w:p w14:paraId="3F04961B" w14:textId="77777777" w:rsidR="007D0D55" w:rsidRDefault="00000000">
      <w:r>
        <w:t>The Board also held a focus session to assess top and emerging threats.</w:t>
      </w:r>
    </w:p>
    <w:p w14:paraId="3B0318F1" w14:textId="529D371C" w:rsidR="007D0D55" w:rsidRDefault="00000000">
      <w:r>
        <w:t>An overview of the Boards principal areas of focus during 2023, is set out on</w:t>
      </w:r>
      <w:r w:rsidR="007147CF">
        <w:t xml:space="preserve"> o</w:t>
      </w:r>
      <w:r>
        <w:t>ur Board and committee paper template includes a separate section for an assessment of the relevant stakeholder impacts for the directors to consider.</w:t>
      </w:r>
    </w:p>
    <w:p w14:paraId="00E0A2A8" w14:textId="77777777" w:rsidR="007D0D55" w:rsidRDefault="00000000">
      <w:r>
        <w:t>The handbook operates as a consolidated governance support manual for directors of NatWest Group plc and the NWH Sub Group, providing both new and current directors with a single source of information relevant to their role.</w:t>
      </w:r>
    </w:p>
    <w:p w14:paraId="44CCB6FC" w14:textId="77777777" w:rsidR="007D0D55" w:rsidRDefault="00000000">
      <w:r>
        <w:t>Conflicts of interest The directors conflicts of interest policy sets out procedures to ensure that the Boards management of conflicts of interest and its powers for authorising certain conflicts are operating effectively.</w:t>
      </w:r>
    </w:p>
    <w:p w14:paraId="7C94C4F9" w14:textId="77777777" w:rsidR="007D0D55" w:rsidRDefault="00000000">
      <w:r>
        <w:t>Data and metrics on customer behaviour played a key role in informing the Boards discussions throughout the year including in relation to the banks deposit strategy.</w:t>
      </w:r>
    </w:p>
    <w:p w14:paraId="7255918B" w14:textId="77777777" w:rsidR="007D0D55" w:rsidRDefault="00000000">
      <w:r>
        <w:t>In June the Board held a two day strategy session focused on the evolving competitive landscape, with a particular focus on digitisation, machine learning and artificial intelligence and the impact the emergence of these technologies could have on the financial services sector.</w:t>
      </w:r>
    </w:p>
    <w:p w14:paraId="57BD82E5" w14:textId="77777777" w:rsidR="007D0D55" w:rsidRDefault="00000000">
      <w:r>
        <w:t>The directors discussed future challenges and opportunities with members of management and external stakeholders.</w:t>
      </w:r>
    </w:p>
    <w:p w14:paraId="1C537FB5" w14:textId="77777777" w:rsidR="007D0D55" w:rsidRDefault="00000000">
      <w:r>
        <w:t>Further information on the Boards oversight of culture and our values can be found on .</w:t>
      </w:r>
    </w:p>
    <w:p w14:paraId="4A57078A" w14:textId="77777777" w:rsidR="007D0D55" w:rsidRDefault="00000000">
      <w:r>
        <w:t>See opposite for further information on the framework, including the measures used and considered by the Board and how it monitored and assessed culture, including embedding, during 2023.</w:t>
      </w:r>
    </w:p>
    <w:p w14:paraId="07C9093C" w14:textId="77777777" w:rsidR="007D0D55" w:rsidRDefault="00000000">
      <w:r>
        <w:t>Evaluating ethics in NatWest Group SBC considered how business ethics is monitored and reported through the NatWest Group Culture Measurement Framework.</w:t>
      </w:r>
    </w:p>
    <w:p w14:paraId="4673FCF1" w14:textId="77777777" w:rsidR="007D0D55" w:rsidRDefault="00000000">
      <w:r>
        <w:lastRenderedPageBreak/>
        <w:t>Succession planning During discussions of managements succession planning and talent strategy, directors considered how colleagues development is supported and a culture of learning promoted across the organisation.</w:t>
      </w:r>
    </w:p>
    <w:p w14:paraId="6ABB8197" w14:textId="77777777" w:rsidR="007D0D55" w:rsidRDefault="00000000">
      <w:r>
        <w:t>NatWest Group Culture Measurement Framework The NatWest Group framework for measuring culture, Provides insight into the banks culture, helping senior leaders and the Board assess NatWest Groups progress in reshaping its culture and delivering on its purpose.</w:t>
      </w:r>
    </w:p>
    <w:p w14:paraId="38119D04" w14:textId="08EE2682" w:rsidR="007D0D55" w:rsidRDefault="00000000">
      <w:r>
        <w:t xml:space="preserve">Outcomes and insights from the assessment, monitoring and embedding of culture In July, Directors noted positive trends since January, with material improvements in the lead indicators of up to </w:t>
      </w:r>
      <w:r w:rsidR="007147CF">
        <w:t>d</w:t>
      </w:r>
      <w:r>
        <w:t>iscussions focused on how the bank can support customers in achieving their sustainability targets, the current macro-economic environment and the opportunities and challenges this was presenting.</w:t>
      </w:r>
    </w:p>
    <w:p w14:paraId="16C167B1" w14:textId="77777777" w:rsidR="007D0D55" w:rsidRDefault="00000000">
      <w:r>
        <w:t>Regulatory interviews were attended by directors undertaking new Senior Management Functions, including Stuart Lewis and Rick Haythornthwaite.</w:t>
      </w:r>
    </w:p>
    <w:p w14:paraId="14B39E7C" w14:textId="77777777" w:rsidR="007D0D55" w:rsidRDefault="00000000">
      <w:r>
        <w:t>Directors also discussed the initiatives and frameworks which financial institutions use to incorporate nature and biodiversity, the use of science based targets and the competitive landscape.</w:t>
      </w:r>
    </w:p>
    <w:p w14:paraId="49D3C2D4" w14:textId="77777777" w:rsidR="007D0D55" w:rsidRDefault="00000000">
      <w:r>
        <w:t>During these discussions directors were able to build their knowledge of suppliers experiences with NatWest Group and how both sides could work together to support each others sustainability efforts.</w:t>
      </w:r>
    </w:p>
    <w:p w14:paraId="5BE6194E" w14:textId="77777777" w:rsidR="007D0D55" w:rsidRDefault="00000000">
      <w:r>
        <w:t>NatWest Groups Colleague Advisory Panel was set up in 2018 to help promote the colleague voice in the boardroom.</w:t>
      </w:r>
    </w:p>
    <w:p w14:paraId="25659A75" w14:textId="77777777" w:rsidR="007D0D55" w:rsidRDefault="00000000">
      <w:r>
        <w:t>The Board continued to engage with colleagues through our multi-channel colleague listening approach, as described below.</w:t>
      </w:r>
    </w:p>
    <w:p w14:paraId="45E33B2B" w14:textId="77777777" w:rsidR="007D0D55" w:rsidRDefault="00000000">
      <w:r>
        <w:t>Evaluation In accordance with the Code, an evaluation of the performance of the Board, its committees, the Chairman and individual directors usually takes place annually.</w:t>
      </w:r>
    </w:p>
    <w:p w14:paraId="3961B118" w14:textId="77777777" w:rsidR="007D0D55" w:rsidRDefault="00000000">
      <w:r>
        <w:t>It was agreed that all actions had been successfully completed, with improvements including a refreshed format for the strategy session, enhanced focus of Board meetings and increased opportunities for engagement with the executive talent pipeline.</w:t>
      </w:r>
    </w:p>
    <w:p w14:paraId="73D3C2B4" w14:textId="77777777" w:rsidR="007D0D55" w:rsidRDefault="00000000">
      <w:r>
        <w:t>The Board confirmed its support for this approach.</w:t>
      </w:r>
    </w:p>
    <w:p w14:paraId="1DE15D31" w14:textId="77777777" w:rsidR="007D0D55" w:rsidRDefault="00000000">
      <w:r>
        <w:t>This update included analysis of the diversity of the talent pool, with a view towards continuing to improve diversity over the longer term.</w:t>
      </w:r>
    </w:p>
    <w:p w14:paraId="69C0E68F" w14:textId="77777777" w:rsidR="007D0D55" w:rsidRDefault="00000000">
      <w:r>
        <w:t>In addition, the committee monitors NatWest Groups governance arrangements to ensure that best corporate governance standards and practices are upheld and considers developments relating to banking reform and analogous issues affecting NatWest Group.</w:t>
      </w:r>
    </w:p>
    <w:p w14:paraId="2859D9E9" w14:textId="77777777" w:rsidR="007D0D55" w:rsidRDefault="00000000">
      <w:r>
        <w:lastRenderedPageBreak/>
        <w:t>The committee reviews and recommends to the Board a skills matrix which is used to map the skills and experience of individual directors and ensure that the Boards collective skill-set remains appropriately balanced and aligned to current and future strategic priorities.</w:t>
      </w:r>
    </w:p>
    <w:p w14:paraId="1A0990F2" w14:textId="2E0981A5" w:rsidR="007D0D55" w:rsidRDefault="00000000">
      <w:r>
        <w:t>Recruitment The committee was responsible for overseeing a significant amount of board recruitment activity throughout 2023 including a Chair succession process, full details of which are set out on.</w:t>
      </w:r>
    </w:p>
    <w:p w14:paraId="7C0A4A75" w14:textId="77777777" w:rsidR="007D0D55" w:rsidRDefault="00000000">
      <w:r>
        <w:t>Non-executive director search processes A subset of the committees membership selected Korn Ferry to support comprehensive searches with diversity and inclusion considerations at the forefront of the search criteria.</w:t>
      </w:r>
    </w:p>
    <w:p w14:paraId="31D773B3" w14:textId="77777777" w:rsidR="007D0D55" w:rsidRDefault="00000000">
      <w:r>
        <w:t>In accordance with the board appointment policy, non-executive directors are appointed for an initial threeyear term, subject to annual re-election at the AGM.</w:t>
      </w:r>
    </w:p>
    <w:p w14:paraId="317E63FC" w14:textId="77777777" w:rsidR="007D0D55" w:rsidRDefault="00000000">
      <w:r>
        <w:t>Subsidiary governance The committee has also continued to oversee work aimed at further enhancing NatWest Groups subsidiary governance framework.</w:t>
      </w:r>
    </w:p>
    <w:p w14:paraId="58CE78BC" w14:textId="77777777" w:rsidR="007D0D55" w:rsidRDefault="00000000">
      <w:r>
        <w:t>A copy of the Boardroom inclusion policy is available at natwestgroup.</w:t>
      </w:r>
    </w:p>
    <w:p w14:paraId="03FABB5D" w14:textId="77777777" w:rsidR="007D0D55" w:rsidRDefault="00000000">
      <w:r>
        <w:t>Objectives and targets The Boardroom inclusion policys objectives ensure that the Board, and any committee to which it delegates nomination responsibilities, follows an inclusive process when making nomination decisions.</w:t>
      </w:r>
    </w:p>
    <w:p w14:paraId="44F283F3" w14:textId="77777777" w:rsidR="007D0D55" w:rsidRDefault="00000000">
      <w:r>
        <w:t>Compliance and reporting As at 31 December 2023, NatWest Groups chosen reference date, the targets set out in UK Listing Rule 9.</w:t>
      </w:r>
    </w:p>
    <w:p w14:paraId="26BCDEB7" w14:textId="77777777" w:rsidR="007D0D55" w:rsidRDefault="00000000">
      <w:r>
        <w:t>Rick is a strong match to the role specification, He is an experienced Chair with a long track record of leading boards, developing strategy and forging good relationships with CEOs.</w:t>
      </w:r>
    </w:p>
    <w:p w14:paraId="36B8D95D" w14:textId="77777777" w:rsidR="007D0D55" w:rsidRDefault="00000000">
      <w:r>
        <w:t>May 2023 Following a competitive tender process, Spencer Stuart, were appointed to support the search process, which was led by the NWG and NWH Ltd Senior Independent Directors the SIDs.</w:t>
      </w:r>
    </w:p>
    <w:p w14:paraId="6C77982E" w14:textId="77777777" w:rsidR="007D0D55" w:rsidRDefault="00000000">
      <w:r>
        <w:t>This approach ensured a deep and consistent data set to support the committee and Boards decisionmaking.</w:t>
      </w:r>
    </w:p>
    <w:p w14:paraId="4315FCEB" w14:textId="77777777" w:rsidR="007D0D55" w:rsidRDefault="00000000">
      <w:r>
        <w:t>February 2024 CEO development plans were produced for prioritised internal and external candidates to support the committee and Boards decisionmaking.</w:t>
      </w:r>
    </w:p>
    <w:p w14:paraId="3D94A5E7" w14:textId="77777777" w:rsidR="007D0D55" w:rsidRDefault="00000000">
      <w:r>
        <w:t>The committee is responsible for oversight of the independence, autonomy and effectiveness of NatWest Groups whistleblowing policies and procedures as detailed in the tables which follow.</w:t>
      </w:r>
    </w:p>
    <w:p w14:paraId="0AAD634A" w14:textId="77777777" w:rsidR="007D0D55" w:rsidRDefault="00000000">
      <w:r>
        <w:t>This common membership helps to ensure effective governance across the committees.</w:t>
      </w:r>
    </w:p>
    <w:p w14:paraId="38C6D597" w14:textId="77777777" w:rsidR="007D0D55" w:rsidRDefault="00000000">
      <w:r>
        <w:lastRenderedPageBreak/>
        <w:t>The committee received interim updates on the status of the banks internal controls over financial reporting throughout 2023 enabling it to monitor progress and support managements conclusion at the year end.</w:t>
      </w:r>
    </w:p>
    <w:p w14:paraId="3EFCD52D" w14:textId="77777777" w:rsidR="007D0D55" w:rsidRDefault="00000000">
      <w:r>
        <w:t>Regulatory and financial returns To review the controls and procedures established by management of NatWest Group for compliance with regulatory and financial reporting requirements.</w:t>
      </w:r>
    </w:p>
    <w:p w14:paraId="048AF897" w14:textId="77777777" w:rsidR="007D0D55" w:rsidRDefault="00000000">
      <w:r>
        <w:t>As part of managements ongoing work to strengthen the financial reporting control environment in 2023, the committee received updates on the progress achieved to implement the findings of the industry-wide skilled persons review of regulatory returns.</w:t>
      </w:r>
    </w:p>
    <w:p w14:paraId="626F7924" w14:textId="77777777" w:rsidR="007D0D55" w:rsidRDefault="00000000">
      <w:r>
        <w:t>There is appropriate escalation of matters to the Board and dissemination of information to the principal subsidiaries to ensure a coordinated approach across the NatWest Group.</w:t>
      </w:r>
    </w:p>
    <w:p w14:paraId="6987546F" w14:textId="77777777" w:rsidR="007D0D55" w:rsidRDefault="00000000">
      <w:r>
        <w:t>The committee also received updates on ongoing regulatory investigations, current and future areas of regulatory focus and the nature of the relationships with the primary regulators.</w:t>
      </w:r>
    </w:p>
    <w:p w14:paraId="07BF17EB" w14:textId="77777777" w:rsidR="007D0D55" w:rsidRDefault="00000000">
      <w:r>
        <w:t>During 2024 the GAC will continue to oversee and challenge management on plans to implement changes announced by the Financial Reporting Council which will impact future disclosures on internal controls from 2026.</w:t>
      </w:r>
    </w:p>
    <w:p w14:paraId="490553EF" w14:textId="77777777" w:rsidR="007D0D55" w:rsidRDefault="00000000">
      <w:r>
        <w:t>Fair, balanced &amp; understandable To oversee the review process which supports the committee and Board in concluding that the disclosures in the Annual Report and Accounts and other elements of the year-end reporting suite of documents, taken as a whole, are fair, balanced and understandable and provide the information necessary for shareholders to assess the companys position and performance, business model and strategy.</w:t>
      </w:r>
    </w:p>
    <w:p w14:paraId="6C71CF30" w14:textId="77777777" w:rsidR="007D0D55" w:rsidRDefault="00000000">
      <w:r>
        <w:t>The committee focused on the continued development of the climate and ESG reporting control environment which supports non-financial disclosures.</w:t>
      </w:r>
    </w:p>
    <w:p w14:paraId="65265CB2" w14:textId="77777777" w:rsidR="007D0D55" w:rsidRDefault="00000000">
      <w:r>
        <w:t>A significant area of discussion on the Climate transition plan related to NatWest Groups dependency on external factors and whether they continued to support achievement of NatWest Groups climate ambitions.</w:t>
      </w:r>
    </w:p>
    <w:p w14:paraId="0BBF0709" w14:textId="77777777" w:rsidR="007D0D55" w:rsidRDefault="00000000">
      <w:r>
        <w:t>The committee received quarterly opinion reports from Internal Audit, setting out the Functions view of the overall effectiveness of NatWest Groups governance, risk management and internal control framework, current issues and the adequacy of remediation activity.</w:t>
      </w:r>
    </w:p>
    <w:p w14:paraId="3A7DAD1A" w14:textId="77777777" w:rsidR="007D0D55" w:rsidRDefault="00000000">
      <w:r>
        <w:t>The overall findings were positive, and the Internal Audit function was found to be operating effectively with some opportunities to improve reporting, bench strength at more junior levels, and in respect of digital capabilities.</w:t>
      </w:r>
    </w:p>
    <w:p w14:paraId="02668734" w14:textId="77777777" w:rsidR="007D0D55" w:rsidRDefault="00000000">
      <w:r>
        <w:lastRenderedPageBreak/>
        <w:t>This found that the Function was a high-performing, progressive function that compared favourably to leading peers with improvements identified including the replacement of the existing audit management system and enhancement of digital capabilities.</w:t>
      </w:r>
    </w:p>
    <w:p w14:paraId="325D97AE" w14:textId="77777777" w:rsidR="007D0D55" w:rsidRDefault="00000000">
      <w:r>
        <w:t>The reports included EYs view of the judgements made by management, compliance with international financial reporting standards, and the external auditors observations and assessment of effectiveness of internal controls over financial reporting.</w:t>
      </w:r>
    </w:p>
    <w:p w14:paraId="4B90B41F" w14:textId="77777777" w:rsidR="007D0D55" w:rsidRDefault="00000000">
      <w:r>
        <w:t>It welcomed the external auditors focus on the innovation in the techniques applied as part of the audit and the commitment to provide an earlier interim view of control deficiencies by December 2023.</w:t>
      </w:r>
    </w:p>
    <w:p w14:paraId="095AE5CD" w14:textId="77777777" w:rsidR="007D0D55" w:rsidRDefault="00000000">
      <w:r>
        <w:t>Stakeholders were invited to assess the external auditors independence, engagement, provision of robust challenge, bench strength and reporting.</w:t>
      </w:r>
    </w:p>
    <w:p w14:paraId="7F2EA975" w14:textId="77777777" w:rsidR="007D0D55" w:rsidRDefault="00000000">
      <w:r>
        <w:t>Under the policy, all audit-related services and permitted non-audit service engagements are approved by the GAC with updates presented to each scheduled meeting.</w:t>
      </w:r>
    </w:p>
    <w:p w14:paraId="3C27F25A" w14:textId="77777777" w:rsidR="007D0D55" w:rsidRDefault="00000000">
      <w:r>
        <w:t>The policy permits the external auditor to undertake engagements which are required by law or regulation, or which relate to the provision of comfort letters in respect of debt issuance by the NatWest Group, provided prior approvals are in place in accordance with the policy.</w:t>
      </w:r>
    </w:p>
    <w:p w14:paraId="6389427B" w14:textId="77777777" w:rsidR="007D0D55" w:rsidRDefault="00000000">
      <w:r>
        <w:t>Further details of the non-audit services policy can be found at natwestgroup.</w:t>
      </w:r>
    </w:p>
    <w:p w14:paraId="23C85615" w14:textId="77777777" w:rsidR="007D0D55" w:rsidRDefault="00000000">
      <w:r>
        <w:t>Other areas of focus have included oversight of the execution of the Risk Management Strategy.</w:t>
      </w:r>
    </w:p>
    <w:p w14:paraId="579B1E99" w14:textId="77777777" w:rsidR="007D0D55" w:rsidRDefault="00000000">
      <w:r>
        <w:t>This common membership helps to ensure effective governance across the committees.</w:t>
      </w:r>
    </w:p>
    <w:p w14:paraId="74F1AB8C" w14:textId="77777777" w:rsidR="007D0D55" w:rsidRDefault="00000000">
      <w:r>
        <w:t>The committee also reviewed proposed new risk appetite measures concerning the timeliness and quality of a number of financial crime processes and recommended them to the Board.</w:t>
      </w:r>
    </w:p>
    <w:p w14:paraId="764EFD23" w14:textId="77777777" w:rsidR="007D0D55" w:rsidRDefault="00000000">
      <w:r>
        <w:t>Model risk BRC maintained close oversight of management activity to return to appetite for model risk through regular detailed updates.</w:t>
      </w:r>
    </w:p>
    <w:p w14:paraId="4F521B7A" w14:textId="77777777" w:rsidR="007D0D55" w:rsidRDefault="00000000">
      <w:r>
        <w:t>There was particular focus on the Internal Ratings Based models and updates were provided on the programme of work to support changes to the Model Risk Management framework and the evolving regulatory landscape, particularly compliance with the PRAs Supervisory Statement SS123.</w:t>
      </w:r>
    </w:p>
    <w:p w14:paraId="1BF50997" w14:textId="77777777" w:rsidR="007D0D55" w:rsidRDefault="00000000">
      <w:r>
        <w:t>A key focus area during 2023 was the amendment of Internal Ratings Based models to comply with regulatory changes and their submission to the PRA.</w:t>
      </w:r>
    </w:p>
    <w:p w14:paraId="227D9969" w14:textId="77777777" w:rsidR="007D0D55" w:rsidRDefault="00000000">
      <w:r>
        <w:t>This included detailed oversight of achievement of milestones, ensuring that anticipated benefits were delivered in the control environment and that lessons learned from the initial pilots were incorporated into subsequent assessments.</w:t>
      </w:r>
    </w:p>
    <w:p w14:paraId="4773036C" w14:textId="77777777" w:rsidR="007D0D55" w:rsidRDefault="00000000">
      <w:r>
        <w:lastRenderedPageBreak/>
        <w:t>The committee supported the changes to risk appetite measures to provide broader coverage of focus areas at a Board level.</w:t>
      </w:r>
    </w:p>
    <w:p w14:paraId="22571B81" w14:textId="77777777" w:rsidR="007D0D55" w:rsidRDefault="00000000">
      <w:r>
        <w:t>The committee provided feedback to ensure that the measures met regulatory expectations and were robust.</w:t>
      </w:r>
    </w:p>
    <w:p w14:paraId="02C6F278" w14:textId="77777777" w:rsidR="007D0D55" w:rsidRDefault="00000000">
      <w:r>
        <w:t>Risk profile and reporting Time was spent at every BRC meeting reviewing NatWest Groups current and future risk profile relative to risk appetite via risk management reports, with a particular focus on the external environment including the UK and global economic outlook, liquidity and funding, credit risk, operational risk, and emerging risks and threats.</w:t>
      </w:r>
    </w:p>
    <w:p w14:paraId="25508777" w14:textId="77777777" w:rsidR="007D0D55" w:rsidRDefault="00000000">
      <w:r>
        <w:t>The committee supported the Board in its oversight of customer exits and reputational risk and received updates on the outputs and recommendations from the reviews carried out.</w:t>
      </w:r>
    </w:p>
    <w:p w14:paraId="1D69979B" w14:textId="77777777" w:rsidR="007D0D55" w:rsidRDefault="00000000">
      <w:r>
        <w:t>Quarterly reports were received from the Chairs of the franchise risk committees and board risk committees of material regulated subsidiaries, providing oversight of key risk and control issues and a channel for escalation of issues.</w:t>
      </w:r>
    </w:p>
    <w:p w14:paraId="76E9E8B3" w14:textId="77777777" w:rsidR="007D0D55" w:rsidRDefault="00000000">
      <w:r>
        <w:t>Conduct and regulatory compliance risk including Consumer Duty and ring-fencing compliance Conduct and regulatory compliance remained a key area of interest for the committee given the breadth of issues it impacts.</w:t>
      </w:r>
    </w:p>
    <w:p w14:paraId="0691219A" w14:textId="77777777" w:rsidR="007D0D55" w:rsidRDefault="00000000">
      <w:r>
        <w:t>A spotlight on conduct and regulatory compliance highlighted the developments and improvements that had taken place during 2023, progress made in ring-fencing compliance, Consumer Duty and surveillance remediation as well as the work carried out to enhance reporting in order to support oversight.</w:t>
      </w:r>
    </w:p>
    <w:p w14:paraId="08C2CD1E" w14:textId="77777777" w:rsidR="007D0D55" w:rsidRDefault="00000000">
      <w:r>
        <w:t>The volume of work to be carried out and the challenging timelines were acknowledged by the committee, and it questioned all three lines of defence to gain assurance that the milestone plan continued to meet regulatory expectations, that there was sufficient budget and resource, and that focus remained on the correct areas.</w:t>
      </w:r>
    </w:p>
    <w:p w14:paraId="3443A5E8" w14:textId="77777777" w:rsidR="007D0D55" w:rsidRDefault="00000000">
      <w:r>
        <w:t>The committee challenged management on the methodology used to assess NatWest Groups compliance status and discussed the role that the BCBS239 Framework played in improving overall data quality.</w:t>
      </w:r>
    </w:p>
    <w:p w14:paraId="22407CFD" w14:textId="77777777" w:rsidR="007D0D55" w:rsidRDefault="00000000">
      <w:r>
        <w:t>Changes to the BCBS239 Framework were reviewed and approved by the committee under Board delegated authority.</w:t>
      </w:r>
    </w:p>
    <w:p w14:paraId="1F07C93C" w14:textId="77777777" w:rsidR="007D0D55" w:rsidRDefault="00000000">
      <w:r>
        <w:t>The committee discussed the improvement opportunities that management had identified, the regulatory landscape and NatWest Groups position relative to its peers.</w:t>
      </w:r>
    </w:p>
    <w:p w14:paraId="08BFB5AD" w14:textId="77777777" w:rsidR="007D0D55" w:rsidRDefault="00000000">
      <w:r>
        <w:t>Climate risk The committee received regular reporting on NatWest Groups performance against the climate risk appetite measures and was provided with an overview of progress during 2023, the performance of franchises and functions in embedding the climate risk framework, and nature risk considerations.</w:t>
      </w:r>
    </w:p>
    <w:p w14:paraId="3DA96E23" w14:textId="77777777" w:rsidR="007D0D55" w:rsidRDefault="00000000">
      <w:r>
        <w:lastRenderedPageBreak/>
        <w:t>From January 2024, climate risk appetite measures were updated to reflect the existing Climate transition plan and expanded to include nature risk.</w:t>
      </w:r>
    </w:p>
    <w:p w14:paraId="27F308B6" w14:textId="77777777" w:rsidR="007D0D55" w:rsidRDefault="00000000">
      <w:r>
        <w:t>Accountability and remuneration BRC continued to provide oversight over the risk dimension of performance and remuneration arrangements, as well as providing accountability review recommendations from a risk management perspective, working closely with RemCo.</w:t>
      </w:r>
    </w:p>
    <w:p w14:paraId="31A1F959" w14:textId="77777777" w:rsidR="007D0D55" w:rsidRDefault="00000000">
      <w:r>
        <w:t>Remuneration policy The committee carried out its annual review of the Material Risk Taker identification process and had no concerns to escalate to RemCo.</w:t>
      </w:r>
    </w:p>
    <w:p w14:paraId="2DE78CE5" w14:textId="77777777" w:rsidR="007D0D55" w:rsidRDefault="00000000">
      <w:r>
        <w:t>Accountability The committee continued its oversight of regulatory reportable events, other material investigations and resultant accountability review recommendations, advising RemCo on the appropriateness of these recommendations from a risk perspective.</w:t>
      </w:r>
    </w:p>
    <w:p w14:paraId="2715048F" w14:textId="77777777" w:rsidR="007D0D55" w:rsidRDefault="00000000">
      <w:r>
        <w:t>We held several spotlight sessions throughout the year, covering the principle areas of focus for the committee, namely climate, learning, enterprise, customer, people and culture, conduct and ethics, and technology, innovation and data.</w:t>
      </w:r>
    </w:p>
    <w:p w14:paraId="6C5CB3D8" w14:textId="77777777" w:rsidR="007D0D55" w:rsidRDefault="00000000">
      <w:r>
        <w:t>The committee encouraged further strategic focus on payments and consideration of forthcoming regulatory changes.</w:t>
      </w:r>
    </w:p>
    <w:p w14:paraId="3B6C53C4" w14:textId="77777777" w:rsidR="007D0D55" w:rsidRDefault="00000000">
      <w:r>
        <w:t>The committee received updates on strategic partnerships established to develop our thinking and help identify and solve climate-related problems.</w:t>
      </w:r>
    </w:p>
    <w:p w14:paraId="45D64811" w14:textId="77777777" w:rsidR="007D0D55" w:rsidRDefault="00000000">
      <w:r>
        <w:t>Updates on sustainable bonds and green finance products demonstrated the initiatives underway to support customers in various sectors.</w:t>
      </w:r>
    </w:p>
    <w:p w14:paraId="4897810D" w14:textId="77777777" w:rsidR="007D0D55" w:rsidRDefault="00000000">
      <w:r>
        <w:t>The committee reflected on the positive external market reaction to NatWest Groups 2022 Climate-related Disclosures Report and announcements published in February 2023 and considered the steps being taken for this to continue to develop, acknowledging the challenges faced by macro factors and external headwinds.</w:t>
      </w:r>
    </w:p>
    <w:p w14:paraId="773EB77F" w14:textId="77777777" w:rsidR="007D0D55" w:rsidRDefault="00000000">
      <w:r>
        <w:t>The committee has continued to support the Board in its oversight of the implementation and delivery of the Climate transition plan.</w:t>
      </w:r>
    </w:p>
    <w:p w14:paraId="3C1272EE" w14:textId="77777777" w:rsidR="007D0D55" w:rsidRDefault="00000000">
      <w:r>
        <w:t>Updates were provided on the tools and processes that we have started to develop to support customer engagement within our newly developed Climate Decisioning Framework, as well as work to incorporate the Climate transition plan in forecasting and budget processes.</w:t>
      </w:r>
    </w:p>
    <w:p w14:paraId="2ACFEE9A" w14:textId="77777777" w:rsidR="007D0D55" w:rsidRDefault="00000000">
      <w:r>
        <w:t>The committee also received progress updates in relation to our climate and sustainable funding and financing target and learned about efforts to co-develop solutions with corporates to deploy climate and sustainable funding and financing funding in supply chains.</w:t>
      </w:r>
    </w:p>
    <w:p w14:paraId="06015122" w14:textId="77777777" w:rsidR="007D0D55" w:rsidRDefault="00000000">
      <w:r>
        <w:lastRenderedPageBreak/>
        <w:t>The update detailed key activities to align our supply chain to the banks climate ambitions, including the refreshed Supplier Charter, which helps set expectations of suppliers and the deepening of understanding of human rights risks in the supply chain.</w:t>
      </w:r>
    </w:p>
    <w:p w14:paraId="7B9227E4" w14:textId="77777777" w:rsidR="007D0D55" w:rsidRDefault="00000000">
      <w:r>
        <w:t>Supply chain decarbonisation pilots have provided insights that inform 2024 approach and plans.</w:t>
      </w:r>
    </w:p>
    <w:p w14:paraId="31114BEB" w14:textId="77777777" w:rsidR="007D0D55" w:rsidRDefault="00000000">
      <w:r>
        <w:t>The committee had detailed discussion on the external headwinds impacting NatWest Groups ability to achieve its 2030 climate ambitions and targets.</w:t>
      </w:r>
    </w:p>
    <w:p w14:paraId="7F9A3409" w14:textId="77777777" w:rsidR="007D0D55" w:rsidRDefault="00000000">
      <w:r>
        <w:t>Whilst it was acknowledged that there are a number of factors outside NatWest Groups control, including reliance on UK Government policy, the committee challenged the sufficiency of actions taken by NatWest Group to close gaps against its climate ambitions and targets.</w:t>
      </w:r>
    </w:p>
    <w:p w14:paraId="59CB29EA" w14:textId="77777777" w:rsidR="007D0D55" w:rsidRDefault="00000000">
      <w:r>
        <w:t>On behalf of the Board, the committee noted the approach taken to the development of workforce policies and practices.</w:t>
      </w:r>
    </w:p>
    <w:p w14:paraId="6213DE62" w14:textId="77777777" w:rsidR="007D0D55" w:rsidRDefault="00000000">
      <w:r>
        <w:t>The committee encouraged management to ensure that any potential disproportionate impact on gender and other forms of diversity was managed carefully to ensure equitable treatment of all employee groups.</w:t>
      </w:r>
    </w:p>
    <w:p w14:paraId="2F47306A" w14:textId="77777777" w:rsidR="007D0D55" w:rsidRDefault="00000000">
      <w:r>
        <w:t>There have been a number of spotlights to ensure timely updates on the work underway to embed the Duty and review progress towards key milestones and compliance as at July 2023 and phase two in July 2024.</w:t>
      </w:r>
    </w:p>
    <w:p w14:paraId="5919320A" w14:textId="77777777" w:rsidR="007D0D55" w:rsidRDefault="00000000">
      <w:r>
        <w:t>The directors supported the risk-based approach to remediation.</w:t>
      </w:r>
    </w:p>
    <w:p w14:paraId="36A19A2D" w14:textId="77777777" w:rsidR="007D0D55" w:rsidRDefault="00000000">
      <w:r>
        <w:t>The committee acknowledged the importance of risk management and controls and discussed the use of model risk governance.</w:t>
      </w:r>
    </w:p>
    <w:p w14:paraId="70A48371" w14:textId="77777777" w:rsidR="007D0D55" w:rsidRDefault="00000000">
      <w:r>
        <w:t>The committee emphasised the importance of managements approach to AI being sufficiently customer focused to ensure stakeholder trust was maintained.</w:t>
      </w:r>
    </w:p>
    <w:p w14:paraId="725370BF" w14:textId="77777777" w:rsidR="007D0D55" w:rsidRDefault="00000000">
      <w:r>
        <w:t>The committee noted the innovative approach presented in relation to measuring impact, which should provide robust analysis and metrics upon which stakeholders could measure NatWest Group.</w:t>
      </w:r>
    </w:p>
    <w:p w14:paraId="06194268" w14:textId="77777777" w:rsidR="007D0D55" w:rsidRDefault="00000000">
      <w:r>
        <w:t>The committee discussed the meaning of Sustainable Banking to ensure a common understanding of the importance of running a business that is capable of generating long term value for its stakeholders.</w:t>
      </w:r>
    </w:p>
    <w:p w14:paraId="12153C5E" w14:textId="77777777" w:rsidR="007D0D55" w:rsidRDefault="00000000">
      <w:r>
        <w:t>The committee was provided with a comprehensive update on Human Rights including progress made in 2023 and the plan for 2024, and the approach to the first disclosure of NatWest Groups Salient Issues.</w:t>
      </w:r>
    </w:p>
    <w:p w14:paraId="53B9988C" w14:textId="77777777" w:rsidR="007D0D55" w:rsidRDefault="00000000">
      <w:r>
        <w:lastRenderedPageBreak/>
        <w:t>The committee considered and provided advice to the Group Performance and Remuneration Committee on the setting and assessment of performance against people and culture, customer, purpose targets.</w:t>
      </w:r>
    </w:p>
    <w:p w14:paraId="121E07C2" w14:textId="77777777" w:rsidR="007D0D55" w:rsidRDefault="00000000">
      <w:r>
        <w:t>The committee agreed it should focus on medium to longer term priorities driving the bank as a sustainable business through a multi-stakeholder lens and requested the inclusion of relevant financial and non-financial metrics in the data provided to it in future.</w:t>
      </w:r>
    </w:p>
    <w:p w14:paraId="251C493D" w14:textId="77777777" w:rsidR="007D0D55" w:rsidRDefault="00000000">
      <w:r>
        <w:t>The committee supported and recommended the publication of disclosure on Salient Human Right Issues to Board.</w:t>
      </w:r>
    </w:p>
    <w:p w14:paraId="49325FA2" w14:textId="77777777" w:rsidR="007D0D55" w:rsidRDefault="00000000">
      <w:r>
        <w:t>Other elements of his fixed and variable pay are in line with the standard terms of our approved directors remuneration policy the Policy.</w:t>
      </w:r>
    </w:p>
    <w:p w14:paraId="2C8BA5B7" w14:textId="77777777" w:rsidR="007D0D55" w:rsidRDefault="00000000">
      <w:r>
        <w:t>We believe it is imperative that we continue to monitor and discuss colleague sentiment with regard to both performance and pay matters, and I therefore attended the Colleague Advisory Panel in May 2023 to discuss colleague remuneration and benefits, as well as our approach to executive pay and its link to our strategy and purpose.</w:t>
      </w:r>
    </w:p>
    <w:p w14:paraId="04612B7C" w14:textId="77777777" w:rsidR="007D0D55" w:rsidRDefault="00000000">
      <w:r>
        <w:t>The scheme is a welcome addition to our employee value proposition, alongside broader policy enhancements, which will help in light of market, Cumulative contribution of £61.</w:t>
      </w:r>
    </w:p>
    <w:p w14:paraId="1ECDEAE6" w14:textId="77777777" w:rsidR="007D0D55" w:rsidRDefault="00000000">
      <w:r>
        <w:t>Remuneration outcomes for 2023 The assessment of performance against their annual bonus scorecards resulted in a scorecard downwards risk modifiers to reflect risk performance against core goals, balanced by strong leadership behaviours.</w:t>
      </w:r>
    </w:p>
    <w:p w14:paraId="5CB92B88" w14:textId="77777777" w:rsidR="007D0D55" w:rsidRDefault="00000000">
      <w:r>
        <w:t>For 2023, we measured success based on financial performance, our approach to risk, helping our customers thrive, living up to our climate targets and ambitions, and delivering value for shareholders.</w:t>
      </w:r>
    </w:p>
    <w:p w14:paraId="46C7E02A" w14:textId="77777777" w:rsidR="007D0D55" w:rsidRDefault="00000000">
      <w:r>
        <w:t>I am also proud of our new Partner Leave policies launched in 2023 which support all eligible employees with significantly more time away from work to help their partner look after their new child.</w:t>
      </w:r>
    </w:p>
    <w:p w14:paraId="7CEF8A57" w14:textId="77777777" w:rsidR="007D0D55" w:rsidRDefault="00000000">
      <w:r>
        <w:t>The policy is open to both same-sex parents and heterosexual parents, ultimately championing the potential of both parents and promoting gender equality in the workplace.</w:t>
      </w:r>
    </w:p>
    <w:p w14:paraId="0C9B18B4" w14:textId="77777777" w:rsidR="007D0D55" w:rsidRDefault="00000000">
      <w:r>
        <w:t>Financial wellbeing is vitally important, and colleagues are supported with access to pension and protection products, shopping discounts, as well as a comprehensive range of financial health initiatives.</w:t>
      </w:r>
    </w:p>
    <w:p w14:paraId="2D4F4B49" w14:textId="77777777" w:rsidR="007D0D55" w:rsidRDefault="00000000">
      <w:r>
        <w:t xml:space="preserve">Our executive </w:t>
      </w:r>
      <w:proofErr w:type="gramStart"/>
      <w:r>
        <w:t>directors</w:t>
      </w:r>
      <w:proofErr w:type="gramEnd"/>
      <w:r>
        <w:t xml:space="preserve"> strategic scorecard for the last ten years has evolved to include people, climate, enterprise and financial capability measures alongside established focus on delivering against key financial metrics and customer and risk considerations.</w:t>
      </w:r>
    </w:p>
    <w:p w14:paraId="5607EAF0" w14:textId="77777777" w:rsidR="007D0D55" w:rsidRDefault="00000000">
      <w:r>
        <w:t>No changes are being made to the executive directors whose remuneration will be determined based on the terms of our Policy, approved at the 2022 AGM.</w:t>
      </w:r>
    </w:p>
    <w:p w14:paraId="08CCD49B" w14:textId="77777777" w:rsidR="007D0D55" w:rsidRDefault="00000000">
      <w:r>
        <w:lastRenderedPageBreak/>
        <w:t>I hope this letter and the information that follows will explain our approach in 2023 to remuneration.</w:t>
      </w:r>
    </w:p>
    <w:p w14:paraId="3504E280" w14:textId="77777777" w:rsidR="007D0D55" w:rsidRDefault="00000000">
      <w:r>
        <w:t>I am grateful for the support of our stakeholders during this process and would like to thank my fellow committee members for their valuable contribution.</w:t>
      </w:r>
    </w:p>
    <w:p w14:paraId="17721814" w14:textId="77777777" w:rsidR="007D0D55" w:rsidRDefault="00000000">
      <w:r>
        <w:t>This construct provides restrained pay outcomes, alignment between the interest of our executive directors and shareholders and incentivises sound risk management.</w:t>
      </w:r>
    </w:p>
    <w:p w14:paraId="0F126700" w14:textId="77777777" w:rsidR="007D0D55" w:rsidRDefault="00000000">
      <w:r>
        <w:t>Mr Thwaite has subsequently been permanently appointed as Group CEO and the committee has reviewed his remuneration arrangements in accordance with the Policy.</w:t>
      </w:r>
    </w:p>
    <w:p w14:paraId="50061329" w14:textId="77777777" w:rsidR="007D0D55" w:rsidRDefault="00000000">
      <w:r>
        <w:t>Other than in exceptional circumstances, the salary of an executive director will not increase by more than 15% over the course of this policy.</w:t>
      </w:r>
    </w:p>
    <w:p w14:paraId="1419F386" w14:textId="77777777" w:rsidR="007D0D55" w:rsidRDefault="00000000">
      <w:r>
        <w:t>Goals and measures for executive directors cascade to senior management and the wider workforce, based on our latest strategic priorities.</w:t>
      </w:r>
    </w:p>
    <w:p w14:paraId="42A0172C" w14:textId="77777777" w:rsidR="007D0D55" w:rsidRDefault="00000000">
      <w:r>
        <w:t>For example, one of our focus areas is supporting our customers in their transition to net zero and you will see climate targets in our annual bonus and Sharing in Success outcome for 2023.</w:t>
      </w:r>
    </w:p>
    <w:p w14:paraId="12A5D55E" w14:textId="77777777" w:rsidR="007D0D55" w:rsidRDefault="00000000">
      <w:r>
        <w:t>Alignment with our ESG priorities People measures have featured in the performance and pay decisions of our executive directors for over ten years.</w:t>
      </w:r>
    </w:p>
    <w:p w14:paraId="7EF73D94" w14:textId="77777777" w:rsidR="007D0D55" w:rsidRDefault="00000000">
      <w:r>
        <w:t>Our approach has evolved beyond employee engagement to include purpose and culture targets as well as creating a diverse and inclusive workplace.</w:t>
      </w:r>
    </w:p>
    <w:p w14:paraId="6E024D13" w14:textId="77777777" w:rsidR="007D0D55" w:rsidRDefault="00000000">
      <w:r>
        <w:t>For 2023, our climate focus included an increased target for climate and sustainable funding and financing as well as progressing our Climate transition plan.</w:t>
      </w:r>
    </w:p>
    <w:p w14:paraId="6953CAE9" w14:textId="77777777" w:rsidR="007D0D55" w:rsidRDefault="00000000">
      <w:r>
        <w:t>Turning to the wider workforce, the annual bonus pool is based on a balanced scorecard which includes climate, enterprise, financial capability, purpose, culture and people measures, broadly aligning with the position for the executive directors.</w:t>
      </w:r>
    </w:p>
    <w:p w14:paraId="4E9C33F8" w14:textId="77777777" w:rsidR="007D0D55" w:rsidRDefault="00000000">
      <w:r>
        <w:t>Details of performance against the 2023 targets for executive directors can be found later in this report.</w:t>
      </w:r>
    </w:p>
    <w:p w14:paraId="59829D70" w14:textId="77777777" w:rsidR="007D0D55" w:rsidRDefault="00000000">
      <w:r>
        <w:t>You can also find information on how our executive director performance measures align with the five principles of a purpose-led business in our ESG Disclosures Report, available on natwestgroup.</w:t>
      </w:r>
    </w:p>
    <w:p w14:paraId="02DEC48E" w14:textId="77777777" w:rsidR="007D0D55" w:rsidRDefault="00000000">
      <w:r>
        <w:t>The committee is supported by Subsidiary Performance and Remuneration Committees which review whether the policies and practices are appropriate at the respective legal entity level.</w:t>
      </w:r>
    </w:p>
    <w:p w14:paraId="37274085" w14:textId="77777777" w:rsidR="007D0D55" w:rsidRDefault="00000000">
      <w:r>
        <w:t>The report includes analysis by grade and diversity categories, and there are checks in place to ensure that decisions are made fairly.</w:t>
      </w:r>
    </w:p>
    <w:p w14:paraId="77E30C5A" w14:textId="77777777" w:rsidR="007D0D55" w:rsidRDefault="00000000">
      <w:r>
        <w:lastRenderedPageBreak/>
        <w:t>For the 2023 performance year we measured success based on, financial performance, our approach to risk, helping our customers thrive, living up to our climate targets and ambitions, and delivering value for shareholders.</w:t>
      </w:r>
    </w:p>
    <w:p w14:paraId="5C5DC7F6" w14:textId="19836517" w:rsidR="007D0D55" w:rsidRDefault="00000000">
      <w:r>
        <w:t xml:space="preserve">Ongoing enhancements to employee </w:t>
      </w:r>
      <w:proofErr w:type="gramStart"/>
      <w:r>
        <w:t>benefits</w:t>
      </w:r>
      <w:proofErr w:type="gramEnd"/>
      <w:r>
        <w:t xml:space="preserve"> </w:t>
      </w:r>
      <w:r w:rsidR="009D1FC5">
        <w:t>w</w:t>
      </w:r>
      <w:r>
        <w:t>e offer a comprehensive range of benefits to employees to support our aim of being a truly inclusive organisation.</w:t>
      </w:r>
    </w:p>
    <w:p w14:paraId="14CD1E88" w14:textId="77777777" w:rsidR="007D0D55" w:rsidRDefault="00000000">
      <w:r>
        <w:t>The remuneration policy supports a culture where individuals are rewarded for sustained performance and demonstrating the right behaviours.</w:t>
      </w:r>
    </w:p>
    <w:p w14:paraId="1C190C0B" w14:textId="77777777" w:rsidR="007D0D55" w:rsidRDefault="00000000">
      <w:r>
        <w:t>In late 2023 and early 2024, we engaged with a number of our institutional shareholders, UK Government Investments, proxy advisers and the UK regulators and discussed our approach to remuneration for the year.</w:t>
      </w:r>
    </w:p>
    <w:p w14:paraId="07EFC429" w14:textId="77777777" w:rsidR="007D0D55" w:rsidRDefault="00000000">
      <w:r>
        <w:t>Performance measures to support progress in this area affect the pay of executive directors, senior management and other bonus-eligible colleagues.</w:t>
      </w:r>
    </w:p>
    <w:p w14:paraId="14451B49" w14:textId="77777777" w:rsidR="007D0D55" w:rsidRDefault="00000000">
      <w:r>
        <w:t>The process is used to apply commensurate ex-post risk adjustments to variable pay, where material failure of risk management, material error or employee misbehaviour are identified.</w:t>
      </w:r>
    </w:p>
    <w:p w14:paraId="3A347073" w14:textId="77777777" w:rsidR="007D0D55" w:rsidRDefault="00000000">
      <w:r>
        <w:t>Further information on our workforce approach You can find the latest gender and ethnicity pay gap reporting for NatWest Group together with the steps being taken to address the position in the Diversity, equity and inclusion section of the Strategic report and at natwestgroup.</w:t>
      </w:r>
    </w:p>
    <w:p w14:paraId="08CAB6B6" w14:textId="77777777" w:rsidR="007D0D55" w:rsidRDefault="00000000">
      <w:r>
        <w:t>The rule requires companies to establish and enforce policies to recover excess incentive compensation from individuals defined as executive officers, which at NatWest Group includes the executive directors, if amounts were based on material misstatements in financial reports.</w:t>
      </w:r>
    </w:p>
    <w:p w14:paraId="63D009CE" w14:textId="77777777" w:rsidR="007D0D55" w:rsidRDefault="00000000">
      <w:r>
        <w:t>A summary of the Policy is set out below together with how the Policy supports alignment with Provision 40 of the UK Corporate Governance Code the Code.</w:t>
      </w:r>
    </w:p>
    <w:p w14:paraId="3F150BB0" w14:textId="77777777" w:rsidR="007D0D55" w:rsidRDefault="00000000">
      <w:r>
        <w:t>The full Policy can be found under the Governance section of natwestgroup.</w:t>
      </w:r>
    </w:p>
    <w:p w14:paraId="256E2F56" w14:textId="77777777" w:rsidR="007D0D55" w:rsidRDefault="00000000">
      <w:r>
        <w:t>Any salary increases will not normally be greater than the average salary increase for NatWest Group employees over the period of the Policy.</w:t>
      </w:r>
    </w:p>
    <w:p w14:paraId="0F1ACC43" w14:textId="77777777" w:rsidR="007D0D55" w:rsidRDefault="00000000">
      <w:r>
        <w:t>Other than in exceptional circumstances, an executive directors salary will not increase by more than 15% over the course of the Policy.</w:t>
      </w:r>
    </w:p>
    <w:p w14:paraId="121AEDE6" w14:textId="77777777" w:rsidR="007D0D55" w:rsidRDefault="00000000">
      <w:r>
        <w:t>Risk The fixed share allowance further supports the delivery of a balanced remuneration policy, with a suitable mix of fixed and variable pay.</w:t>
      </w:r>
    </w:p>
    <w:p w14:paraId="2E2555F1" w14:textId="77777777" w:rsidR="007D0D55" w:rsidRDefault="00000000">
      <w:r>
        <w:t>Proportionality A competitive benefits offering, which can be tailored to individual circumstances, together with broader support for executive directors to assist them in carrying out their duties.</w:t>
      </w:r>
    </w:p>
    <w:p w14:paraId="695EB9AB" w14:textId="77777777" w:rsidR="007D0D55" w:rsidRDefault="00000000">
      <w:r>
        <w:lastRenderedPageBreak/>
        <w:t>We provide transparency through detailed disclosure and engage with shareholders as well as the workforce on our approach to executive pay.</w:t>
      </w:r>
    </w:p>
    <w:p w14:paraId="7205BB05" w14:textId="77777777" w:rsidR="007D0D55" w:rsidRDefault="00000000">
      <w:r>
        <w:t>Predictability RSP award levels are intended to be more predictable and linked to long-term performance, helping to support prudent risk management.</w:t>
      </w:r>
    </w:p>
    <w:p w14:paraId="60E4B037" w14:textId="77777777" w:rsidR="007D0D55" w:rsidRDefault="00000000">
      <w:r>
        <w:t>We believe this is a restrained and proportionate approach to executive remuneration.</w:t>
      </w:r>
    </w:p>
    <w:p w14:paraId="4049227F" w14:textId="77777777" w:rsidR="007D0D55" w:rsidRDefault="00000000">
      <w:r>
        <w:t>Fees are set at an appropriate level to attract individuals with the attributes needed to oversee the Boards strategy.</w:t>
      </w:r>
    </w:p>
    <w:p w14:paraId="50BD26EC" w14:textId="77777777" w:rsidR="007D0D55" w:rsidRDefault="00000000">
      <w:r>
        <w:t>From 2023, a portion of fees are used to purchase shares under a new shareholding policy for the Chairman and the non-executive directors.</w:t>
      </w:r>
    </w:p>
    <w:p w14:paraId="038AFBD6" w14:textId="77777777" w:rsidR="007D0D55" w:rsidRDefault="00000000">
      <w:r>
        <w:t>No variable pay is provided so that the Chairman and non-executive directors can maintain appropriate independence.</w:t>
      </w:r>
    </w:p>
    <w:p w14:paraId="05EBFAE4" w14:textId="77777777" w:rsidR="007D0D55" w:rsidRDefault="00000000">
      <w:r>
        <w:t>Other policy elements for Directors Element Operation Recruitment policy When recruiting new directors, the Policy aims to be competitive and to structure pay in line with the framework applicable to current directors, recognising that some adjustment to quantum may be necessary to secure the preferred candidate.</w:t>
      </w:r>
    </w:p>
    <w:p w14:paraId="4904AE81" w14:textId="77777777" w:rsidR="007D0D55" w:rsidRDefault="00000000">
      <w:r>
        <w:t>A buy-out policy exists to replace awards forfeited or payments forgone, which is in line with regulatory requirements.</w:t>
      </w:r>
    </w:p>
    <w:p w14:paraId="53A7751C" w14:textId="77777777" w:rsidR="007D0D55" w:rsidRDefault="00000000">
      <w:r>
        <w:t>The committee believed the final outcome reflected the considerable achievements by the executive directors through a challenging year and therefore no further discretion was applied to the resulting award levels.</w:t>
      </w:r>
    </w:p>
    <w:p w14:paraId="5A44A2BD" w14:textId="77777777" w:rsidR="007D0D55" w:rsidRDefault="00000000">
      <w:r>
        <w:t>For the purpose of remuneration reporting, the representation targets were set based on the management structures in place at the start of the FY2023 with performance assessed at 31 December 2023.</w:t>
      </w:r>
    </w:p>
    <w:p w14:paraId="16241843" w14:textId="1CE03B59" w:rsidR="007D0D55" w:rsidRDefault="00000000">
      <w:r>
        <w:t>Enterprise target aimed at supporting the recovery and prioritising support for harder to reach groups with higher barriers to entering and growing a business.</w:t>
      </w:r>
    </w:p>
    <w:p w14:paraId="01C36F87" w14:textId="77777777" w:rsidR="007D0D55" w:rsidRDefault="00000000">
      <w:r>
        <w:t>Can the underperformance be linked back to the performance year to which the award relates, rather than to performance developments since?</w:t>
      </w:r>
    </w:p>
    <w:p w14:paraId="419A2F76" w14:textId="77777777" w:rsidR="007D0D55" w:rsidRDefault="00000000">
      <w:r>
        <w:t>Windfall gains As previously disclosed in the 2020 Directors remuneration report, the committee has implemented a framework for the assessment of windfall gains when assessing the vesting of the 2021 LTI gains prior to the vesting of our LTI awards.</w:t>
      </w:r>
    </w:p>
    <w:p w14:paraId="531B9C28" w14:textId="77777777" w:rsidR="007D0D55" w:rsidRDefault="00000000">
      <w:r>
        <w:t>RSP awards to be granted for 2023 audited RSP awards are granted provided the committee considers performance over the prior year has been satisfactory, based on an assessment against our internal performance management framework.</w:t>
      </w:r>
    </w:p>
    <w:p w14:paraId="654296A7" w14:textId="77777777" w:rsidR="007D0D55" w:rsidRDefault="00000000">
      <w:r>
        <w:lastRenderedPageBreak/>
        <w:t>Noting the achievements by both executive directors over the year and the subsequent performance ratings, the committee agreed that RSP awards would be granted at maximum, in line with the Policy.</w:t>
      </w:r>
    </w:p>
    <w:p w14:paraId="469A62A1" w14:textId="77777777" w:rsidR="007D0D55" w:rsidRDefault="00000000">
      <w:r>
        <w:t>Any material deterioration in the risk or regulatory compliance profile or control environment of NatWest Group, or a serious conduct or reputational event.</w:t>
      </w:r>
    </w:p>
    <w:p w14:paraId="2BC68BC9" w14:textId="77777777" w:rsidR="007D0D55" w:rsidRDefault="00000000">
      <w:r>
        <w:t>All changes were within the scope of the Policy approved by shareholders and no directors were involved in decisions regarding their own remuneration.</w:t>
      </w:r>
    </w:p>
    <w:p w14:paraId="7AED7AED" w14:textId="77777777" w:rsidR="007D0D55" w:rsidRDefault="00000000">
      <w:r>
        <w:t>Executive directors are also entitled to benefits such as travel assistance and security arrangements in line with the Policy.</w:t>
      </w:r>
    </w:p>
    <w:p w14:paraId="0391DF4C" w14:textId="77777777" w:rsidR="007D0D55" w:rsidRDefault="00000000">
      <w:r>
        <w:t>Non-financial measures will be focused across climate, customer, purpose, culture and people, and enterprise and capability.</w:t>
      </w:r>
    </w:p>
    <w:p w14:paraId="0E300A34" w14:textId="77777777" w:rsidR="007D0D55" w:rsidRDefault="00000000">
      <w:r>
        <w:t>The remaining 5% will be assessed on Personal measures based on a discretionary assessment of the performance of each executive director over the year.</w:t>
      </w:r>
    </w:p>
    <w:p w14:paraId="64042B14" w14:textId="77777777" w:rsidR="007D0D55" w:rsidRDefault="00000000">
      <w:r>
        <w:t>Threshold and maximum targets will be disclosed retrospectively at the end of the performance period in the 2024 Directors remuneration report, alongside the actual level of performance achieved and associated narrative.</w:t>
      </w:r>
    </w:p>
    <w:p w14:paraId="0EF59554" w14:textId="77777777" w:rsidR="007D0D55" w:rsidRDefault="00000000">
      <w:r>
        <w:t>To improve the financial wellbeing of young people and help them feel more confident about their future.</w:t>
      </w:r>
    </w:p>
    <w:p w14:paraId="7E6E830A" w14:textId="77777777" w:rsidR="007D0D55" w:rsidRDefault="00000000">
      <w:r>
        <w:t>This is supported by annual bonus arrangements, which ensure that executive directors are also incentivised to deliver on the key strategic priorities of NatWest Group, with robust weighted performance measures as set out on the previous page.</w:t>
      </w:r>
    </w:p>
    <w:p w14:paraId="70A61A6E" w14:textId="77777777" w:rsidR="007D0D55" w:rsidRDefault="00000000">
      <w:r>
        <w:t>Pre-grant test Executive directors will be granted an RSP award in 2025 provided the committee considers performance over 2024 has been satisfactory, based on an assessment against our performance management framework.</w:t>
      </w:r>
    </w:p>
    <w:p w14:paraId="2F50DB48" w14:textId="77777777" w:rsidR="007D0D55" w:rsidRDefault="00000000">
      <w:r>
        <w:t>The policy did not apply to directors who were due to step down from the Board within 12 months of 1 January 2023.</w:t>
      </w:r>
    </w:p>
    <w:p w14:paraId="4BF93398" w14:textId="77777777" w:rsidR="007D0D55" w:rsidRDefault="00000000">
      <w:r>
        <w:t>Under the shareholding policy, NatWest Group retains a portion of the net monthly basic fees 10% for the Chairman and 25% for non-executive directors which is used to purchase shares every quarter.</w:t>
      </w:r>
    </w:p>
    <w:p w14:paraId="323D3146" w14:textId="77777777" w:rsidR="007D0D55" w:rsidRDefault="00000000">
      <w:r>
        <w:t>The shares purchased under the shareholding policy are held in a nominee account with dividends reinvested and shares retained until the director steps down from the Board.</w:t>
      </w:r>
    </w:p>
    <w:p w14:paraId="70982936" w14:textId="77777777" w:rsidR="007D0D55" w:rsidRDefault="00000000">
      <w:r>
        <w:t>It will also ensure there is a continuous element of shareholder alignment as the Chairman and non-executive directors will continue to acquire shares over their entire tenure.</w:t>
      </w:r>
    </w:p>
    <w:p w14:paraId="1871F435" w14:textId="77777777" w:rsidR="007D0D55" w:rsidRDefault="00000000">
      <w:r>
        <w:lastRenderedPageBreak/>
        <w:t>The disclosure above compares the change in directors pay with all employees based in the UK.</w:t>
      </w:r>
    </w:p>
    <w:p w14:paraId="66B244D5" w14:textId="77777777" w:rsidR="007D0D55" w:rsidRDefault="00000000">
      <w:r>
        <w:t>We regularly review membership of Board Committees and changes in membership will impact the level of fees paid to non-executive directors from one year to the next.</w:t>
      </w:r>
    </w:p>
    <w:p w14:paraId="60078654" w14:textId="77777777" w:rsidR="007D0D55" w:rsidRDefault="00000000">
      <w:r>
        <w:t>Annual remuneration report continued Summary of remuneration levels for employees in 2023 Remuneration of Material Risk Takers MRTs in 2023 Each year, we disclose the remuneration paid to individuals whose activities have a material influence over NatWest Groups performance or risk profile, known as MRTs.</w:t>
      </w:r>
    </w:p>
    <w:p w14:paraId="1BB93463" w14:textId="77777777" w:rsidR="007D0D55" w:rsidRDefault="00000000">
      <w:r>
        <w:t>The disclosure of remuneration levels for employees includes anyone employed by NatWest Group during the year.</w:t>
      </w:r>
    </w:p>
    <w:p w14:paraId="2B1B74B6" w14:textId="77777777" w:rsidR="007D0D55" w:rsidRDefault="00000000">
      <w:r>
        <w:t>The shares purchased under the shareholding policy are held in a nominee account with dividends reinvested and shares retained until the director steps down from the Board.</w:t>
      </w:r>
    </w:p>
    <w:p w14:paraId="57592D2D" w14:textId="77777777" w:rsidR="007D0D55" w:rsidRDefault="00000000">
      <w:r>
        <w:t>The shareholding policy does not apply to directors who stepped down from the Board within 12 months of 1 January 2023.</w:t>
      </w:r>
    </w:p>
    <w:p w14:paraId="132706FE" w14:textId="77777777" w:rsidR="007D0D55" w:rsidRDefault="00000000">
      <w:r>
        <w:t>Statement of shareholder voting The resolutions to approve the Policy at the 2022 AGM and the Annual remuneration report from the 2023 AGM received strong levels of support, as set out below.</w:t>
      </w:r>
    </w:p>
    <w:p w14:paraId="5B440A79" w14:textId="77777777" w:rsidR="007D0D55" w:rsidRDefault="00000000">
      <w:r>
        <w:t>The committee is responsible for, approving the remuneration policy for all colleagues and reviewing the effectiveness of its implementation.</w:t>
      </w:r>
    </w:p>
    <w:p w14:paraId="5C52B9BE" w14:textId="77777777" w:rsidR="007D0D55" w:rsidRDefault="00000000">
      <w:r>
        <w:t>Operation of the policy The remuneration policy operated as intended during the year, with decisions taken in line with NatWest Groups approval matrix.</w:t>
      </w:r>
    </w:p>
    <w:p w14:paraId="6CAC9C8A" w14:textId="77777777" w:rsidR="007D0D55" w:rsidRDefault="00000000">
      <w:r>
        <w:t>NatWest Group operates a three lines of defence model for the ownership, oversight and assurance of its risks and internal control environment.</w:t>
      </w:r>
    </w:p>
    <w:p w14:paraId="34FE5744" w14:textId="77777777" w:rsidR="007D0D55" w:rsidRDefault="00000000">
      <w:r>
        <w:t>The Risk function is the second line of defence which exercises oversight and challenge of the risk management activities undertaken by the first line of defence.</w:t>
      </w:r>
    </w:p>
    <w:p w14:paraId="1C668C38" w14:textId="77777777" w:rsidR="007D0D55" w:rsidRDefault="00000000">
      <w:r>
        <w:t>This approach allows all non-executive directors, and not just those who are members of the Group RemCo, to participate in decisions on the executive directors and the Chairmans remuneration and also allows the executive directors to input to the decision on the Chairmans remuneration.</w:t>
      </w:r>
    </w:p>
    <w:p w14:paraId="251E02E2" w14:textId="77777777" w:rsidR="007D0D55" w:rsidRDefault="00000000">
      <w:r>
        <w:t>The Board believes this approach is very much in line with the spirit of the Code and no directors are involved in decisions regarding their own remuneration.</w:t>
      </w:r>
    </w:p>
    <w:p w14:paraId="0B6156F8" w14:textId="77777777" w:rsidR="007D0D55" w:rsidRDefault="00000000">
      <w:r>
        <w:t>The Board does not anticipate any changes to its approach in relation to Provisions 17 and 33 of the Code.</w:t>
      </w:r>
    </w:p>
    <w:p w14:paraId="30522AC8" w14:textId="77777777" w:rsidR="007D0D55" w:rsidRDefault="00000000">
      <w:r>
        <w:lastRenderedPageBreak/>
        <w:t>NatWest Group plc has complied in all material respects with the Financial Reporting Council Guidance on Audit Committees issued in September 2012 and April 2016.</w:t>
      </w:r>
    </w:p>
    <w:p w14:paraId="5B400775" w14:textId="77777777" w:rsidR="007D0D55" w:rsidRDefault="00000000">
      <w:r>
        <w:t>Statement of compliance NatWest Group plc is committed to high standards of corporate governance, business integrity and professionalism in all its activities.</w:t>
      </w:r>
    </w:p>
    <w:p w14:paraId="426AF450" w14:textId="77777777" w:rsidR="007D0D55" w:rsidRDefault="00000000">
      <w:r>
        <w:t>Provision 33, that the Group Performance and Remuneration Committee Group RemCo should have delegated responsibility for setting remuneration for the Chairman and executive directors.</w:t>
      </w:r>
    </w:p>
    <w:p w14:paraId="1DF1C12E" w14:textId="77777777" w:rsidR="007D0D55" w:rsidRDefault="00000000">
      <w:r>
        <w:t>The focus is now on the review of closed book products and services and the continued uplifting of customer outcomes by the next regulatory deadline of 31 July 2024.</w:t>
      </w:r>
    </w:p>
    <w:p w14:paraId="5E8CB8DB" w14:textId="77777777" w:rsidR="007D0D55" w:rsidRDefault="00000000">
      <w:r>
        <w:t>NatWest Group has assessed the effectiveness of its internal control over financial reporting as of 31 December 2023 based on the criteria set forth by the Committee of Sponsoring Organizations of the Treadway Commission in the 2013 publication of Internal Control Integrated Framework.</w:t>
      </w:r>
    </w:p>
    <w:p w14:paraId="579C9DC5" w14:textId="77777777" w:rsidR="007D0D55" w:rsidRDefault="00000000">
      <w:r>
        <w:t>This has been supported by an industry aligned risk directory and the development of a focused suite of risk standards, operational guidance and risk toolkits, which provide a consistent approach to risk management and control requirements for each nonfinancial risk.</w:t>
      </w:r>
    </w:p>
    <w:p w14:paraId="2E5D8435" w14:textId="77777777" w:rsidR="007D0D55" w:rsidRDefault="00000000">
      <w:r>
        <w:t>The remediation of known control issues through defined action plans continued to be an important focus for both the Group Audit Committee and the Board Risk Committee during 2023.</w:t>
      </w:r>
    </w:p>
    <w:p w14:paraId="54A59F79" w14:textId="77777777" w:rsidR="007D0D55" w:rsidRDefault="00000000">
      <w:r>
        <w:t>For further information on their oversight of remediation of the most material issues, refer to the Report of the Group Audit Committee and the Report of the Group Board Risk Committee.</w:t>
      </w:r>
    </w:p>
    <w:p w14:paraId="70E3C3F7" w14:textId="77777777" w:rsidR="007D0D55" w:rsidRDefault="00000000">
      <w:r>
        <w:t>The independent auditors present reports to the Group Audit Committee that include details of any significant internal control deficiencies they have identified as part of their review of the financial reporting.</w:t>
      </w:r>
    </w:p>
    <w:p w14:paraId="6CE1C0DB" w14:textId="77777777" w:rsidR="007D0D55" w:rsidRDefault="00000000">
      <w:r>
        <w:t>In addition, quarterly review meetings are held between the senior executive and the independent auditors to help support oversight.</w:t>
      </w:r>
    </w:p>
    <w:p w14:paraId="2BB08194" w14:textId="77777777" w:rsidR="007D0D55" w:rsidRDefault="00000000">
      <w:r>
        <w:t>Further, the system of internal controls is also subject to regulatory oversight in the UK and overseas.</w:t>
      </w:r>
    </w:p>
    <w:p w14:paraId="2D67D386" w14:textId="77777777" w:rsidR="007D0D55" w:rsidRDefault="00000000">
      <w:r>
        <w:t>Additional details of regulatory oversight are given in the Risk and capital management section.</w:t>
      </w:r>
    </w:p>
    <w:p w14:paraId="032A7D79" w14:textId="77777777" w:rsidR="007D0D55" w:rsidRDefault="00000000">
      <w:r>
        <w:t>NatWest Groups control environment remains robust, with notable enhancements delivered across financial crime, payments, risk management framework and processes and remediation of known control issues.</w:t>
      </w:r>
    </w:p>
    <w:p w14:paraId="101C2A81" w14:textId="77777777" w:rsidR="007D0D55" w:rsidRDefault="00000000">
      <w:r>
        <w:lastRenderedPageBreak/>
        <w:t>NatWest Group continues to make significant investment to support delivery of the multi-year transformation plans across financial crime risk management.</w:t>
      </w:r>
    </w:p>
    <w:p w14:paraId="23975C67" w14:textId="77777777" w:rsidR="007D0D55" w:rsidRDefault="00000000">
      <w:r>
        <w:t>In addition, NatWest Groups key operational risk focus areas have been cyber risk, data quality, third party risk management, operational resilience and end-of-life systems given increasing inherent risk impact of these themes on the overall operational risk profile.</w:t>
      </w:r>
    </w:p>
    <w:p w14:paraId="00C0951E" w14:textId="77777777" w:rsidR="007D0D55" w:rsidRDefault="00000000">
      <w:r>
        <w:t>As stated at the start of this Compliance report, in the case of NatWest Group plc, the Board rather than the Group RemCo reserves the authority to make the final determination of the remuneration of the CEO.</w:t>
      </w:r>
    </w:p>
    <w:p w14:paraId="77254E20" w14:textId="77777777" w:rsidR="007D0D55" w:rsidRDefault="00000000">
      <w:r>
        <w:t>This Compliance report forms part of the Corporate governance report and the Report of the directors.</w:t>
      </w:r>
    </w:p>
    <w:p w14:paraId="6D332499" w14:textId="77777777" w:rsidR="007D0D55" w:rsidRDefault="00000000">
      <w:r>
        <w:t>Employment for disabled persons NatWest Group makes workplace adjustments to support colleagues with a disability, health or mental health condition andor a neurodivergence to succeed.</w:t>
      </w:r>
    </w:p>
    <w:p w14:paraId="5E0FFA71" w14:textId="77777777" w:rsidR="007D0D55" w:rsidRDefault="00000000">
      <w:r>
        <w:t>Going concern NatWest Groups business activities and financial position, the factors likely to affect its future development and performance and its objectives and policies in managing the financial risks to which it is exposed and its capital are discussed in the Business review.</w:t>
      </w:r>
    </w:p>
    <w:p w14:paraId="0CBCAF48" w14:textId="0D0E8002" w:rsidR="007D0D55" w:rsidRDefault="00000000">
      <w:proofErr w:type="gramStart"/>
      <w:r>
        <w:t>Directors</w:t>
      </w:r>
      <w:proofErr w:type="gramEnd"/>
      <w:r>
        <w:t xml:space="preserve"> disclosure to auditors Each of the directors at the date of approval of this report confirms that</w:t>
      </w:r>
      <w:r w:rsidR="001B317C">
        <w:t xml:space="preserve"> s</w:t>
      </w:r>
      <w:r>
        <w:t>o far as the director is aware, there is no relevant audit information of which the companys auditors are unaware.</w:t>
      </w:r>
    </w:p>
    <w:p w14:paraId="3D9D028C" w14:textId="77777777" w:rsidR="007D0D55" w:rsidRDefault="00000000">
      <w:r>
        <w:t>By order of the Board The directors are responsible for keeping proper accounting records which disclose with reasonable accuracy at any time the financial position of NatWest Group and to enable them to ensure that the Annual Report and Accounts complies with the Companies Act 2006.</w:t>
      </w:r>
    </w:p>
    <w:p w14:paraId="4B7780D6" w14:textId="77777777" w:rsidR="007D0D55" w:rsidRDefault="00000000">
      <w:r>
        <w:t>Under applicable law and regulations, the directors are also responsible for preparing a Strategic report, Directors report, Directors remuneration report and Corporate governance statement that comply with that law and those regulations.</w:t>
      </w:r>
    </w:p>
    <w:p w14:paraId="429672A0" w14:textId="77777777" w:rsidR="007D0D55" w:rsidRDefault="00000000">
      <w:r>
        <w:t>The directors are responsible for the maintenance and integrity of the corporate and financial information included on the companys website.</w:t>
      </w:r>
    </w:p>
    <w:p w14:paraId="20B838A5" w14:textId="77777777" w:rsidR="007D0D55" w:rsidRDefault="00000000">
      <w:r>
        <w:t>The directors confirm that to the best of their knowledge, the financial statements, prepared in accordance with UK adopted International Accounting Standards and International Financial Reporting Standards as issued by the International Accounting Standards Board, give a true and fair view of the assets, liabilities, financial position and profit or loss of the company and the undertakings included in the consolidation taken as a whole.</w:t>
      </w:r>
    </w:p>
    <w:p w14:paraId="5661E795" w14:textId="77777777" w:rsidR="007D0D55" w:rsidRDefault="00000000">
      <w:r>
        <w:t>The directors are responsible for the preparation of the Annual Report and Accounts.</w:t>
      </w:r>
    </w:p>
    <w:p w14:paraId="04FE3093" w14:textId="77777777" w:rsidR="007D0D55" w:rsidRDefault="00000000">
      <w:r>
        <w:lastRenderedPageBreak/>
        <w:t>The directors are required to prepare Group financial statements, and as permitted by the Companies Act 2006 have elected to prepare company financial statements, for each financial year in accordance with UK adopted International Accounting Standards and International Financial Reporting Standards as issued by the International Accounting Standards Board.</w:t>
      </w:r>
    </w:p>
    <w:p w14:paraId="269A2B08" w14:textId="77777777" w:rsidR="007D0D55" w:rsidRDefault="00000000">
      <w:r>
        <w:t>The framework ensures the governance, capabilities and methods are in place to facilitate risk management and decision-making across the organisation.</w:t>
      </w:r>
    </w:p>
    <w:p w14:paraId="03718B28" w14:textId="77777777" w:rsidR="007D0D55" w:rsidRDefault="00000000">
      <w:r>
        <w:t>It sets out the standards and objectives for risk management as well as defining the division of roles and responsibilities.</w:t>
      </w:r>
    </w:p>
    <w:p w14:paraId="35F42851" w14:textId="77777777" w:rsidR="007D0D55" w:rsidRDefault="00000000">
      <w:r>
        <w:t>This seeks to ensure a consistent approach to risk management across NatWest Group and its subsidiaries.</w:t>
      </w:r>
    </w:p>
    <w:p w14:paraId="72BB7A66" w14:textId="77777777" w:rsidR="007D0D55" w:rsidRDefault="00000000">
      <w:r>
        <w:t>It aligns risk management with NatWest Groups overall strategic objectives.</w:t>
      </w:r>
    </w:p>
    <w:p w14:paraId="1D538621" w14:textId="77777777" w:rsidR="007D0D55" w:rsidRDefault="00000000">
      <w:r>
        <w:t>The framework incorporates risk governance, NatWest Groups three lines of defence operating model and the Risk functions mandate.</w:t>
      </w:r>
    </w:p>
    <w:p w14:paraId="284D6932" w14:textId="77777777" w:rsidR="007D0D55" w:rsidRDefault="00000000">
      <w:r>
        <w:t>While all NatWest Group colleagues are responsible for managing risk, the Risk function provides oversight and monitoring of risk management activities, including the implementation of the framework and adherence to its supporting policies, standards and operational procedures.</w:t>
      </w:r>
    </w:p>
    <w:p w14:paraId="3CC96866" w14:textId="77777777" w:rsidR="007D0D55" w:rsidRDefault="00000000">
      <w:r>
        <w:t>The approach to risk culture, under the banner of intelligent risk-taking, ensures a focus on robust risk management behaviours and practices.</w:t>
      </w:r>
    </w:p>
    <w:p w14:paraId="15B6E49A" w14:textId="77777777" w:rsidR="007D0D55" w:rsidRDefault="00000000">
      <w:r>
        <w:t>NatWest Group expects leaders to act as role models for strong risk behaviours and practices building clarity, developing capability and motivating employees to reach the required standards set out in the intelligent risktaking approach.</w:t>
      </w:r>
    </w:p>
    <w:p w14:paraId="246CAFBB" w14:textId="77777777" w:rsidR="007D0D55" w:rsidRDefault="00000000">
      <w:r>
        <w:t>Reviews and challenges the financial strategy, risk management, balance sheet and remuneration and policy implications of the Groups pension schemes.</w:t>
      </w:r>
    </w:p>
    <w:p w14:paraId="789E4CDB" w14:textId="77777777" w:rsidR="007D0D55" w:rsidRDefault="00000000">
      <w:r>
        <w:t>NatWest Group plc Board Ensures there is a framework of prudent and effective controls which enables risks to be assessed and managed.</w:t>
      </w:r>
    </w:p>
    <w:p w14:paraId="6BF7690A" w14:textId="77777777" w:rsidR="007D0D55" w:rsidRDefault="00000000">
      <w:r>
        <w:t>It reviews and approves the Enterprise-Wide Risk Management Framework including NatWest Groups risk appetite framework and approves the risk appetite for principal risks.</w:t>
      </w:r>
    </w:p>
    <w:p w14:paraId="0D858BAA" w14:textId="77777777" w:rsidR="007D0D55" w:rsidRDefault="00000000">
      <w:r>
        <w:t>Approves the Key Risk Policies, and provides input on remuneration decisions from a risk management perspective.</w:t>
      </w:r>
    </w:p>
    <w:p w14:paraId="574BA2F1" w14:textId="77777777" w:rsidR="007D0D55" w:rsidRDefault="00000000">
      <w:r>
        <w:t>Approves the Risk Management Strategy and oversees its effective delivery.</w:t>
      </w:r>
    </w:p>
    <w:p w14:paraId="0BB6DB82" w14:textId="77777777" w:rsidR="007D0D55" w:rsidRDefault="00000000">
      <w:r>
        <w:t>Reviews the EWRMF, Key Risk Policies, and Risk Management Strategy and supports their recommendation to Group BRC.</w:t>
      </w:r>
    </w:p>
    <w:p w14:paraId="010FC98C" w14:textId="77777777" w:rsidR="007D0D55" w:rsidRDefault="00000000">
      <w:r>
        <w:lastRenderedPageBreak/>
        <w:t>Risk committees in the customer businesses oversee risk exposures arising from management and business activities and focus on ensuring that these are adequately monitored and controlled.</w:t>
      </w:r>
    </w:p>
    <w:p w14:paraId="55B39FA1" w14:textId="77777777" w:rsidR="007D0D55" w:rsidRDefault="00000000">
      <w:r>
        <w:t>They also have a reporting line to the NWH Chief Risk Officer and to the Chair of the Ulster Bank Ireland DAC Board Risk Committee.</w:t>
      </w:r>
    </w:p>
    <w:p w14:paraId="66FFBDED" w14:textId="77777777" w:rsidR="007D0D55" w:rsidRDefault="00000000">
      <w:r>
        <w:t>There are additional reporting lines to the NWM and RBSI Board Risk Committee chairs and a right of access to the respective Risk Committees.</w:t>
      </w:r>
    </w:p>
    <w:p w14:paraId="23C95923" w14:textId="77777777" w:rsidR="007D0D55" w:rsidRDefault="00000000">
      <w:r>
        <w:t>Responsibilities include policy, governance, frameworks, oversight and challenge, risk culture and reporting.</w:t>
      </w:r>
    </w:p>
    <w:p w14:paraId="7E6D563F" w14:textId="77777777" w:rsidR="007D0D55" w:rsidRDefault="00000000">
      <w:r>
        <w:t>Defines overall risk service provision requirements to enable delivery of NatWest Group strategies, including policies, governance, frameworks, oversight and challenge, risk culture and risk reporting.</w:t>
      </w:r>
    </w:p>
    <w:p w14:paraId="4392BA7A" w14:textId="77777777" w:rsidR="007D0D55" w:rsidRDefault="00000000">
      <w:r>
        <w:t>Contributes to the development of strategy, transformation and culture as a member of the Executive Committee.</w:t>
      </w:r>
    </w:p>
    <w:p w14:paraId="6F08C371" w14:textId="77777777" w:rsidR="007D0D55" w:rsidRDefault="00000000">
      <w:r>
        <w:t>This supports the embedding of effective risk management throughout the organisation.</w:t>
      </w:r>
    </w:p>
    <w:p w14:paraId="3E3EC02F" w14:textId="77777777" w:rsidR="007D0D55" w:rsidRDefault="00000000">
      <w:r>
        <w:t>The second line of defence is empowered to design and maintain the risk management framework and its components.</w:t>
      </w:r>
    </w:p>
    <w:p w14:paraId="085FA7C4" w14:textId="77777777" w:rsidR="007D0D55" w:rsidRDefault="00000000">
      <w:r>
        <w:t>This includes the adequacy and effectiveness of key internal controls, governance and the risk management in place to monitor, manage and mitigate the principal risks to NatWest Group and its subsidiary companies achieving their objectives.</w:t>
      </w:r>
    </w:p>
    <w:p w14:paraId="58B3B1C4" w14:textId="77777777" w:rsidR="007D0D55" w:rsidRDefault="00000000">
      <w:r>
        <w:t>Risk appetite framework The risk appetite framework supports effective risk management by promoting sound risk-taking through a structured approach, within agreed boundaries.</w:t>
      </w:r>
    </w:p>
    <w:p w14:paraId="00B78273" w14:textId="77777777" w:rsidR="007D0D55" w:rsidRDefault="00000000">
      <w:r>
        <w:t>Risk measures and their associated limits are an integral part of the risk appetite approach and a key part of embedding risk appetite in day-to-day risk management decisions.</w:t>
      </w:r>
    </w:p>
    <w:p w14:paraId="1B142BE1" w14:textId="77777777" w:rsidR="007D0D55" w:rsidRDefault="00000000">
      <w:r>
        <w:t xml:space="preserve">Identification and measurement Identification and measurement within the risk management process comprises, </w:t>
      </w:r>
      <w:r>
        <w:t> Regular assessment of the overall risk profile, incorporating market developments and trends, as well as external and internal factors.</w:t>
      </w:r>
    </w:p>
    <w:p w14:paraId="6FE40FC2" w14:textId="77777777" w:rsidR="007D0D55" w:rsidRDefault="00000000">
      <w:r>
        <w:t>The risk directory is subject to annual review to ensure it continues to fully reflect the risks that NatWest Group faces.</w:t>
      </w:r>
    </w:p>
    <w:p w14:paraId="1B3D7396" w14:textId="77777777" w:rsidR="007D0D55" w:rsidRDefault="00000000">
      <w:r>
        <w:t>The effects of all changes are managed to ensure the timely achievement of compliance.</w:t>
      </w:r>
    </w:p>
    <w:p w14:paraId="1F880528" w14:textId="77777777" w:rsidR="007D0D55" w:rsidRDefault="00000000">
      <w:r>
        <w:t>These aim to optimise the use of capital resources taking into account applicable regulatory requirements, strategic and business objectives and risk appetite.</w:t>
      </w:r>
    </w:p>
    <w:p w14:paraId="403A83D5" w14:textId="77777777" w:rsidR="007D0D55" w:rsidRDefault="00000000">
      <w:r>
        <w:lastRenderedPageBreak/>
        <w:t>Internal assessment of liquidity Under the liquidity risk management framework, NatWest Group maintains the Internal Liquidity Adequacy Assessment Process.</w:t>
      </w:r>
    </w:p>
    <w:p w14:paraId="1FE053FA" w14:textId="356B10F7" w:rsidR="007D0D55" w:rsidRDefault="00000000">
      <w:r>
        <w:t>This involved running the following two climate scenarios</w:t>
      </w:r>
      <w:r w:rsidR="00BB4BE0">
        <w:t xml:space="preserve"> a</w:t>
      </w:r>
      <w:r>
        <w:t xml:space="preserve"> disruptive policy response scenario, where the introduction of policy from the Network for Greening the Financial System delayed transition scenario, is accelerated to this decade.</w:t>
      </w:r>
    </w:p>
    <w:p w14:paraId="7C02703D" w14:textId="6776AA0C" w:rsidR="007D0D55" w:rsidRDefault="00000000">
      <w:r>
        <w:t xml:space="preserve">Key developments in 2023 Personal lending grew </w:t>
      </w:r>
      <w:proofErr w:type="gramStart"/>
      <w:r>
        <w:t>as a result of</w:t>
      </w:r>
      <w:proofErr w:type="gramEnd"/>
      <w:r>
        <w:t xml:space="preserve"> strong demand across both mortgages and unsecured lending, although mortgage demand reduced during the second half of the year in line with trends in the UK mortgage market.</w:t>
      </w:r>
    </w:p>
    <w:p w14:paraId="0498CCE0" w14:textId="77777777" w:rsidR="007D0D55" w:rsidRDefault="00000000">
      <w:r>
        <w:t>This included adding climate policy and technologyrelated transition assumptions into NatWest Groups base case macroeconomic scenario used for financial planning and assessment of ECL in this IFRS 9 reporting period.</w:t>
      </w:r>
    </w:p>
    <w:p w14:paraId="74F85276" w14:textId="4E6671CA" w:rsidR="007D0D55" w:rsidRDefault="00000000">
      <w:r>
        <w:t>Governance activities include, Defining and proposing credit risk appetite measures for Board approval.</w:t>
      </w:r>
    </w:p>
    <w:p w14:paraId="758075B2" w14:textId="77777777" w:rsidR="007D0D55" w:rsidRDefault="00000000">
      <w:r>
        <w:t>Wholesale models Wholesale PD models use a point-in-timethrough-the-cycle framework to convert oneyear regulatory PDs into point-in-time estimates that reflect economic conditions at the reporting date.</w:t>
      </w:r>
    </w:p>
    <w:p w14:paraId="5C301F07" w14:textId="77777777" w:rsidR="007D0D55" w:rsidRDefault="00000000">
      <w:r>
        <w:t>Governance and post model adjustments audited The IFRS 9 PD, EAD and LGD models are subject to NatWest Groups model risk policy that stipulates periodic model monitoring, periodic re-validation and defines approval procedures and authorities according to model materiality.</w:t>
      </w:r>
    </w:p>
    <w:p w14:paraId="3D234901" w14:textId="77777777" w:rsidR="007D0D55" w:rsidRDefault="00000000">
      <w:r>
        <w:t>The principles applied are consistent across NatWest Group and align to credit risk management practices, where appropriate.</w:t>
      </w:r>
    </w:p>
    <w:p w14:paraId="0DB46FB4" w14:textId="77777777" w:rsidR="007D0D55" w:rsidRDefault="00000000">
      <w:r>
        <w:t>This included adding climate policy and technology related transition assumptions into NatWest Groups base case macroeconomic scenario used for financial planning and assessment of ECL in this IFRS 9 reporting period.</w:t>
      </w:r>
    </w:p>
    <w:p w14:paraId="5E2DF2AD" w14:textId="77777777" w:rsidR="007D0D55" w:rsidRDefault="00000000">
      <w:r>
        <w:t xml:space="preserve">In addition, NatWest Group included estimated average policy delay into the climate economic assumptions for IFRS 9 purposes, based on the credibility ratings for sectoral policies provided by the UK CCC 2022 Progress Report to Parliament, to reflect estimated time delays based on credibility ratings as follows, </w:t>
      </w:r>
      <w:r>
        <w:t> Credible policies estimated zero years of delayed adjustment to the BNZ pathway for the associated policy.</w:t>
      </w:r>
    </w:p>
    <w:p w14:paraId="23C3D015" w14:textId="77777777" w:rsidR="007D0D55" w:rsidRDefault="00000000">
      <w:r>
        <w:t>The base case macroeconomic scenario now explicitly includes assumptions about the changes in transition policy expressed as an additional implicit carbon price.</w:t>
      </w:r>
    </w:p>
    <w:p w14:paraId="2A128B6C" w14:textId="77777777" w:rsidR="007D0D55" w:rsidRDefault="00000000">
      <w:r>
        <w:t>Implicit carbon price is an additional cost related to greenhouse gas emissions as a result of climate transition policy.</w:t>
      </w:r>
    </w:p>
    <w:p w14:paraId="247B8740" w14:textId="77777777" w:rsidR="007D0D55" w:rsidRDefault="00000000">
      <w:r>
        <w:lastRenderedPageBreak/>
        <w:t>NatWest Group assumes that between now and 2028, the transition policy will change slowly, and the implicit carbon price will increase modestly by £10.</w:t>
      </w:r>
    </w:p>
    <w:p w14:paraId="320073FF" w14:textId="77777777" w:rsidR="007D0D55" w:rsidRDefault="00000000">
      <w:r>
        <w:t>Policy delays and risks outlined in the UK CCC 2022 and 2023 Progress Reports, if not adequately addressed in a timely manner, put at risk the UKs net zero transition and in turn that of NatWest Group and its customers.</w:t>
      </w:r>
    </w:p>
    <w:p w14:paraId="566EDDFE" w14:textId="77777777" w:rsidR="007D0D55" w:rsidRDefault="00000000">
      <w:r>
        <w:t>For this first iteration of climate economic assumptions included within the base case macroeconomic scenario, NatWest Group focused on policy and technology related transition risks.</w:t>
      </w:r>
    </w:p>
    <w:p w14:paraId="764749BD" w14:textId="77777777" w:rsidR="007D0D55" w:rsidRDefault="00000000">
      <w:r>
        <w:t>It is assumed that in more extreme scenarios it is likely that climate policy changes would offset adversebenign economic conditions.</w:t>
      </w:r>
    </w:p>
    <w:p w14:paraId="27E4CA27" w14:textId="77777777" w:rsidR="007D0D55" w:rsidRDefault="00000000">
      <w:r>
        <w:t>Financial instruments within the scope of the IFRS 9 ECL framework audited Refer to Note 10 to the consolidated financial statements for balance sheet analysis of financial assets that are classified as amortised cost or fair value through other comprehensive income , the starting point for IFRS 9 ECL framework assessment.</w:t>
      </w:r>
    </w:p>
    <w:p w14:paraId="0F2C02A0" w14:textId="77777777" w:rsidR="007D0D55" w:rsidRDefault="00000000">
      <w:r>
        <w:t>The framework ensures the tools and capability are in place to facilitate the management and mitigation of risk ensuring NatWest Group operates within its regulatory requirements and risk appetite.</w:t>
      </w:r>
    </w:p>
    <w:p w14:paraId="266D8067" w14:textId="77777777" w:rsidR="007D0D55" w:rsidRDefault="00000000">
      <w:r>
        <w:t>For further details on capital constituents and the regulatory framework covering capital, liquidity and funding requirements, refer to the 2023 NatWest Group Pillar 3 Report.</w:t>
      </w:r>
    </w:p>
    <w:p w14:paraId="51E3C5CF" w14:textId="77777777" w:rsidR="007D0D55" w:rsidRDefault="00000000">
      <w:r>
        <w:t>Stressed capital plans are produced to support internal stress testing in the ICAAP for regulatory purposes.</w:t>
      </w:r>
    </w:p>
    <w:p w14:paraId="2A288099" w14:textId="77777777" w:rsidR="007D0D55" w:rsidRDefault="00000000">
      <w:r>
        <w:t>Assess capital adequacy Capital plans are developed to maintain capital of sufficient quantity and quality to support NatWest Groups business, its subsidiaries and strategic plans over the planning horizon within approved risk appetite, as determined via stress testing, and minimum regulatory requirements.</w:t>
      </w:r>
    </w:p>
    <w:p w14:paraId="6EDA44B9" w14:textId="77777777" w:rsidR="007D0D55" w:rsidRDefault="00000000">
      <w:r>
        <w:t>Liquidity risk management NatWest Group manages its liquidity risk taking into account regulatory, legal and other constraints to ensure sufficient liquidity is available where required to cover liquidity stresses.</w:t>
      </w:r>
    </w:p>
    <w:p w14:paraId="468B5090" w14:textId="507F1CA0" w:rsidR="007D0D55" w:rsidRDefault="00000000">
      <w:r>
        <w:t xml:space="preserve">Area of development Key changes Source of changesimplementation date IFRS 9 transitional relief </w:t>
      </w:r>
      <w:proofErr w:type="gramStart"/>
      <w:r>
        <w:t>In</w:t>
      </w:r>
      <w:proofErr w:type="gramEnd"/>
      <w:r>
        <w:t xml:space="preserve"> respect to ECL provisions IFRS 9 CET1 add-back phased out in period to 31 December 2024 </w:t>
      </w:r>
      <w:proofErr w:type="gramStart"/>
      <w:r>
        <w:t>The</w:t>
      </w:r>
      <w:proofErr w:type="gramEnd"/>
      <w:r>
        <w:t xml:space="preserve"> transitional factor will reduce further from 50% to 25% from January 2024 Implementation, 1 January 2024 Capital Output </w:t>
      </w:r>
      <w:proofErr w:type="gramStart"/>
      <w:r>
        <w:t>floor</w:t>
      </w:r>
      <w:proofErr w:type="gramEnd"/>
      <w:r>
        <w:t xml:space="preserve"> Level of application, Applies at highest level of application, Consolidated level for UK Groups.</w:t>
      </w:r>
    </w:p>
    <w:p w14:paraId="699E789B" w14:textId="77777777" w:rsidR="007D0D55" w:rsidRDefault="00000000">
      <w:r>
        <w:t>This was partially offset by a reduction in market risk RWAs reflecting reduced market volatility and tighter risk management in Q4 2023.</w:t>
      </w:r>
    </w:p>
    <w:p w14:paraId="7F85B968" w14:textId="77777777" w:rsidR="007D0D55" w:rsidRDefault="00000000">
      <w:r>
        <w:lastRenderedPageBreak/>
        <w:t>Governance audited Responsibility for identifying, measuring, monitoring and controlling market risk arising from non-trading activities lies with the relevant business.</w:t>
      </w:r>
    </w:p>
    <w:p w14:paraId="4826C896" w14:textId="77777777" w:rsidR="007D0D55" w:rsidRDefault="00000000">
      <w:r>
        <w:t>Non-traded market risk policy sets out the governance and risk management framework.</w:t>
      </w:r>
    </w:p>
    <w:p w14:paraId="12E9FB6F" w14:textId="77777777" w:rsidR="007D0D55" w:rsidRDefault="00000000">
      <w:r>
        <w:t>Governance audited Market risk policy statements set out the governance and risk management framework.</w:t>
      </w:r>
    </w:p>
    <w:p w14:paraId="355F9C1B" w14:textId="77777777" w:rsidR="007D0D55" w:rsidRDefault="00000000">
      <w:r>
        <w:t>Industry expertise, continued system developments and techniques such as stress testing are also used to enhance the effectiveness of the identification and assessment of all material market risks.</w:t>
      </w:r>
    </w:p>
    <w:p w14:paraId="2FF475ED" w14:textId="77777777" w:rsidR="007D0D55" w:rsidRDefault="00000000">
      <w:r>
        <w:t>A pension risk policy, which sits within the enterprise-wide risk management framework, is also in place and is subject to associated framework controls.</w:t>
      </w:r>
    </w:p>
    <w:p w14:paraId="505CCED4" w14:textId="77777777" w:rsidR="007D0D55" w:rsidRDefault="00000000">
      <w:r>
        <w:t>The potential impact of climate change is one of the factors considered in managing the assets of the Main section.</w:t>
      </w:r>
    </w:p>
    <w:p w14:paraId="13776AAB" w14:textId="77777777" w:rsidR="007D0D55" w:rsidRDefault="00000000">
      <w:r>
        <w:t>The Trustee monitors the risk to its investments from changes in the global economy and invests, where return justifies the risk, in sectors that reduce the worlds reliance on fossil fuels, or that may otherwise promote environmental benefits.</w:t>
      </w:r>
    </w:p>
    <w:p w14:paraId="6743D8D1" w14:textId="77777777" w:rsidR="007D0D55" w:rsidRDefault="00000000">
      <w:r>
        <w:t>Further details regarding the Main section Trustees approach to managing climate change risk can be found in its Responsible Ownership Policy, its net zero commitment and its climate disclosures produced on an annual basis, as required by The Occupational Pension Schemes Climate Change Governance and Reporting Regulations 2021.</w:t>
      </w:r>
    </w:p>
    <w:p w14:paraId="30E1BAB2" w14:textId="77777777" w:rsidR="007D0D55" w:rsidRDefault="00000000">
      <w:r>
        <w:t>The consequences of failing to meet compliance andor conduct responsibilities can be significant and could result, for example, in legal action, regulatory enforcement, material financial loss andor reputational damage.</w:t>
      </w:r>
    </w:p>
    <w:p w14:paraId="5EC4004D" w14:textId="77777777" w:rsidR="007D0D55" w:rsidRDefault="00000000">
      <w:r>
        <w:t>Sources of risk Compliance and conduct risks exist across all stages of NatWest Groups relationships with its customers and arise from a variety of activities including product design, marketing and sales, complaint handling, staff training, and handling of confidential inside information.</w:t>
      </w:r>
    </w:p>
    <w:p w14:paraId="204C684F" w14:textId="77777777" w:rsidR="007D0D55" w:rsidRDefault="00000000">
      <w:r>
        <w:t xml:space="preserve">Key developments in 2023 </w:t>
      </w:r>
      <w:r>
        <w:t> Further progress was made on the compliance agenda during 2023.</w:t>
      </w:r>
    </w:p>
    <w:p w14:paraId="2E4A6C7A" w14:textId="77777777" w:rsidR="007D0D55" w:rsidRDefault="00000000">
      <w:r>
        <w:t>Significant enhancements were made to the compliance and conduct framework with the introduction of numerous new tools to manage the risk profile.</w:t>
      </w:r>
    </w:p>
    <w:p w14:paraId="78304C9F" w14:textId="77777777" w:rsidR="007D0D55" w:rsidRDefault="00000000">
      <w:r>
        <w:t>These include a compliance and conduct risk directory, new risk standards and toolkits which support NatWest Group to measure and manage compliance accurately and efficiently, and a regulatory compliance operational policy framework to ensure key regulatory requirements are captured.</w:t>
      </w:r>
    </w:p>
    <w:p w14:paraId="6FF87AD3" w14:textId="77777777" w:rsidR="007D0D55" w:rsidRDefault="00000000">
      <w:r>
        <w:t>These new tools align with the existing enterprise-wide risk management framework.</w:t>
      </w:r>
    </w:p>
    <w:p w14:paraId="2A8CF5A7" w14:textId="77777777" w:rsidR="007D0D55" w:rsidRDefault="00000000">
      <w:r>
        <w:lastRenderedPageBreak/>
        <w:t>To support ongoing oversight of the management of the compliance and conduct risk profile, there are a number of committees in place.</w:t>
      </w:r>
    </w:p>
    <w:p w14:paraId="7CB8CB06" w14:textId="77777777" w:rsidR="007D0D55" w:rsidRDefault="00000000">
      <w:r>
        <w:t>A range of controls are operated to ensure the business delivers good customer outcomes and are conducted in accordance with legal and regulatory requirements.</w:t>
      </w:r>
    </w:p>
    <w:p w14:paraId="5851B0B2" w14:textId="77777777" w:rsidR="007D0D55" w:rsidRDefault="00000000">
      <w:r>
        <w:t>A suite of risk policies, risk standards and regulatory compliance operational policies addressing compliance and conduct risks set appropriate standards across NatWest Group.</w:t>
      </w:r>
    </w:p>
    <w:p w14:paraId="50F47EBF" w14:textId="77777777" w:rsidR="007D0D55" w:rsidRDefault="00000000">
      <w:r>
        <w:t>Monitoring and measurement Compliance and conduct risks are measured and managed through continuous assessment and regular reporting to NatWest Groups senior risk committees and at Board level.</w:t>
      </w:r>
    </w:p>
    <w:p w14:paraId="4EAF364F" w14:textId="77777777" w:rsidR="007D0D55" w:rsidRDefault="00000000">
      <w:r>
        <w:t>The compliance and conduct risk framework facilitates the consistent monitoring and measurement of compliance with laws and regulations and the delivery of consistently good customer outcomes.</w:t>
      </w:r>
    </w:p>
    <w:p w14:paraId="32C35522" w14:textId="77777777" w:rsidR="007D0D55" w:rsidRDefault="00000000">
      <w:r>
        <w:t>The first line of defence is responsible for effective risk identification, reporting and monitoring, with oversight, challenge and review by the second line.</w:t>
      </w:r>
    </w:p>
    <w:p w14:paraId="0AA5CA6D" w14:textId="77777777" w:rsidR="007D0D55" w:rsidRDefault="00000000">
      <w:r>
        <w:t>Compliance and conduct risk management is also integrated into NatWest Groups strategic planning cycle.</w:t>
      </w:r>
    </w:p>
    <w:p w14:paraId="15537F9B" w14:textId="77777777" w:rsidR="007D0D55" w:rsidRDefault="00000000">
      <w:r>
        <w:t xml:space="preserve">Key developments in 2023 </w:t>
      </w:r>
      <w:r>
        <w:t> Significant investment continued to be made to support delivery of the multi-year transformation plan across financial crime risk management.</w:t>
      </w:r>
    </w:p>
    <w:p w14:paraId="3F532624" w14:textId="77777777" w:rsidR="007D0D55" w:rsidRDefault="00000000">
      <w:r>
        <w:t>This includes ensuring that the financial risks from climate change are adequately reflected in risk management frameworks, and that NatWest Group can identify, measure, monitor, manage and report on its exposure to these risks.</w:t>
      </w:r>
    </w:p>
    <w:p w14:paraId="73EAFBD5" w14:textId="77777777" w:rsidR="007D0D55" w:rsidRDefault="00000000">
      <w:r>
        <w:t>During 2023, the Executive Steering Group provided oversight of the second iteration of NatWest Groups Climate transition plan, progression in establishing partnerships and opportunities including oversight of progress against the NatWest Group climate and sustainable funding and financing target and ensuring the effective management of climate-related risks.</w:t>
      </w:r>
    </w:p>
    <w:p w14:paraId="18CC0288" w14:textId="77777777" w:rsidR="007D0D55" w:rsidRDefault="00000000">
      <w:r>
        <w:t>This ambition is underpinned by activity to at least halve the climate impact of NatWest Groups financing activity by 2030 against a 2019 baseline and to achieve net zero by 2050.</w:t>
      </w:r>
    </w:p>
    <w:p w14:paraId="6589E150" w14:textId="77777777" w:rsidR="007D0D55" w:rsidRDefault="00000000">
      <w:r>
        <w:t>These measures provided a heightened focus on balance sheet exposure to financed emissions.</w:t>
      </w:r>
    </w:p>
    <w:p w14:paraId="7595A5F5" w14:textId="77777777" w:rsidR="007D0D55" w:rsidRDefault="00000000">
      <w:r>
        <w:t xml:space="preserve">There are a number of challenges with climate scenario analysis, for example, in relation to the immaturity of modelling techniques and data on climate-related risks, as well as the significant uncertainty as to how the climate will evolve over time, how and when governments, regulators, businesses, investors and customers respond and how those </w:t>
      </w:r>
      <w:r>
        <w:lastRenderedPageBreak/>
        <w:t>responses impact the economy, asset valuations, economic systems, policy and wider society.</w:t>
      </w:r>
    </w:p>
    <w:p w14:paraId="090C976D" w14:textId="77777777" w:rsidR="007D0D55" w:rsidRDefault="00000000">
      <w:r>
        <w:t>NatWest Group continued to develop its specialist climate data capabilities, including bringing in new datasets to increase the granularity for which climate risks are assessed, such as enhanced UK flood risk data and a more comprehensive set of EPC data for residential properties.</w:t>
      </w:r>
    </w:p>
    <w:p w14:paraId="4319E7F8" w14:textId="77777777" w:rsidR="007D0D55" w:rsidRDefault="00000000">
      <w:r>
        <w:t>NatWest Group also continues to engage actively with academia to ensure best practice and the latest thinking on climate risks is considered within NatWest Groups work.</w:t>
      </w:r>
    </w:p>
    <w:p w14:paraId="53E4F7D9" w14:textId="79BA187E" w:rsidR="007D0D55" w:rsidRDefault="00000000">
      <w:r>
        <w:t xml:space="preserve">Key developments in 2023 </w:t>
      </w:r>
      <w:r w:rsidR="003505E7">
        <w:t xml:space="preserve">a </w:t>
      </w:r>
      <w:r>
        <w:t>review of the NatWest Group Risk Directory was completed and benchmarked against industry standard, to ensure comprehensive coverage of all operational risks.</w:t>
      </w:r>
    </w:p>
    <w:p w14:paraId="1205291C" w14:textId="77777777" w:rsidR="007D0D55" w:rsidRDefault="00000000">
      <w:r>
        <w:t>Aligned to this, a strong operational risk management oversight function is vital to support NatWest Groups ambitions to serve its customers better.</w:t>
      </w:r>
    </w:p>
    <w:p w14:paraId="6B06D283" w14:textId="77777777" w:rsidR="007D0D55" w:rsidRDefault="00000000">
      <w:r>
        <w:t>Improved management of operational risk against defined risk appetite is vital for stability and reputational integrity.</w:t>
      </w:r>
    </w:p>
    <w:p w14:paraId="7FC6E665" w14:textId="77777777" w:rsidR="007D0D55" w:rsidRDefault="00000000">
      <w:r>
        <w:t>To support ongoing oversight of the management of the operational risk profile an Operational Risk Executive Steering Committee is in place.</w:t>
      </w:r>
    </w:p>
    <w:p w14:paraId="0C81A5CF" w14:textId="77777777" w:rsidR="007D0D55" w:rsidRDefault="00000000">
      <w:r>
        <w:t>CEC covers material risks and the underlying key controls, including financial, operational and compliance controls, as well as their supporting risk management frameworks.</w:t>
      </w:r>
    </w:p>
    <w:p w14:paraId="64C2A614" w14:textId="77777777" w:rsidR="007D0D55" w:rsidRDefault="00000000">
      <w:r>
        <w:t>The CEC process helps to ensure compliance with the NatWest Group Policy Framework, Sarbanes-Oxley 404 requirements concerning internal control over financial reporting and certain requirements of the UK Corporate Governance Code.</w:t>
      </w:r>
    </w:p>
    <w:p w14:paraId="1A6A29BB" w14:textId="77777777" w:rsidR="007D0D55" w:rsidRDefault="00000000">
      <w:r>
        <w:t>Monitoring and measurement Operational risk is measured and managed through continuous assessment and regular reporting to NatWest Groups senior risk committees and at Board-level.</w:t>
      </w:r>
    </w:p>
    <w:p w14:paraId="75CFA3F3" w14:textId="77777777" w:rsidR="007D0D55" w:rsidRDefault="00000000">
      <w:r>
        <w:t>Examples include the use of model outputs to support customer decisioning, measuring and assessing risk exposures including credit, market, and climate risk, calculating regulatory capital and liquidity requirements and automation of operational processes.</w:t>
      </w:r>
    </w:p>
    <w:p w14:paraId="39D1AA3F" w14:textId="77777777" w:rsidR="007D0D55" w:rsidRDefault="00000000">
      <w:r>
        <w:t>An updated model risk policy was approved by the Board Risk Committee.</w:t>
      </w:r>
    </w:p>
    <w:p w14:paraId="3B7D0E3A" w14:textId="77777777" w:rsidR="007D0D55" w:rsidRDefault="00000000">
      <w:r>
        <w:t>Governance A governance framework is in place to ensure policies and processes relating to models are appropriate and effective.</w:t>
      </w:r>
    </w:p>
    <w:p w14:paraId="47978AA8" w14:textId="77777777" w:rsidR="007D0D55" w:rsidRDefault="00000000">
      <w:r>
        <w:t>Model validation leads, in the second line, are responsible for oversight, including ensuring that models are independently validated prior to use and on an ongoing basis aligned to the models risk rating.</w:t>
      </w:r>
    </w:p>
    <w:p w14:paraId="1BAF22BB" w14:textId="77777777" w:rsidR="007D0D55" w:rsidRDefault="00000000">
      <w:r>
        <w:lastRenderedPageBreak/>
        <w:t>Monitoring and measurement Model risk is measured and managed through continuous assessment and regular reporting to NatWest Groups senior risk committees and at Board level.</w:t>
      </w:r>
    </w:p>
    <w:p w14:paraId="28D40F4A" w14:textId="77777777" w:rsidR="007D0D55" w:rsidRDefault="00000000">
      <w:r>
        <w:t>Policies, toolkits and model standards related to the development, validation, approval, implementation, use and ongoing monitoring of models are in place to ensure adequate control across the lifecycle of an individual model.</w:t>
      </w:r>
    </w:p>
    <w:p w14:paraId="6A5B5BED" w14:textId="77777777" w:rsidR="007D0D55" w:rsidRDefault="00000000">
      <w:r>
        <w:t>The independent validation focuses on a variety of model features, including modelling approach, the nature of the assumptions used, the models predictive ability and complexity, the data used in the model, its implementation and its compliance with regulation.</w:t>
      </w:r>
    </w:p>
    <w:p w14:paraId="4DE28F54" w14:textId="77777777" w:rsidR="007D0D55" w:rsidRDefault="00000000">
      <w:r>
        <w:t>Governance A reputational risk policy supports reputational risk management across NatWest Group.</w:t>
      </w:r>
    </w:p>
    <w:p w14:paraId="07A16981" w14:textId="77777777" w:rsidR="007D0D55" w:rsidRDefault="00000000">
      <w:r>
        <w:t xml:space="preserve">Our evaluation of the directors assessment of the Group and Parent Companys ability to continue to adopt the going concern basis of accounting included, </w:t>
      </w:r>
      <w:r>
        <w:t> In conjunction with our walkthrough of the Groups financial close process, we confirmed our understanding of managements going concern assessment process and engaged with management early to ensure all key factors were considered in their assessment.</w:t>
      </w:r>
    </w:p>
    <w:p w14:paraId="56592120" w14:textId="77777777" w:rsidR="007D0D55" w:rsidRDefault="00000000">
      <w:r>
        <w:t>The Groups risk profile and risk management practices were considered including credit risk, market risk, compliance and conduct risk, climate risk and operational risk.</w:t>
      </w:r>
    </w:p>
    <w:p w14:paraId="3458A95C" w14:textId="77777777" w:rsidR="007D0D55" w:rsidRDefault="00000000">
      <w:r>
        <w:t>In relation to the Group and Parent Companys reporting on how they have applied the UK Corporate Governance Code, we have nothing material to add or draw attention to in relation to the directors statement in the financial statements about whether the directors considered it appropriate to adopt the going concern basis of accounting.</w:t>
      </w:r>
    </w:p>
    <w:p w14:paraId="4865F501" w14:textId="77777777" w:rsidR="007D0D55" w:rsidRDefault="00000000">
      <w:r>
        <w:t>The primary audit team continued to follow a programme of oversight visits that has been designed to ensure that the Senior Statutory Auditor, or another Group audit partner, has ongoing interactions with all in scope locations, including those outside the United Kingdom.</w:t>
      </w:r>
    </w:p>
    <w:p w14:paraId="0A750541" w14:textId="77777777" w:rsidR="007D0D55" w:rsidRDefault="00000000">
      <w:r>
        <w:t>The primary team also reviewed key working papers and were responsible for the scope and direction of the audit process.</w:t>
      </w:r>
    </w:p>
    <w:p w14:paraId="46573294" w14:textId="77777777" w:rsidR="007D0D55" w:rsidRDefault="00000000">
      <w:r>
        <w:t>Climate change Stakeholders are increasingly interested in how climate change will impact the Group.</w:t>
      </w:r>
    </w:p>
    <w:p w14:paraId="1A3C38CD" w14:textId="77777777" w:rsidR="007D0D55" w:rsidRDefault="00000000">
      <w:r>
        <w:t>The Group has determined that the most significant future impacts from climate change on its operations will be from credit risk, operational risk, reputational risk, conduct risk and regulatory compliance risk.</w:t>
      </w:r>
    </w:p>
    <w:p w14:paraId="135BCC91" w14:textId="77777777" w:rsidR="007D0D55" w:rsidRDefault="00000000">
      <w:r>
        <w:t xml:space="preserve">Our audit effort in considering the impact of climate change on the financial statements was focused on evaluating the Groups assessment of the impact of climate risk, their climate commitments and the significant judgements and estimates disclosed in the Accounting </w:t>
      </w:r>
      <w:r>
        <w:lastRenderedPageBreak/>
        <w:t>Policies, and whether these have been appropriately reflected in the asset values where these are impacted by future cash flows, and in the timing and nature of liabilities recognised following the requirements of UK adopted international accounting standards and IFRS as issued by the IASB.</w:t>
      </w:r>
    </w:p>
    <w:p w14:paraId="43C3A414" w14:textId="77777777" w:rsidR="007D0D55" w:rsidRDefault="00000000">
      <w:r>
        <w:t>As part of this evaluation, we performed our own risk assessment, supported by our climate change and economic specialists, to determine the risk of material misstatement in the financial statements from climate change which needed to be considered in our audit.</w:t>
      </w:r>
    </w:p>
    <w:p w14:paraId="437A5F18" w14:textId="77777777" w:rsidR="007D0D55" w:rsidRDefault="00000000">
      <w:r>
        <w:t>We also evaluated the Directors considerations of climate change risks in their assessment of going concern and viability and associated disclosures.</w:t>
      </w:r>
    </w:p>
    <w:p w14:paraId="489EEEAA" w14:textId="77777777" w:rsidR="007D0D55" w:rsidRDefault="00000000">
      <w:r>
        <w:t>Based on our work, whilst we have not identified the impact of climate change on the financial statements to be a standalone key audit matter, we have considered the impact within the key audit matter for Expected Credit Loss provisions, Valuation of financial instruments with higher risk characteristics and Recognition of deferred tax assets, impairment of goodwill and, in the Parent Companys accounts, investments in group undertakings.</w:t>
      </w:r>
    </w:p>
    <w:p w14:paraId="1436CC86" w14:textId="77777777" w:rsidR="007D0D55" w:rsidRDefault="00000000">
      <w:r>
        <w:t>These matters included those which had the greatest effect on, the overall audit strategy, the allocation of resources in the audit.</w:t>
      </w:r>
    </w:p>
    <w:p w14:paraId="1550DF37" w14:textId="77777777" w:rsidR="007D0D55" w:rsidRDefault="00000000">
      <w:r>
        <w:t>These include the impacts of continuing uncertain geopolitical and economic outlook, higher for longer interest rate environment, a protracted period of inflation that is above the policy target, refinance risks, stresses on recoverable values, and potential impacts of climate change, which were all considered in our risk assessment.</w:t>
      </w:r>
    </w:p>
    <w:p w14:paraId="5A8FECBD" w14:textId="6C53FF85" w:rsidR="007D0D55" w:rsidRDefault="00000000">
      <w:r>
        <w:t xml:space="preserve">Overall assessment </w:t>
      </w:r>
      <w:r w:rsidR="00AA3611">
        <w:t>w</w:t>
      </w:r>
      <w:r>
        <w:t>e performed an overall assessment of the ECL provision levels by stage to determine if they were reasonable by considering the credit quality and composition of the Groups portfolios, risk profile, impact of the current uncertain geopolitical and economic outlook and climate change on the Groups customers.</w:t>
      </w:r>
    </w:p>
    <w:p w14:paraId="5E79EB7F" w14:textId="77777777" w:rsidR="007D0D55" w:rsidRDefault="00000000">
      <w:r>
        <w:t>We recalculated the staging of the complete population of assets based on managements criteria, and performed sensitivity analysis to assess the impact of different criteria on the ECL and considered the impact of performing collective staging downgrades to industries, geographic regions and high risk populations particularly impacted by recent economic conditions and climate change.</w:t>
      </w:r>
    </w:p>
    <w:p w14:paraId="064C4301" w14:textId="77777777" w:rsidR="007D0D55" w:rsidRDefault="00000000">
      <w:r>
        <w:t>This assessment included the impacts of the current geopolitical and economic environment, as well as the impacts of climate change on the economic variables.</w:t>
      </w:r>
    </w:p>
    <w:p w14:paraId="36B32500" w14:textId="77777777" w:rsidR="007D0D55" w:rsidRDefault="00000000">
      <w:r>
        <w:t>We considered the impact of the current geopolitical and economic outlook and climate change had on collateral valuations and time to collect as well as whether planned exit strategies remained viable.</w:t>
      </w:r>
    </w:p>
    <w:p w14:paraId="119F4E37" w14:textId="4A859BA8" w:rsidR="007D0D55" w:rsidRDefault="00000000">
      <w:r>
        <w:lastRenderedPageBreak/>
        <w:t>We highlighted the following matters to the Group Audit Committee that contributed to our overall conclusion</w:t>
      </w:r>
      <w:r w:rsidR="00684E77">
        <w:t xml:space="preserve"> </w:t>
      </w:r>
      <w:r>
        <w:t>Effectiveness of the overall control environment, including the compensating controls identified by management, where deficiencies were identified.</w:t>
      </w:r>
    </w:p>
    <w:p w14:paraId="278845F6" w14:textId="77777777" w:rsidR="007D0D55" w:rsidRDefault="00000000">
      <w:r>
        <w:t>We also considered regulatory developments to identify actual or possible non-compliance with laws and regulations that might have a material effect on the financial statements.</w:t>
      </w:r>
    </w:p>
    <w:p w14:paraId="31F0A7C3" w14:textId="20D09751" w:rsidR="007D0D55" w:rsidRDefault="00000000">
      <w:r>
        <w:t xml:space="preserve">We highlighted the following matters to the Group Audit Committee that contributed to our overall </w:t>
      </w:r>
      <w:r w:rsidR="00AD0718">
        <w:t>conclusion effectiveness</w:t>
      </w:r>
      <w:r>
        <w:t xml:space="preserve"> of the overall control environment over the Groups process for concluding whether a provision or disclosure should be recorded and how such matters are measured.</w:t>
      </w:r>
    </w:p>
    <w:p w14:paraId="7860C2EC" w14:textId="77777777" w:rsidR="007D0D55" w:rsidRDefault="00000000">
      <w:r>
        <w:t>Key observations communicated to the Group Audit Committee We are satisfied that the assumptions used by management to reflect the fair value of financial instruments with higher risk characteristics are reasonable and in accordance with IFRS.</w:t>
      </w:r>
    </w:p>
    <w:p w14:paraId="3322C4D5" w14:textId="52601000" w:rsidR="007D0D55" w:rsidRDefault="00000000">
      <w:r>
        <w:t>We assessed the adequacy of the disclosures made in the financial statements, including the appropriateness of the assumptions, sensitivities and disclosures over investment strategy and risk management.</w:t>
      </w:r>
    </w:p>
    <w:p w14:paraId="57E5E4D6" w14:textId="77777777" w:rsidR="007D0D55" w:rsidRDefault="00000000">
      <w:r>
        <w:t>Key observations communicated to the Group Audit Committee We are satisfied that the valuation and disclosure of the net pension balance are reasonable and in accordance with IFRS.</w:t>
      </w:r>
    </w:p>
    <w:p w14:paraId="2988CE32" w14:textId="77777777" w:rsidR="007D0D55" w:rsidRDefault="00000000">
      <w:r>
        <w:t>Key observations communicated to the Group Audit Committee Based on our testing procedures, including validating managements remediation activities, and testing of compensating controls, we are satisfied that reliance can be placed upon IT controls impacting material financial reporting systems.</w:t>
      </w:r>
    </w:p>
    <w:p w14:paraId="005B0F96" w14:textId="77777777" w:rsidR="007D0D55" w:rsidRDefault="00000000">
      <w:r>
        <w:t xml:space="preserve">The following matters were reported to the Group Audit Committee, </w:t>
      </w:r>
      <w:r>
        <w:t> IT control deficiencies were identified in relation to privileged access management.</w:t>
      </w:r>
    </w:p>
    <w:p w14:paraId="4071A28B" w14:textId="77777777" w:rsidR="007D0D55" w:rsidRDefault="00000000">
      <w:r>
        <w:t>We agreed with the Audit Committee that we would report to them all uncorrected audit differences in excess of £16 million 2022 £10 million, which is set at 5% of planning materiality, as well as differences below that threshold that, in our view, warranted reporting on qualitative grounds.</w:t>
      </w:r>
    </w:p>
    <w:p w14:paraId="6275790D" w14:textId="77777777" w:rsidR="007D0D55" w:rsidRDefault="00000000">
      <w:r>
        <w:t>The directors are responsible for the other information contained within the annual report.</w:t>
      </w:r>
    </w:p>
    <w:p w14:paraId="4FB1C5AF" w14:textId="77777777" w:rsidR="007D0D55" w:rsidRDefault="00000000">
      <w:r>
        <w:t>Responsibilities of directors As explained more fully in the Statement of directors responsibilities, the directors are responsible for the preparation of the financial statements and for being satisfied that they give a true and fair view, and for such internal control as the directors determine is necessary to enable the preparation of financial statements that are free from material misstatement, whether due to fraud or error.</w:t>
      </w:r>
    </w:p>
    <w:p w14:paraId="71F99BDE" w14:textId="77777777" w:rsidR="007D0D55" w:rsidRDefault="00000000">
      <w:r>
        <w:t xml:space="preserve">In preparing the financial statements, the directors are responsible for assessing the Group and Parent Companys ability to continue as a going concern, disclosing, as applicable, </w:t>
      </w:r>
      <w:r>
        <w:lastRenderedPageBreak/>
        <w:t>matters related to going concern and using the going concern basis of accounting unless the directors either intend to liquidate the Group or the Parent Company or to cease operations, or have no realistic alternative but to do so.</w:t>
      </w:r>
    </w:p>
    <w:p w14:paraId="0FDD96ED" w14:textId="77777777" w:rsidR="007D0D55" w:rsidRDefault="00000000">
      <w:r>
        <w:t>Auditors responsibilities for the audit of the financial statements Our objectives are to obtain reasonable assurance about whether the financial statements as a whole are free from material misstatement, whether due to fraud or error, and to issue an auditors report that includes our opinion.</w:t>
      </w:r>
    </w:p>
    <w:p w14:paraId="42F3BE91" w14:textId="77777777" w:rsidR="007D0D55" w:rsidRDefault="00000000">
      <w:r>
        <w:t>We also tested controls and performed procedures to respond to any financial statement impacts of non-compliance with laws and regulations through our work in response to the Provisions for customer redress, litigation and other regulatory matters, key audit matter.</w:t>
      </w:r>
    </w:p>
    <w:p w14:paraId="1BE28A8F" w14:textId="77777777" w:rsidR="007D0D55" w:rsidRDefault="00000000">
      <w:r>
        <w:t>As such, the Senior Statutory Auditor considered the experience and expertise of the engagement team to ensure that the team had the appropriate competence and capabilities, involving specialists where appropriate.</w:t>
      </w:r>
    </w:p>
    <w:p w14:paraId="5CEA472C" w14:textId="77777777" w:rsidR="007D0D55" w:rsidRDefault="00000000">
      <w:r>
        <w:t>Future accounting developments details new, or amendments to existing, accounting standards, when they are effective from and where we are assessing their impact on future financial statements.</w:t>
      </w:r>
    </w:p>
    <w:p w14:paraId="22B937CE" w14:textId="77777777" w:rsidR="007D0D55" w:rsidRDefault="00000000">
      <w:r>
        <w:t>The directors have prepared the financial statements on a going concern basis after assessing the principal risks, forecasts, projections and other relevant evidence over the twelve months from the date the financial statements are approved refer to the Report of the directors and in accordance with UK adopted International Accounting Standards , and International Financial Reporting Standards as issued by the International Accounting Standards Board .</w:t>
      </w:r>
    </w:p>
    <w:p w14:paraId="369EA4FD" w14:textId="77777777" w:rsidR="007D0D55" w:rsidRDefault="00000000">
      <w:r>
        <w:t>We assess significant influence by reference to a presumption of voting rights of more than 20%, but less than 50%, supplemented by a qualitative assessment of substantive rights which include representation at the Board of Directors, significant exchange of managerial personnel or technology amongst others.</w:t>
      </w:r>
    </w:p>
    <w:p w14:paraId="7F2C5EDD" w14:textId="77777777" w:rsidR="007D0D55" w:rsidRDefault="00000000">
      <w:r>
        <w:t>We use available information regarding the effect of climate transition policy largely driven by carbon prices as an adjustment to macroeconomic factors that are used as inputs to the models that generate PD and LGD outcomes, which are key inputs to the ECL calculation.</w:t>
      </w:r>
    </w:p>
    <w:p w14:paraId="64404622" w14:textId="77777777" w:rsidR="007D0D55" w:rsidRDefault="00000000">
      <w:r>
        <w:t>The value of employee services received in exchange for NatWest Group plc shares and share options is recognised as an expense over the vesting period, subject to deferral, clawback, cancelation and forfeiture criteria with a corresponding increase in equity.</w:t>
      </w:r>
    </w:p>
    <w:p w14:paraId="10CF7E51" w14:textId="77777777" w:rsidR="007D0D55" w:rsidRDefault="00000000">
      <w:r>
        <w:t>This is expected to result in the most consistent classification of assets because it aligns with the stated objectives for the portfolio, its risk management, managers remuneration and the ability to monitor sales of assets from a portfolio.</w:t>
      </w:r>
    </w:p>
    <w:p w14:paraId="032D957D" w14:textId="00C4FA28" w:rsidR="007D0D55" w:rsidRDefault="00000000">
      <w:r>
        <w:t>Discontinuation of hedge accounting Hedge accounting is discontinued if the hedge no longer meets the criteria for hedge accounting</w:t>
      </w:r>
      <w:r w:rsidR="002028E7">
        <w:t>.</w:t>
      </w:r>
    </w:p>
    <w:p w14:paraId="06CC8866" w14:textId="77777777" w:rsidR="007D0D55" w:rsidRDefault="00000000">
      <w:r>
        <w:lastRenderedPageBreak/>
        <w:t>The hedge is not highly effective in offsetting changes in fair value or cash flows attributable to the hedged risk, consistent with the documented risk management strategy.</w:t>
      </w:r>
    </w:p>
    <w:p w14:paraId="6F995612" w14:textId="77777777" w:rsidR="007D0D55" w:rsidRDefault="00000000">
      <w:r>
        <w:t xml:space="preserve">Future accounting developments International Financial Reporting Standards Effective 1 January 2024 </w:t>
      </w:r>
      <w:r>
        <w:t> Classification of Liabilities as Current or Non-current Amendments to IAS 1.</w:t>
      </w:r>
    </w:p>
    <w:p w14:paraId="6887D708" w14:textId="77777777" w:rsidR="007D0D55" w:rsidRDefault="00000000">
      <w:r>
        <w:t>Central items &amp; other includes corporate functions, such as treasury, finance, risk management, compliance, legal, communications and human resources.</w:t>
      </w:r>
    </w:p>
    <w:p w14:paraId="3E512B0B" w14:textId="77777777" w:rsidR="007D0D55" w:rsidRDefault="00000000">
      <w:r>
        <w:t>The trustees of the respective UK schemes are responsible for ensuring that indirect investments in NatWest Group do not exceed the regulatory limit of 5% of plan assets.</w:t>
      </w:r>
    </w:p>
    <w:p w14:paraId="4AED165E" w14:textId="77777777" w:rsidR="007D0D55" w:rsidRDefault="00000000">
      <w:r>
        <w:t>All audit-related and other services are approved by the Group Audit Committee and are subject to strict controls to ensure the external auditors independence is unaffected by the provision of other services.</w:t>
      </w:r>
    </w:p>
    <w:p w14:paraId="047FF808" w14:textId="77777777" w:rsidR="007D0D55" w:rsidRDefault="00000000">
      <w:r>
        <w:t>As part of the terms of these loans, the contractual interest rate is reduced or increased if the borrower meets or fails to meet specific targets linked to the activity of the borrower, for example reducing carbon emissions, increasing the level of diversity at Board level, or achieving a sustainable supply chain.</w:t>
      </w:r>
    </w:p>
    <w:p w14:paraId="3C5B0341" w14:textId="77777777" w:rsidR="007D0D55" w:rsidRDefault="00000000">
      <w:r>
        <w:t>Governance of the model risk policy is carried out by the Group model risk oversight committee, which comprises model risk owners and independent model experts.</w:t>
      </w:r>
    </w:p>
    <w:p w14:paraId="0A989EDF" w14:textId="6D30F8B4" w:rsidR="007D0D55" w:rsidRDefault="00000000">
      <w:r>
        <w:t>The company does not use performance conditions or targets based on earnings per share total shareholder return and net asset value in connection with its employee share plans.</w:t>
      </w:r>
    </w:p>
    <w:p w14:paraId="1C1384B7" w14:textId="77777777" w:rsidR="007D0D55" w:rsidRDefault="00000000">
      <w:r>
        <w:t>NatWest Group has engaged, and will continue to engage, in discussions with relevant governmental and regulatory authorities, including in the UK, the US, the EU and elsewhere, on an ongoing and regular basis, and in response to informal and formal inquiries or investigations, regarding operational, systems and control evaluations and issues including those related to compliance with applicable laws and regulations, including consumer protection, investment advice, business conduct, competitionantitrust, VAT recovery, anti-bribery, anti-money laundering and sanctions regimes.</w:t>
      </w:r>
    </w:p>
    <w:p w14:paraId="33D720B2" w14:textId="77777777" w:rsidR="007D0D55" w:rsidRDefault="00000000">
      <w:r>
        <w:t>Any matters discussed or identified during such discussions and inquiries may result in, among other things, further inquiry or investigation, other action being taken by governmental and regulatory authorities, increased costs being incurred by NatWest Group, remediation of systems and controls, public or private censure, restriction of NatWest Groups business activities andor fines.</w:t>
      </w:r>
    </w:p>
    <w:p w14:paraId="5F0E19B0" w14:textId="77777777" w:rsidR="007D0D55" w:rsidRDefault="00000000">
      <w:r>
        <w:t>In addition, NWM Plc has committed to compliance programme reviews and improvements and agreed to reporting and co-operation obligations.</w:t>
      </w:r>
    </w:p>
    <w:p w14:paraId="3AFC6AA7" w14:textId="77777777" w:rsidR="007D0D55" w:rsidRDefault="00000000">
      <w:r>
        <w:t>Associates, joint ventures JVs and equity investments In their roles as providers of finance, NatWest Group companies provide development and other types of capital support to businesses.</w:t>
      </w:r>
    </w:p>
    <w:p w14:paraId="009449DC" w14:textId="77777777" w:rsidR="007D0D55" w:rsidRDefault="00000000">
      <w:r>
        <w:lastRenderedPageBreak/>
        <w:t>Climate and sustainable funding and financing The climate and sustainable funding and financing metric is used by NatWest Group to measure the level of support it provides customers, through lending products and underwriting activities, to help in their transition towards a net zero, climate resilient and sustainable economy.</w:t>
      </w:r>
    </w:p>
    <w:p w14:paraId="53E23172" w14:textId="77777777" w:rsidR="007D0D55" w:rsidRDefault="00000000">
      <w:r>
        <w:t>Economic and political risk NatWest Group, its customers and its counterparties face continued economic and political risks and uncertainties in the UK and global markets, including as a result of inflation and interest rates, supply chain disruption, and geopolitical developments.</w:t>
      </w:r>
    </w:p>
    <w:p w14:paraId="278FC8EB" w14:textId="3D63B29F" w:rsidR="007D0D55" w:rsidRDefault="00000000">
      <w:r>
        <w:t>Delivery of NatWest Groups strategy will require, maintaining effective governance, procedures, systems and controls giving effect to NatWest Groups strategy.</w:t>
      </w:r>
    </w:p>
    <w:p w14:paraId="521BB0E4" w14:textId="77777777" w:rsidR="007D0D55" w:rsidRDefault="00000000">
      <w:r>
        <w:t>The scale and scope of its strategy and the intended changes continue to present material business, operational and regulatory including compliance with the UK ring-fencing regime, conflicts, legal, execution, IT system, cybersecurity, internal culture, conduct and people risks to NatWest Group.</w:t>
      </w:r>
    </w:p>
    <w:p w14:paraId="0B5E0CA6" w14:textId="77777777" w:rsidR="007D0D55" w:rsidRDefault="00000000">
      <w:r>
        <w:t>Implementing changes and strategic actions, including in respect of any growth initiatives, requires the effective application of robust governance and controls frameworks and robust IT systems and there is a risk that NatWest Group may not be successful in all these respects.</w:t>
      </w:r>
    </w:p>
    <w:p w14:paraId="3217EC69" w14:textId="77777777" w:rsidR="007D0D55" w:rsidRDefault="00000000">
      <w:r>
        <w:t>To improve efficiencies and best serve customers following Brexit, NatWest Group expects that certain of its assets, liabilities, transactions and activities including NatWest Groups Western European corporate portfolio principally consisting of term funding and revolving credit facilities, may be, , transferred from the ring-fenced subgroup of NatWest Group to NWM Group andor, transferred to the ring-fenced subgroup of NatWest Group from NWM Group, subject to regulatory and customer requirements.</w:t>
      </w:r>
    </w:p>
    <w:p w14:paraId="5AD54325" w14:textId="77777777" w:rsidR="007D0D55" w:rsidRDefault="00000000">
      <w:r>
        <w:t>As part of NatWest Groups strategy, it has set a number of financial, capital and operational targets including in respect of its, CET1 ratio target, MREL targets, return on tangible equity , funding plans and requirements, employee engagement, diversity and inclusion as well as climate-related targets including its climate and sustainable funding and financing targets and customer satisfaction targets and discretionary capital distributions including dividends to shareholders.</w:t>
      </w:r>
    </w:p>
    <w:p w14:paraId="427DDBD3" w14:textId="77777777" w:rsidR="007D0D55" w:rsidRDefault="00000000">
      <w:r>
        <w:t>These include but are not limited to, UK and global macroeconomic, political, market and regulatory uncertainties, operational risks and risks relating to NatWest Groups business model and strategy including risks associated with climate and other sustainability-related issues, competitive pressures, and litigation, governmental actions, investigations and regulatory matters.</w:t>
      </w:r>
    </w:p>
    <w:p w14:paraId="71671161" w14:textId="77777777" w:rsidR="007D0D55" w:rsidRDefault="00000000">
      <w:r>
        <w:t xml:space="preserve">NatWest Group expects competition to continue and intensify in response to various changes including, evolving customer behaviour, technological changes including digital currencies and other instruments, stablecoins and the growth of digital banking, such as </w:t>
      </w:r>
      <w:r>
        <w:lastRenderedPageBreak/>
        <w:t>from fintech entrants, competitor behaviour, new entrants to the market including nontraditional financial services providers such as retail or technology conglomerates, who may have competitive advantages in scale, technology and customer engagement, competitive foreign exchange offerings, industry trends resulting in increased disaggregation or unbundling of financial services or conversely the re-intermediation of traditional banking services, and the impact of regulatory actions and other factors.</w:t>
      </w:r>
    </w:p>
    <w:p w14:paraId="1A12AD60" w14:textId="4B81139F" w:rsidR="007D0D55" w:rsidRDefault="00000000">
      <w:proofErr w:type="gramStart"/>
      <w:r>
        <w:t>In particular, developments</w:t>
      </w:r>
      <w:proofErr w:type="gramEnd"/>
      <w:r>
        <w:t xml:space="preserve"> in the financial sector resulting from new or more competitive banking, lending and payment products and services offered by rapidly evolving incumbents, challengers including shadow banks and alternative lenders</w:t>
      </w:r>
      <w:r w:rsidR="004D38C6">
        <w:t>.</w:t>
      </w:r>
    </w:p>
    <w:p w14:paraId="59920E5F" w14:textId="77777777" w:rsidR="007D0D55" w:rsidRDefault="00000000">
      <w:r>
        <w:t>Entities which carry out activities of a similar nature to banks but without the same regulatory oversight and new entrants such as technology companies which may result in a shift in customer behaviour and the introduction of disruptive technology, may impede NatWest Groups ability to grow or retain its market share and impact its revenues and profitability, particularly in its key UK retail and commercial and institutional banking segments.</w:t>
      </w:r>
    </w:p>
    <w:p w14:paraId="533E2BD3" w14:textId="77777777" w:rsidR="007D0D55" w:rsidRDefault="00000000">
      <w:r>
        <w:t>Some of these trends have been catalysed by various regulatory and competition policy interventions, including the UK initiative on Open Banking, Open Finance and other remedies imposed by the Competition and Markets Authority CMA, which are designed to further promote competition within the financial sector including banking.</w:t>
      </w:r>
    </w:p>
    <w:p w14:paraId="13242B47" w14:textId="77777777" w:rsidR="007D0D55" w:rsidRDefault="00000000">
      <w:r>
        <w:t>NatWest Group may also fail to identify future opportunities or fail to derive benefits from technologies in a context of technological innovation, changing customer behaviour and changing regulatory demands, resulting in increased competition from traditional banking businesses as well as new providers of financial services, including technology conglomerates with strong brand recognition, that may be able to develop financial services at a lower cost base.</w:t>
      </w:r>
    </w:p>
    <w:p w14:paraId="6D9CEC4D" w14:textId="77777777" w:rsidR="007D0D55" w:rsidRDefault="00000000">
      <w:r>
        <w:t>Furthermore, continued consolidation or technological or other developments in the financial services industry could result in NatWest Groups competitors gaining greater capital and other resources, including the ability to offer a broader and more attractive or better value range of products and services and geographic diversity, or the emergence of new competitors.</w:t>
      </w:r>
    </w:p>
    <w:p w14:paraId="382237F0" w14:textId="77777777" w:rsidR="007D0D55" w:rsidRDefault="00000000">
      <w:r>
        <w:t>These include factors relating to interest rates and inflation, changing asset prices including residential and commercial property, energy prices, supply chain disruption, changes to monetary and fiscal policy, the impact of armed conflict, and the legal and regulatory landscape in the UK and countries where NatWest Group is exposed to credit risk.</w:t>
      </w:r>
    </w:p>
    <w:p w14:paraId="13C8D6AB" w14:textId="77777777" w:rsidR="007D0D55" w:rsidRDefault="00000000">
      <w:r>
        <w:t>NatWest Group is required to identify and monitor its exposure to shadow banking entities, implement and maintain an internal framework for the identification, management, control and mitigation of the risks associated with exposure to shadow banking entities, and ensure effective reporting and governance in respect of such exposure.</w:t>
      </w:r>
    </w:p>
    <w:p w14:paraId="1AE027DA" w14:textId="77777777" w:rsidR="007D0D55" w:rsidRDefault="00000000">
      <w:r>
        <w:lastRenderedPageBreak/>
        <w:t>The implementation of the initiatives and efforts mentioned above may result in litigation, regulatory and government actions and proceedings.</w:t>
      </w:r>
    </w:p>
    <w:p w14:paraId="2465A5D9" w14:textId="77777777" w:rsidR="007D0D55" w:rsidRDefault="00000000">
      <w:r>
        <w:t>If its liquidity position andor funding were to come under stress, and if NatWest Group were unable to raise funds through deposits, in the debt capital markets or through other reliable funding sources, on acceptable terms, or at all, its liquidity position would likely be adversely affected and it might be unable to meet deposit withdrawals on demand or at their contractual maturity, to repay borrowings as they mature, to meet its obligations under committed financing facilities, to comply with regulatory funding requirements, to undertake certain capital andor debt management activities, andor to fund new loans, investments and businesses or make capital distributions to its shareholders.</w:t>
      </w:r>
    </w:p>
    <w:p w14:paraId="6A982C87" w14:textId="77777777" w:rsidR="007D0D55" w:rsidRDefault="00000000">
      <w:r>
        <w:t>NatWest Group plcs current capital strategy is based on the expected accumulation of additional capital through the accrual of retained earnings over time, planned capital actions including issuances, redemptions, and discretionary capital distributions, RWA growth in the form of regulatory uplifts and lending growth and other capital management initiatives which focus on improving capital efficiency and ensuring NatWest Group meets its medium-to-long term targets.</w:t>
      </w:r>
    </w:p>
    <w:p w14:paraId="6AF127CF" w14:textId="77777777" w:rsidR="007D0D55" w:rsidRDefault="00000000">
      <w:r>
        <w:t>If, under a stress scenario, the level of regulatory capital or MREL falls outside of NatWest Groups risk appetite, there are a range of recovery management actions focused on risk reduction and mitigation that NatWest Group could seek to take to manage its capital levels, but any such actions may not be sufficient to restore adequate capital levels.</w:t>
      </w:r>
    </w:p>
    <w:p w14:paraId="40911833" w14:textId="77777777" w:rsidR="007D0D55" w:rsidRDefault="00000000">
      <w:r>
        <w:t>Stress tests are designed to assess the resilience of banks such as NatWest Group to potential adverse economic or financial developments and ensure that they have robust, forward-looking capital planning processes that account for the risks associated with their business profile.</w:t>
      </w:r>
    </w:p>
    <w:p w14:paraId="195A3ADD" w14:textId="77777777" w:rsidR="007D0D55" w:rsidRDefault="00000000">
      <w:r>
        <w:t>Failure by NatWest Group to meet the quantitative and qualitative requirements of the stress tests as set forth by its UK regulator may result in, NatWest Groups regulators requiring NatWest Group to generate additional capital, reputational damage, increased supervision andor regulatory sanctions, restrictions on capital distributions and loss of investor confidence, all of which may adversely affect NatWest Group.</w:t>
      </w:r>
    </w:p>
    <w:p w14:paraId="3590FE10" w14:textId="77777777" w:rsidR="007D0D55" w:rsidRDefault="00000000">
      <w:r>
        <w:t>This could result in findings of deficiencies by NatWest Groups regulators including as part of NatWest Groups mandated stress testing and increased capital requirements, may render some business lines uneconomic, may require management action or may subject NatWest Group to regulatory sanction, any of which in turn may also have an adverse effect on NatWest Group and its customers.</w:t>
      </w:r>
    </w:p>
    <w:p w14:paraId="166F741F" w14:textId="77777777" w:rsidR="007D0D55" w:rsidRDefault="00000000">
      <w:r>
        <w:t>Further, accounting policy and financial statement reporting requirements increasingly require management to adjust existing judgements, estimates and assumptions for the effects of climate-related, sustainability and other matters that are inherently uncertain and for which there is little historical experience which may affect the comparability of NatWest Groups future financial results with its historical results.</w:t>
      </w:r>
    </w:p>
    <w:p w14:paraId="4CC6879A" w14:textId="77777777" w:rsidR="007D0D55" w:rsidRDefault="00000000">
      <w:r>
        <w:lastRenderedPageBreak/>
        <w:t>NatWest Group is subject to regulatory oversight by the Bank of England and the PRA and is required under the PRA rulebook to carry out an assessment of its preparations for resolution, submit a report of the assessment to the PRA, and disclose a summary of this report.</w:t>
      </w:r>
    </w:p>
    <w:p w14:paraId="774CFD94" w14:textId="77777777" w:rsidR="007D0D55" w:rsidRDefault="00000000">
      <w:r>
        <w:t>Some customers, counterparties including suppliers and investors may decide not to do business with NatWest Group because, according to their own assessment, NatWest Groups strategy, ambitions and targets related to climate and sustainability do not meet their expectations, whereas others may decide not to do business with NatWest Group for failing to progress its climate and sustainability-related strategy, ambitions and targets or if they are of the view that they lack credibility.</w:t>
      </w:r>
    </w:p>
    <w:p w14:paraId="5FA9006A" w14:textId="77777777" w:rsidR="007D0D55" w:rsidRDefault="00000000">
      <w:r>
        <w:t>To meet the goals of the UKs Net Zero Strategy will require a net-zero transition across all sectors of the UK economy.</w:t>
      </w:r>
    </w:p>
    <w:p w14:paraId="7181C0B1" w14:textId="77777777" w:rsidR="007D0D55" w:rsidRDefault="00000000">
      <w:r>
        <w:t>The impacts of the extensive social, commercial, technological, policy and regulatory changes required to achieve this transition remain uncertain but are expected to be significant, subject to continuous changes and developments and may be disruptive across the global economy and markets, especially if these changes do not occur in an orderly or timely manner or are not effective in reducing emissions sufficiently in a timely manner, or at all.</w:t>
      </w:r>
    </w:p>
    <w:p w14:paraId="19CA2C81" w14:textId="77777777" w:rsidR="007D0D55" w:rsidRDefault="00000000">
      <w:r>
        <w:t>In 2021, NatWest Group first classified Biodiversity and Nature Loss as an emerging risk for NatWest Group within its Risk Management Framework.</w:t>
      </w:r>
    </w:p>
    <w:p w14:paraId="7C1A2168" w14:textId="77777777" w:rsidR="007D0D55" w:rsidRDefault="00000000">
      <w:r>
        <w:t>NatWest Groups approach is to integrate nature its existing strategy on climate, recognising there is still, much to do in understanding its impacts and dependencies on nature as well as our nature-related risks and opportunities.</w:t>
      </w:r>
    </w:p>
    <w:p w14:paraId="11809D1A" w14:textId="77777777" w:rsidR="007D0D55" w:rsidRDefault="00000000">
      <w:r>
        <w:t>For example, NatWest Groups ambition is to support decarbonisation while promoting energy security, may lead to continued exposure to carbon-intensive activities and sectors regarded as posing high climate and nature-related and societal including human rights risks, such as the textiles, agriculture and mining sectors each of which may impact NatWest Groups employees, customers, counterparties including suppliers and stakeholders and their business activities andor the communities in which they operate and, in turn, result in reputational risk for NatWest Group.</w:t>
      </w:r>
    </w:p>
    <w:p w14:paraId="0E17ADC3" w14:textId="77777777" w:rsidR="007D0D55" w:rsidRDefault="00000000">
      <w:r>
        <w:t>Sustainability-related risks may have the potential to cause or stress other financial and non-financial risks, including climate-related risks, and they may have a material adverse effect on NatWest Groups future results, financial condition, prospects, andor reputation, including as a result of financial losses caused directly or indirectly by sustainability-related litigation and conduct matters referred to as liability risk.</w:t>
      </w:r>
    </w:p>
    <w:p w14:paraId="3D71D7F9" w14:textId="77777777" w:rsidR="007D0D55" w:rsidRDefault="00000000">
      <w:r>
        <w:t>NatWest Groups climate change related strategy, ambitions, targets and transition plan entail significant execution andor reputational risks and are unlikely to be achieved without significant and timely government policy, technology and customer behavioural changes.</w:t>
      </w:r>
    </w:p>
    <w:p w14:paraId="537745E5" w14:textId="77777777" w:rsidR="007D0D55" w:rsidRDefault="00000000">
      <w:r>
        <w:lastRenderedPageBreak/>
        <w:t>NatWest Group has also announced and in the future it may also announce other climate ambitions, targets and initiatives which support its aim to help addressing the climate challenge.</w:t>
      </w:r>
    </w:p>
    <w:p w14:paraId="21C14540" w14:textId="77777777" w:rsidR="007D0D55" w:rsidRDefault="00000000">
      <w:r>
        <w:t>Making the changes necessary to achieve NatWest Groups strategic direction on climate change, including its climate ambitions and targets and executing its transition plan, together with the active management of climate and sustainability-related risks and other regulatory, policy and market changes, is likely to necessitate material changes to NatWest Groups business, operating model, its existing exposures and the products and services NatWest Group provides to its customers potentially on accelerated timescales.</w:t>
      </w:r>
    </w:p>
    <w:p w14:paraId="0E8A60AD" w14:textId="77777777" w:rsidR="007D0D55" w:rsidRDefault="00000000">
      <w:r>
        <w:t>NatWest Group may be required to, significantly reduce its financed emissions and its exposure to customers that do not align with a transition to net zero or do not have a credible transition plan in place, and, divest or discontinue certain activities for regulatory or legal reasons or in response to the transition to a less carbon-dependent economy.</w:t>
      </w:r>
    </w:p>
    <w:p w14:paraId="6DAB77B4" w14:textId="77777777" w:rsidR="007D0D55" w:rsidRDefault="00000000">
      <w:r>
        <w:t>Making the necessary changes or not making the necessary changes in a timely manner, or at all may have a material adverse effect on NatWest Groups business and operations, financial condition, prospects and competitive position and NatWest Groups ability to achieve its climate and financial ambitions and targets, take advantage of climate change-related opportunities and generate sustainable returns.</w:t>
      </w:r>
    </w:p>
    <w:p w14:paraId="661C30B2" w14:textId="77777777" w:rsidR="007D0D55" w:rsidRDefault="00000000">
      <w:r>
        <w:t>These external factors and other uncertainties will make it challenging for NatWest Group to meet its climate ambitions and targets and there is a significant risk that all or some of these ambitions and targets will not be achieved or not achieved within the intended timescales.</w:t>
      </w:r>
    </w:p>
    <w:p w14:paraId="628503B0" w14:textId="77777777" w:rsidR="007D0D55" w:rsidRDefault="00000000">
      <w:r>
        <w:t>NatWest Groups ability to achieve its climate ambitions and targets depends to a significant extent on the timely implementation and integration of appropriate government policies.</w:t>
      </w:r>
    </w:p>
    <w:p w14:paraId="23EB6DC7" w14:textId="77777777" w:rsidR="007D0D55" w:rsidRDefault="00000000">
      <w:r>
        <w:t>The UK CCC June 2023 Progress Report to the UK Parliament states that the rate of emissions reduction will need to significantly increase for the UK to meet its 2030 commitments and continued delays in policy development and implementation mean achievement is increasingly challenging.</w:t>
      </w:r>
    </w:p>
    <w:p w14:paraId="19DF21EB" w14:textId="77777777" w:rsidR="007D0D55" w:rsidRDefault="00000000">
      <w:r>
        <w:t>Accordingly, NatWest Group considers achievement of the following ambitions increasingly challenging, 50% of NatWest Groups mortgage portfolio to have an EPC rating of C or above by 2030.</w:t>
      </w:r>
    </w:p>
    <w:p w14:paraId="2024F7CF" w14:textId="77777777" w:rsidR="007D0D55" w:rsidRDefault="00000000">
      <w:r>
        <w:t>And, to at least halve the climate impact of NatWest Groups financing activity by 2030, against a 2019 baseline.</w:t>
      </w:r>
    </w:p>
    <w:p w14:paraId="454385F5" w14:textId="77777777" w:rsidR="007D0D55" w:rsidRDefault="00000000">
      <w:r>
        <w:t>Any delay or failure in setting, making progress against or meeting NatWest Groups climate-related ambitions, targets and plans may have a material adverse effect on NatWest Groups future results, financial condition, prospects, andor reputation and may increase the climate and sustainability-related risks NatWest Group faces.</w:t>
      </w:r>
    </w:p>
    <w:p w14:paraId="4A76E5F7" w14:textId="77777777" w:rsidR="007D0D55" w:rsidRDefault="00000000">
      <w:r>
        <w:lastRenderedPageBreak/>
        <w:t>There are significant limitations related to accessing accurate, reliable, verifiable, auditable, consistent and comparable climate and other sustainability-related data that contribute to substantial uncertainties in accurately modelling and reporting on climate and sustainability information, as well as making appropriate important internal decisions.</w:t>
      </w:r>
    </w:p>
    <w:p w14:paraId="4E610607" w14:textId="77777777" w:rsidR="007D0D55" w:rsidRDefault="00000000">
      <w:r>
        <w:t>Meaningful reporting of climate and sustainability-related risks and opportunities and their potential impacts and related metrics depends on access to accurate, reliable, verifiable, auditable, consistent and comparable climate and sustainability-related data from counterparties including suppliers or customers.</w:t>
      </w:r>
    </w:p>
    <w:p w14:paraId="7B311773" w14:textId="77777777" w:rsidR="007D0D55" w:rsidRDefault="00000000">
      <w:r>
        <w:t>Any failure of NatWest Group to proportionately collect or develop accurate, reliable, verifiable, auditable, consistent and comparable counterparty including supplier and customer data, may adversely affect NatWest Groups ability to prepare meaningful reporting which is relevant, represented in an accurate, verifiable, comparable and understandable way of the climate and sustainability-related risks and opportunities which may adversely affect NatWest Groups ability to meet external disclosure obligations and its reputation, business and its competitive position.</w:t>
      </w:r>
    </w:p>
    <w:p w14:paraId="255D9FF9" w14:textId="77777777" w:rsidR="007D0D55" w:rsidRDefault="00000000">
      <w:r>
        <w:t>In the absence of other sources, reporting of financed emissions and other sustainability data by financial institutions, including NatWest Group, is necessarily based on aggregated information developed by third parties that may be prepared in an inconsistent way using different methodologies, interpretations, or assumptions.</w:t>
      </w:r>
    </w:p>
    <w:p w14:paraId="13CEDD6A" w14:textId="77777777" w:rsidR="007D0D55" w:rsidRDefault="00000000">
      <w:r>
        <w:t>These assumptions, judgements and estimates are highly likely to change materially over time, and, when coupled with the longer timeframes used in these climate and sustainabilityrelated disclosures, make any assessment of materiality inherently uncertain.</w:t>
      </w:r>
    </w:p>
    <w:p w14:paraId="0210E9B4" w14:textId="77777777" w:rsidR="007D0D55" w:rsidRDefault="00000000">
      <w:r>
        <w:t>Significant risks, uncertainties and variables are inherent in the assessment, measurement and mitigation of climate and sustainability-related risks.</w:t>
      </w:r>
    </w:p>
    <w:p w14:paraId="5DE248B9" w14:textId="77777777" w:rsidR="007D0D55" w:rsidRDefault="00000000">
      <w:r>
        <w:t>These include data quality gaps and limitations mentioned above, as well as the pace at which climate science, greenhouse gas accounting standards and various emissions reduction solutions develop.</w:t>
      </w:r>
    </w:p>
    <w:p w14:paraId="4D0CD31A" w14:textId="77777777" w:rsidR="007D0D55" w:rsidRDefault="00000000">
      <w:r>
        <w:t>These data quality challenges, gaps and limitations may have a material impact on NatWest Groups ability to make effective business decisions about climate and sustainability-related risks and opportunities, including risk management decisions, to comply with disclosure requirements and to monitor and report progress in meeting ambitions, targets and pathways.</w:t>
      </w:r>
    </w:p>
    <w:p w14:paraId="000B5A86" w14:textId="77777777" w:rsidR="007D0D55" w:rsidRDefault="00000000">
      <w:r>
        <w:t>Accordingly, these risks and uncertainties coupled with significantly long timeframes make the outputs of climate-related risk modelling, climate-related targets including emission reduction targets and pathways, inherently more uncertain than outputs modelled for traditional financial planning cycles based on historical financial information.</w:t>
      </w:r>
    </w:p>
    <w:p w14:paraId="4E9C847F" w14:textId="77777777" w:rsidR="007D0D55" w:rsidRDefault="00000000">
      <w:r>
        <w:lastRenderedPageBreak/>
        <w:t>Furthermore, there is a lack of scientific, industry and regulatory consensus regarding the appropriate metrics, methodologies, modelling and standardised reporting to enable the assessment of the location, acuteness, and severity of climate-related risks and the monitoring and mitigation of these risks in the economy and financial system.</w:t>
      </w:r>
    </w:p>
    <w:p w14:paraId="6593D05B" w14:textId="77777777" w:rsidR="007D0D55" w:rsidRDefault="00000000">
      <w:r>
        <w:t>Capabilities within NatWest Group to appropriately assess, model, report and manage climate-related risks and impacts and the suitability of the assumptions required to model and manage climate-related risks appropriately continue to develop.</w:t>
      </w:r>
    </w:p>
    <w:p w14:paraId="72AD20D3" w14:textId="77777777" w:rsidR="007D0D55" w:rsidRDefault="00000000">
      <w:r>
        <w:t>Even when those capabilities are appropriately developed, the high level of uncertainty regarding any assumptions modelled, the highly subjective nature of risk measurement and mitigation techniques, incorrect or inadequate assumptions and judgements and data quality gaps and limitations may lead to inadequate risk management information and frameworks, or ineffective business adaptation or mitigation strategies or regulatory non-compliance, all of which may have a material adverse effect on NatWest Groups business, future results, financial condition, prospects, reputation and the price of its securities.</w:t>
      </w:r>
    </w:p>
    <w:p w14:paraId="76D142D3" w14:textId="77777777" w:rsidR="007D0D55" w:rsidRDefault="00000000">
      <w:r>
        <w:t>Failure to implement effective governance, procedures, systems and controls in compliance with legal, regulatory requirements and societal expectations to manage climate and sustainability-related risks and opportunities could adversely affect NatWest Group.</w:t>
      </w:r>
    </w:p>
    <w:p w14:paraId="54FD8260" w14:textId="77777777" w:rsidR="007D0D55" w:rsidRDefault="00000000">
      <w:r>
        <w:t>The UKs prudential regulation of climate-related risk management is an important driver in how NatWest Group develops its associated risk framework for financing activities or engaging with counterparties including suppliers.</w:t>
      </w:r>
    </w:p>
    <w:p w14:paraId="1C7F821B" w14:textId="77777777" w:rsidR="007D0D55" w:rsidRDefault="00000000">
      <w:r>
        <w:t>Any failure of NatWest Group to fully and timely embed climate and other sustainabilityrelated risks into its risk management practices and framework to appropriately identify, assess, prioritise and monitor the various climate-related physical and transition risks and other sustainability-related risks and apply the appropriate product governance process in line with applicable legal and regulatory requirements and expectations, may adversely affect NatWest Groups regulatory compliance, prudential capital requirements, liquidity position and this may have a material adverse effect on NatWest Groups business, future results, financial condition, prospects, reputation or the price of its securities.</w:t>
      </w:r>
    </w:p>
    <w:p w14:paraId="62AF087E" w14:textId="77777777" w:rsidR="007D0D55" w:rsidRDefault="00000000">
      <w:r>
        <w:t>Increasing levels of climate and other sustainability-related laws, regulation and oversight may adversely affect NatWest Group.</w:t>
      </w:r>
    </w:p>
    <w:p w14:paraId="6FE5BCF0" w14:textId="77777777" w:rsidR="007D0D55" w:rsidRDefault="00000000">
      <w:r>
        <w:t>Further regulatory requirements may emerge as part of the developing UK sustainability-related disclosure requirements.</w:t>
      </w:r>
    </w:p>
    <w:p w14:paraId="7707BB2F" w14:textId="2291ECE7" w:rsidR="007D0D55" w:rsidRDefault="00000000">
      <w:r>
        <w:t>For example, NatWest Groups Dutch subsidiary, NWM N</w:t>
      </w:r>
      <w:r w:rsidR="00AF7BB8">
        <w:t xml:space="preserve"> </w:t>
      </w:r>
      <w:r>
        <w:t>is subject to the EU Taxonomy, CSRD, the proposed CSDDD, and other legal, regulatory and supervisory expectations relating to climate-related and environmental risk management and disclosure.</w:t>
      </w:r>
    </w:p>
    <w:p w14:paraId="7EA4FA33" w14:textId="77777777" w:rsidR="007D0D55" w:rsidRDefault="00000000">
      <w:r>
        <w:lastRenderedPageBreak/>
        <w:t>In some jurisdictions, particularly the United States, regulatory and enforcement activity around climate and sustainability initiatives is becoming increasingly politicised.</w:t>
      </w:r>
    </w:p>
    <w:p w14:paraId="1A1F6799" w14:textId="77777777" w:rsidR="007D0D55" w:rsidRDefault="00000000">
      <w:r>
        <w:t>This has resulted in a polarisation between promoting more extensive climate and sustainabilityrelated requirements, such as the proposed SEC climate disclosure rules, and challenging climate and sustainability-related initiatives on the basis of allegations that they could breach applicable laws.</w:t>
      </w:r>
    </w:p>
    <w:p w14:paraId="41D60FCE" w14:textId="77777777" w:rsidR="007D0D55" w:rsidRDefault="00000000">
      <w:r>
        <w:t>Compliance with these complex and evolving climate and sustainability-related legal and regulatory requirements and voluntary standards and initiatives is likely to require NatWest Group to implement significant changes to its business models, IT systems, products, governance, internal controls over financial reporting, disclosure controls and procedures, modelling capability and risk management systems, which may increase the cost of doing business, result in higher capital requirements, and entail additional change risk and increased compliance, regulatory sanctions, conduct and litigation including settlements costs.</w:t>
      </w:r>
    </w:p>
    <w:p w14:paraId="4C2926A8" w14:textId="77777777" w:rsidR="007D0D55" w:rsidRDefault="00000000">
      <w:r>
        <w:t>Failure to implement and comply with these requirements, standards and initiatives may also result in investigations andor regulatory sanctions, reputational damage and investor disapproval each of which may have a material adverse effect on NatWest Groups future results, financial condition, prospects, andor reputation.</w:t>
      </w:r>
    </w:p>
    <w:p w14:paraId="61BCC62F" w14:textId="77777777" w:rsidR="007D0D55" w:rsidRDefault="00000000">
      <w:r>
        <w:t>Increasing regulation of greenwashing is likely to increase the risk of regulatory enforcement and investigation and litigation.</w:t>
      </w:r>
    </w:p>
    <w:p w14:paraId="220BDA09" w14:textId="77777777" w:rsidR="007D0D55" w:rsidRDefault="00000000">
      <w:r>
        <w:t>Misrepresenting or over-emphasising the extent to which an investment or other type of product takes into account green, environmentally friendly, sustainable or ethical features and concerns, using misleading labels and language in relation to such products andor omitting material information about NatWest Groups contribution to the climate crisis including its direct or indirect contribution to greenhouse gas emissions, or other sustainability-related issues, could potentially result in complaints, regulatory investigation andor sanction, claims andor litigation andor reputational damage.</w:t>
      </w:r>
    </w:p>
    <w:p w14:paraId="3BB84065" w14:textId="77777777" w:rsidR="007D0D55" w:rsidRDefault="00000000">
      <w:r>
        <w:t>For example, the FCAs Sustainability Disclosure Requirements and investment labels policy statement PS 2316 published in November 2023 includes a general anti-greenwashing rule that requires regulated firms such as certain subsidiaries of NatWest Group to ensure that sustainability claims in financial promotions of their products and services are consistent with the sustainability characteristics of the product or service and are fair, clear and not misleading.</w:t>
      </w:r>
    </w:p>
    <w:p w14:paraId="268B3437" w14:textId="77777777" w:rsidR="007D0D55" w:rsidRDefault="00000000">
      <w:r>
        <w:t xml:space="preserve">Any failure of NatWest Group to implement robust and effective climate and sustainability-related disclosure, communications and product governance policies, procedures and controls to make accurate public statements and claims about how environmentally friendly, sustainable or ethical NatWest Groups products and services are and to apply these in line with applicable legal and regulatory requirements and expectations, may </w:t>
      </w:r>
      <w:r>
        <w:lastRenderedPageBreak/>
        <w:t>adversely affect NatWest Groups regulatory compliance andor reputation and could give rise to increased regulatory enforcement, investigation and litigation.</w:t>
      </w:r>
    </w:p>
    <w:p w14:paraId="455EED6F" w14:textId="77777777" w:rsidR="007D0D55" w:rsidRDefault="00000000">
      <w:r>
        <w:t>Due to increasing new climate and sustainability-related jurisprudence, laws and regulations in the UK and other jurisdictions, growing demand from investors and customers for environmentally sustainable products and services, and regulatory scrutiny, financial institutions, including NatWest Group, may through their business activities, face increasing litigation, conduct, enforcement and contract liability risks related to climate change, nature-related degradation, human rights violations and other social, governance and sustainability-related issues.</w:t>
      </w:r>
    </w:p>
    <w:p w14:paraId="65C791CA" w14:textId="77777777" w:rsidR="007D0D55" w:rsidRDefault="00000000">
      <w:r>
        <w:t xml:space="preserve">These risks may arise, for example, from claims pertaining to, </w:t>
      </w:r>
      <w:r>
        <w:t> failure to meet obligations, targets or commitments relating to, or to disclose accurately, or provide updates on material climate andor sustainability-related risks, or otherwise provide appropriate, balanced, clear, complete, correct, fair, meaningful, understandable, disclosure which is capable of being substantiated to investors, customers, counterparties including suppliers and other stakeholders.</w:t>
      </w:r>
    </w:p>
    <w:p w14:paraId="3430E3C0" w14:textId="481A5049" w:rsidR="007D0D55" w:rsidRDefault="00000000">
      <w:r>
        <w:t>Furthermore, there is a risk that shareholders, campaign groups, customers and activist groups could seek to take legal action against NatWest Group for financing or contributing to climate change, nature-related degradation and human rights violations, failure to implement or follow adequate governance procedures and for not supporting the principles of just transition</w:t>
      </w:r>
      <w:r w:rsidR="00486223">
        <w:t>.</w:t>
      </w:r>
    </w:p>
    <w:p w14:paraId="529E0FC5" w14:textId="77777777" w:rsidR="007D0D55" w:rsidRDefault="00000000">
      <w:r>
        <w:t>Maximising the social benefits of the transition, mitigating the social risks of the transition, empowering those affected by the change, anticipating future shifts to address issues up front and mobilising investments from the public and private sectors.</w:t>
      </w:r>
    </w:p>
    <w:p w14:paraId="14CFDC4D" w14:textId="77777777" w:rsidR="007D0D55" w:rsidRDefault="00000000">
      <w:r>
        <w:t>There is a risk that as climate, nature-related and environmental science develop and societal understanding of these issues increases and deepens, courts, regulators and enforcement authorities may apply the then current understandings of climate and the broader sustainability-related matters retrospectively when assessing claims about historical conduct or dealings of financial institutions, including NatWest Group.</w:t>
      </w:r>
    </w:p>
    <w:p w14:paraId="05432063" w14:textId="77777777" w:rsidR="007D0D55" w:rsidRDefault="00000000">
      <w:r>
        <w:t>There is also an increase in enforcement and litigation focusing on challenging public and private sector sustainability policies and initiatives intended to address climate change and nature-related degradation.</w:t>
      </w:r>
    </w:p>
    <w:p w14:paraId="7B3E2218" w14:textId="77777777" w:rsidR="007D0D55" w:rsidRDefault="00000000">
      <w:r>
        <w:t>In addition, supervisors and regulators are increasing their enforcement focus on climate and sustainability-related matters.</w:t>
      </w:r>
    </w:p>
    <w:p w14:paraId="19AEF266" w14:textId="77777777" w:rsidR="007D0D55" w:rsidRDefault="00000000">
      <w:r>
        <w:t>For example, the ECB has stated that enforcement measures in the form of periodic penalty payments may be imposed on banks that do not fully align with ECB supervisory expectations of sound practices for managing climate and environmental risks.</w:t>
      </w:r>
    </w:p>
    <w:p w14:paraId="6795FA4F" w14:textId="77777777" w:rsidR="007D0D55" w:rsidRDefault="00000000">
      <w:r>
        <w:lastRenderedPageBreak/>
        <w:t>These potential litigation, conduct, enforcement and contract liability risks may have a material adverse effect on NatWest Groups ability to achieve its strategy, including its climate ambitions and targets, and this may have a material adverse effect on NatWest Groups future results, financial condition, prospects, andor reputation.</w:t>
      </w:r>
    </w:p>
    <w:p w14:paraId="7FB09EEF" w14:textId="77777777" w:rsidR="007D0D55" w:rsidRDefault="00000000">
      <w:r>
        <w:t>ESG rating agencies, at this stage, are not subject to any specific regulatory or other regime or oversight although there are proposals by regulators in different jurisdictions to regulate rating agencies and data providers.</w:t>
      </w:r>
    </w:p>
    <w:p w14:paraId="35CE28CB" w14:textId="77777777" w:rsidR="007D0D55" w:rsidRDefault="00000000">
      <w:r>
        <w:t>These risks are also present when NatWest Group relies on critical service providers suppliers or vendors to provide services to it or its customers, as is increasingly the case as NatWest Group outsources certain activities, including with respect to the implementation of technologies, innovation and responding to regulatory and market changes.</w:t>
      </w:r>
    </w:p>
    <w:p w14:paraId="40FFB1DD" w14:textId="77777777" w:rsidR="007D0D55" w:rsidRDefault="00000000">
      <w:r>
        <w:t>Any of the above may place significant pressure on NatWest Groups ability to maintain effective internal controls and governance frameworks.</w:t>
      </w:r>
    </w:p>
    <w:p w14:paraId="2C573504" w14:textId="77777777" w:rsidR="007D0D55" w:rsidRDefault="00000000">
      <w:r>
        <w:t>NatWest Group has information and cybersecurity controls that seek to minimise the impact of any such attacks, which are subject to review on a regular basis but given the nature of the threat, there can be no assurance that such measures will prevent the potential adverse effect of an attack from occurring.</w:t>
      </w:r>
    </w:p>
    <w:p w14:paraId="2899AA1B" w14:textId="77777777" w:rsidR="007D0D55" w:rsidRDefault="00000000">
      <w:r>
        <w:t>Any of these factors could increase costs including costs relating to notification of, or compensation for customers, credit monitoring or card reissuance, result in regulatory investigations or sanctions being imposed or may affect NatWest Groups ability to retain and attract customers.</w:t>
      </w:r>
    </w:p>
    <w:p w14:paraId="2A1F8482" w14:textId="77777777" w:rsidR="007D0D55" w:rsidRDefault="00000000">
      <w:r>
        <w:t>Regulators in the UK, US, Europe and Asia continue to recognise cybersecurity as an important systemic risk to the financial sector and have highlighted the need for financial institutions to improve their monitoring and control of, and resilience particularly of critical services to cyberattacks, and to provide timely reporting or notification of them, as appropriate including, for example, the new SEC cybersecurity requirements.</w:t>
      </w:r>
    </w:p>
    <w:p w14:paraId="162B39A2" w14:textId="77777777" w:rsidR="007D0D55" w:rsidRDefault="00000000">
      <w:r>
        <w:t>Cybersecurity and information security events can derive from groups or factors such as, internal or external threat actors, human error, fraud or malice on the part of NatWest Groups employees or third parties, including third party providers, or may result from technological failure.</w:t>
      </w:r>
    </w:p>
    <w:p w14:paraId="134EBD7E" w14:textId="77777777" w:rsidR="007D0D55" w:rsidRDefault="00000000">
      <w:r>
        <w:t>EU Exit Regulations 2020 UK Data Protection Framework and European Banking Authority EBA Guidelines on ICT and Security Risk Management, NatWest Group is required to ensure it implements timely, appropriate and effective organisational and technological safeguards against unauthorised or unlawful access to the data of NatWest Group, its customers and its employees.</w:t>
      </w:r>
    </w:p>
    <w:p w14:paraId="4EC842BF" w14:textId="77777777" w:rsidR="007D0D55" w:rsidRDefault="00000000">
      <w:r>
        <w:lastRenderedPageBreak/>
        <w:t>A failure to monitor and manage data in accordance with the UK Data Protection Framework and EBA requirements of the applicable legislation may result in financial losses, regulatory fines and investigations and associated reputational damage.</w:t>
      </w:r>
    </w:p>
    <w:p w14:paraId="73B56729" w14:textId="77777777" w:rsidR="007D0D55" w:rsidRDefault="00000000">
      <w:r>
        <w:t>NatWest Group relies on the effective use of accurate data to support, monitor, evaluate, manage and enhance its operations, innovate its products offering, meet its regulatory obligations, and deliver its strategy.</w:t>
      </w:r>
    </w:p>
    <w:p w14:paraId="11437E91" w14:textId="77777777" w:rsidR="007D0D55" w:rsidRDefault="00000000">
      <w:r>
        <w:t>The availability and accessibility of current, complete, detailed, accurate and, wherever possible, machinereadable customer segment and sub-sector data, together with appropriate governance and accountability for data, is fast becoming a critical strategic asset, which is subject to increased regulatory focus.</w:t>
      </w:r>
    </w:p>
    <w:p w14:paraId="655B3F17" w14:textId="77777777" w:rsidR="007D0D55" w:rsidRDefault="00000000">
      <w:r>
        <w:t>These data weaknesses and limitations, or the unethical or inappropriate use of data, andor non-compliance with data protection laws could give rise to conduct and litigation risks and may increase the risk of operational challenges, losses, reputational damage or other adverse consequences due to inappropriate models, systems, processes, decisions or other actions.</w:t>
      </w:r>
    </w:p>
    <w:p w14:paraId="78903AF5" w14:textId="77777777" w:rsidR="007D0D55" w:rsidRDefault="00000000">
      <w:r>
        <w:t>NatWest Group also continues to develop and enhance digital services for its customers and seeks to improve its competitive position through enhancing controls and procedures and strengthening the resilience of services including cybersecurity.</w:t>
      </w:r>
    </w:p>
    <w:p w14:paraId="5032AE88" w14:textId="77777777" w:rsidR="007D0D55" w:rsidRDefault="00000000">
      <w:r>
        <w:t>NatWest Group relies on attracting, retaining and developing diverse senior management and skilled personnel, and is required to maintain good employee relations.</w:t>
      </w:r>
    </w:p>
    <w:p w14:paraId="435E760A" w14:textId="77777777" w:rsidR="007D0D55" w:rsidRDefault="00000000">
      <w:r>
        <w:t>NatWest Groups success depends on its ability to attract, retain through creating an inclusive environment, and develop highly skilled and qualified diverse personnel, including senior management, directors and key employees including technology and data focused roles, in a highly competitive market and under internal cost efficiency pressures.</w:t>
      </w:r>
    </w:p>
    <w:p w14:paraId="19E34749" w14:textId="77777777" w:rsidR="007D0D55" w:rsidRDefault="00000000">
      <w:r>
        <w:t>NatWest Groups ability to attract, retain and develop highly skilled and qualified diverse senior management this may include a new permanent CEO in 2024 and skilled personnel may be more difficult due to the cost-controlling measures, a failure to pay employees competitive compensation, heightened regulatory oversight of banks and the increasing scrutiny of, and in some cases restrictions placed upon, employee compensation arrangements in particular those of banks that have been in receipt of government support such as NatWest Group.</w:t>
      </w:r>
    </w:p>
    <w:p w14:paraId="3F327357" w14:textId="77777777" w:rsidR="007D0D55" w:rsidRDefault="00000000">
      <w:r>
        <w:t>In addition, certain economic, market and regulatory conditions and political developments may reduce the pool of candidates for key management and non-executive roles, including non-executive directors with the right skills, knowledge and experience, or may increase the number of departures of existing employees.</w:t>
      </w:r>
    </w:p>
    <w:p w14:paraId="0D7FB6D0" w14:textId="77777777" w:rsidR="007D0D55" w:rsidRDefault="00000000">
      <w:r>
        <w:t xml:space="preserve">Moreover, a failure to foster a diverse and inclusive workforce may adversely affect NatWest Groups employee engagement and the formulation and execution of its strategy </w:t>
      </w:r>
      <w:r>
        <w:lastRenderedPageBreak/>
        <w:t>and could also have an adverse effect on its reputation with employees, customers, investors and regulators.</w:t>
      </w:r>
    </w:p>
    <w:p w14:paraId="7794F3BE" w14:textId="77777777" w:rsidR="007D0D55" w:rsidRDefault="00000000">
      <w:r>
        <w:t>Risk management is an integral part of all of NatWest Groups activities and delivery of its long-term strategy.</w:t>
      </w:r>
    </w:p>
    <w:p w14:paraId="2857CA58" w14:textId="77777777" w:rsidR="007D0D55" w:rsidRDefault="00000000">
      <w:r>
        <w:t>NatWest Groups Enterprise-Wide Risk Management Framework sets out the approach for managing risk within NatWest Group including in relation to risk governance and risk appetite.</w:t>
      </w:r>
    </w:p>
    <w:p w14:paraId="4AFA5148" w14:textId="77777777" w:rsidR="007D0D55" w:rsidRDefault="00000000">
      <w:r>
        <w:t>NatWest Groups operations are inherently exposed to conduct risks, which include business decisions, actions or reward mechanisms that are not responsive to or aligned with NatWest Groups regulatory obligations, customers needs or do not reflect NatWest Groups strategy, ineffective product management, unethical or inappropriate use of data, information asymmetry, implementation and utilisation of new technologies, outsourcing of customer service and product delivery, inappropriate behaviour towards customers, customer outcomes, the possibility of mis-selling of financial products and mishandling of customer complaints.</w:t>
      </w:r>
    </w:p>
    <w:p w14:paraId="000D23A8" w14:textId="77777777" w:rsidR="007D0D55" w:rsidRDefault="00000000">
      <w:r>
        <w:t>Some of these risks have materialised in the past and ineffective management and oversight of conduct risks may lead to further remediation and regulatory intervention or enforcement.</w:t>
      </w:r>
    </w:p>
    <w:p w14:paraId="131D981C" w14:textId="77777777" w:rsidR="007D0D55" w:rsidRDefault="00000000">
      <w:r>
        <w:t>NatWest Groups businesses are also exposed to risks from employee, contractor or service providers misconduct including non-compliance with policies and regulations, negligence or fraud including financial crimes and fraud, any of which could result in regulatory fines or sanctions and serious reputational or financial harm to NatWest Group.</w:t>
      </w:r>
    </w:p>
    <w:p w14:paraId="716126DD" w14:textId="77777777" w:rsidR="007D0D55" w:rsidRDefault="00000000">
      <w:r>
        <w:t>Hybrid working arrangements for NatWest Group employees place heavy reliance on the IT systems that enable remote working and may place additional pressure on NatWest Groups ability to maintain effective internal controls and governance frameworks and increase operational risk.</w:t>
      </w:r>
    </w:p>
    <w:p w14:paraId="371CD8BA" w14:textId="77777777" w:rsidR="007D0D55" w:rsidRDefault="00000000">
      <w:r>
        <w:t>Hybrid working arrangements are also subject to regulatory scrutiny to ensure adequate recording, surveillance and supervision of regulated activities, and compliance with regulatory requirements and expectations, including requirements to, meet threshold conditions for regulated activities.</w:t>
      </w:r>
    </w:p>
    <w:p w14:paraId="68B3232C" w14:textId="77777777" w:rsidR="007D0D55" w:rsidRDefault="00000000">
      <w:r>
        <w:t>Any failure in NatWest Groups risk management framework may result in the inability to achieve its strategic objectives for its customers, employees and wider stakeholders.</w:t>
      </w:r>
    </w:p>
    <w:p w14:paraId="3B593364" w14:textId="77777777" w:rsidR="007D0D55" w:rsidRDefault="00000000">
      <w:r>
        <w:t xml:space="preserve">Reputational risk relates to stakeholder and public perceptions of NatWest Group arising from an actual or perceived failure to meet stakeholder or the publics expectations, including with respect to NatWest Groups strategy and related targets, the progression towards working as One Bank across NatWest Group to serve customers or due to any </w:t>
      </w:r>
      <w:r>
        <w:lastRenderedPageBreak/>
        <w:t>events, behaviour, action or inaction by NatWest Group, its employees or those with whom NatWest Group is associated.</w:t>
      </w:r>
    </w:p>
    <w:p w14:paraId="68154616" w14:textId="77777777" w:rsidR="007D0D55" w:rsidRDefault="00000000">
      <w:r>
        <w:t>This includes harm to its brand, which may be detrimental to NatWest Groups business, including its ability to build or sustain business relationships with customers, stakeholders and regulators, and may cause low employee morale, regulatory censure or reduced access to, or an increase in the cost of, funding.</w:t>
      </w:r>
    </w:p>
    <w:p w14:paraId="132EB421" w14:textId="77777777" w:rsidR="007D0D55" w:rsidRDefault="00000000">
      <w:r>
        <w:t>Reputational risk may arise whenever there is, or there is perceived to be, a material lapse in standards of integrity, compliance, customer or operating efficiency, or regulatory or press scrutiny, and may adversely affect NatWest Groups ability to attract and retain customers.</w:t>
      </w:r>
    </w:p>
    <w:p w14:paraId="01C10C51" w14:textId="77777777" w:rsidR="007D0D55" w:rsidRDefault="00000000">
      <w:r>
        <w:t>Technologies, in particular online social networks and other broadcast tools that facilitate communication with large audiences in short timeframes and with minimal costs, may also significantly increase and accelerate the impact of damaging information and allegations.</w:t>
      </w:r>
    </w:p>
    <w:p w14:paraId="660226FC" w14:textId="77777777" w:rsidR="007D0D55" w:rsidRDefault="00000000">
      <w:r>
        <w:t>Legal, regulatory and conduct risk NatWest Groups businesses are subject to substantial regulation and oversight, which are constantly evolving and may adversely affect NatWest Group.</w:t>
      </w:r>
    </w:p>
    <w:p w14:paraId="7B9E8E27" w14:textId="77777777" w:rsidR="007D0D55" w:rsidRDefault="00000000">
      <w:r>
        <w:t>NatWest Group is subject to extensive laws, regulations, guidelines, corporate governance practice and disclosure requirements, administrative actions and policies in each jurisdiction in which it operates, which represents ongoing compliance and conduct risks.</w:t>
      </w:r>
    </w:p>
    <w:p w14:paraId="0CC061A3" w14:textId="77777777" w:rsidR="007D0D55" w:rsidRDefault="00000000">
      <w:r>
        <w:t>Many of these have been introduced or amended recently and are subject to further material changes, which may increase compliance and conduct risks, particularly as EUEEA and UK laws diverge as a result of Brexit.</w:t>
      </w:r>
    </w:p>
    <w:p w14:paraId="4B6E5A3E" w14:textId="77777777" w:rsidR="007D0D55" w:rsidRDefault="00000000">
      <w:r>
        <w:t>Regulatory and competition authorities, including the CMA, are also looking at and focusing more on how they can support competition and innovation in digital and other markets.</w:t>
      </w:r>
    </w:p>
    <w:p w14:paraId="6388E6EB" w14:textId="77777777" w:rsidR="007D0D55" w:rsidRDefault="00000000">
      <w:r>
        <w:t>Recent regulatory changes and heightened levels of public and regulatory scrutiny in the UK, the EU and the US have resulted in increased capital, funding and liquidity requirements, changes in the competitive landscape, changes in other regulatory requirements and increased operating costs, and have impacted, and will continue to impact, product offerings and business models.</w:t>
      </w:r>
    </w:p>
    <w:p w14:paraId="160FC2E1" w14:textId="123D295B" w:rsidR="007D0D55" w:rsidRDefault="00000000">
      <w:r>
        <w:t>Other areas in which, and examples of where, governmental policies, regulatory and accounting changes, and increased public and regulatory scrutiny may have an adverse effect some of which could be material on NatWest Group include, but are not limited to, the following, General changes in government, central bank, regulatory or competition policy, or changes in regulatory regimes that may influence investor decisions in the jurisdictions in which NatWest Group operates.</w:t>
      </w:r>
    </w:p>
    <w:p w14:paraId="75B3EEBA" w14:textId="77777777" w:rsidR="007D0D55" w:rsidRDefault="00000000">
      <w:r>
        <w:t xml:space="preserve">Regulatory developments may also result in an increased number of regulatory investigations and proceedings and have increased the risks relating to NatWest Groups </w:t>
      </w:r>
      <w:r>
        <w:lastRenderedPageBreak/>
        <w:t>ability to comply with the applicable body of rules and regulations in the manner and within the timeframes required.</w:t>
      </w:r>
    </w:p>
    <w:p w14:paraId="12DA503B" w14:textId="77777777" w:rsidR="007D0D55" w:rsidRDefault="00000000">
      <w:r>
        <w:t>In addition, uncertainty and insufficient international regulatory coordination as enhanced supervisory standards are developed and implemented may adversely affect NatWest Groups ability to engage in effective business, capital and risk management planning.</w:t>
      </w:r>
    </w:p>
    <w:p w14:paraId="5C44A83F" w14:textId="77777777" w:rsidR="007D0D55" w:rsidRDefault="00000000">
      <w:r>
        <w:t>The resolution of significant investigations include, NWM Plcs December 2021 spoofingrelated guilty plea in the United States that was agreed with the US Department of Justice, and involves a three-year period of probation, an independent corporate monitor and the ongoing implementation of recommendations made by it, and commitments to compliance programme reviews and improvements and reporting obligations.</w:t>
      </w:r>
    </w:p>
    <w:p w14:paraId="50F7574C" w14:textId="77777777" w:rsidR="007D0D55" w:rsidRDefault="00000000">
      <w:r>
        <w:t>In particular, this document includes forward-looking targets and guidance relating to financial performance measures, such as income growth, operating expense, RoTE, ROE, discretionary capital distribution targets, impairment loss rates, balance sheet reduction, including the reduction of RWAs, CET1 ratio and key drivers of the CET1 ratio including timing, impact and details, Pillar 2 and other regulatory buffer requirements and MREL and non-financial performance measures, such as NatWest Groups initial area of focus, climate and sustainability-related performance ambitions, targets and metrics, including in relation to initiatives to transition to a net zero economy, Climate and Sustainable Funding and Financing and financed emissions.</w:t>
      </w:r>
    </w:p>
    <w:p w14:paraId="3BDCD35B" w14:textId="77777777" w:rsidR="007D0D55" w:rsidRDefault="00000000">
      <w:r>
        <w:t>Climate and sustainability-related disclosures in this document are not measures within the scope of International Financial Reporting Standards IFRS, use a greater number and level of judgements, assumptions and estimates, including with respect to the classification of climate and sustainable funding and financing activities, than our reporting of historical financial information in accordance with IFRS.</w:t>
      </w:r>
    </w:p>
    <w:p w14:paraId="21A50E3F" w14:textId="77777777" w:rsidR="007D0D55" w:rsidRDefault="00000000">
      <w:r>
        <w:t>In addition, our climate risk analysis, net zero strategy, including the implementation of our climate transition plan remain under development, and the data underlying our analysis and strategy remain subject to evolution over time.</w:t>
      </w:r>
    </w:p>
    <w:p w14:paraId="5420459A" w14:textId="77777777" w:rsidR="007D0D55" w:rsidRDefault="00000000">
      <w:r>
        <w:t>The process we have adopted to define, gather and report data on our performance on climate and sustainability-related measures is not subject to the formal processes adopted for financial reporting in accordance with IFRS and there are currently limited industry standards or globally recognised established practices for measuring and defining climate and sustainability-related metrics.</w:t>
      </w:r>
    </w:p>
    <w:p w14:paraId="751B000E" w14:textId="77777777" w:rsidR="007D0D55" w:rsidRDefault="00000000">
      <w:r>
        <w:t>As a result, we expect that certain climate and sustainability-related disclosures made in this document are likely to be amended, updated, recalculated or restated in the future.</w:t>
      </w:r>
    </w:p>
    <w:sectPr w:rsidR="007D0D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7585723">
    <w:abstractNumId w:val="8"/>
  </w:num>
  <w:num w:numId="2" w16cid:durableId="316229171">
    <w:abstractNumId w:val="6"/>
  </w:num>
  <w:num w:numId="3" w16cid:durableId="1494178397">
    <w:abstractNumId w:val="5"/>
  </w:num>
  <w:num w:numId="4" w16cid:durableId="1017847812">
    <w:abstractNumId w:val="4"/>
  </w:num>
  <w:num w:numId="5" w16cid:durableId="1134837579">
    <w:abstractNumId w:val="7"/>
  </w:num>
  <w:num w:numId="6" w16cid:durableId="356345556">
    <w:abstractNumId w:val="3"/>
  </w:num>
  <w:num w:numId="7" w16cid:durableId="914320334">
    <w:abstractNumId w:val="2"/>
  </w:num>
  <w:num w:numId="8" w16cid:durableId="723598709">
    <w:abstractNumId w:val="1"/>
  </w:num>
  <w:num w:numId="9" w16cid:durableId="606427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E1E"/>
    <w:rsid w:val="001B317C"/>
    <w:rsid w:val="002028E7"/>
    <w:rsid w:val="00242A29"/>
    <w:rsid w:val="0029639D"/>
    <w:rsid w:val="002B689C"/>
    <w:rsid w:val="00326F90"/>
    <w:rsid w:val="003505E7"/>
    <w:rsid w:val="004614E3"/>
    <w:rsid w:val="00486223"/>
    <w:rsid w:val="004D38C6"/>
    <w:rsid w:val="005A37C1"/>
    <w:rsid w:val="00625B47"/>
    <w:rsid w:val="00672963"/>
    <w:rsid w:val="00684E77"/>
    <w:rsid w:val="006A3ADD"/>
    <w:rsid w:val="007147CF"/>
    <w:rsid w:val="00762DE4"/>
    <w:rsid w:val="007D0D55"/>
    <w:rsid w:val="007F563E"/>
    <w:rsid w:val="009272AE"/>
    <w:rsid w:val="009D1FC5"/>
    <w:rsid w:val="00AA1D8D"/>
    <w:rsid w:val="00AA3611"/>
    <w:rsid w:val="00AD0718"/>
    <w:rsid w:val="00AD2907"/>
    <w:rsid w:val="00AF7BB8"/>
    <w:rsid w:val="00B257D7"/>
    <w:rsid w:val="00B47730"/>
    <w:rsid w:val="00BB4BE0"/>
    <w:rsid w:val="00CB0664"/>
    <w:rsid w:val="00CC1452"/>
    <w:rsid w:val="00DA0F24"/>
    <w:rsid w:val="00DC2595"/>
    <w:rsid w:val="00F7147B"/>
    <w:rsid w:val="00F72D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5E6F6"/>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61</Pages>
  <Words>23515</Words>
  <Characters>134038</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31</cp:revision>
  <dcterms:created xsi:type="dcterms:W3CDTF">2013-12-23T23:15:00Z</dcterms:created>
  <dcterms:modified xsi:type="dcterms:W3CDTF">2025-08-02T17:34:00Z</dcterms:modified>
  <cp:category/>
</cp:coreProperties>
</file>