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2EB3" w14:textId="17231C0B" w:rsidR="005C0162" w:rsidRDefault="005C0162">
      <w:r>
        <w:t xml:space="preserve">Project Report: </w:t>
      </w:r>
      <w:proofErr w:type="spellStart"/>
      <w:r>
        <w:t>Decision</w:t>
      </w:r>
      <w:proofErr w:type="spellEnd"/>
      <w:r>
        <w:t xml:space="preserve"> Tree </w:t>
      </w:r>
      <w:proofErr w:type="spellStart"/>
      <w:r>
        <w:t>Classifier</w:t>
      </w:r>
      <w:proofErr w:type="spellEnd"/>
      <w:r>
        <w:t xml:space="preserve"> for </w:t>
      </w:r>
      <w:proofErr w:type="spellStart"/>
      <w:r>
        <w:t>Mushroom</w:t>
      </w:r>
      <w:proofErr w:type="spellEnd"/>
      <w:r>
        <w:t xml:space="preserve"> Dataset</w:t>
      </w:r>
    </w:p>
    <w:p w14:paraId="6EBED019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1.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Introduction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(In-Depth)</w:t>
      </w:r>
    </w:p>
    <w:p w14:paraId="29423835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1.1 Background and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Motivation</w:t>
      </w:r>
      <w:proofErr w:type="spellEnd"/>
    </w:p>
    <w:p w14:paraId="6C731D19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 the field of machine learning,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widely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algorithm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regression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tasks due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their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simplicity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interpretability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ability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handle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numerical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data.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operates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by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recursively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partitioning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input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space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distinct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non-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overlapping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regions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associated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specific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output or class. The decision-making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within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transparent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making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excellent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tool for domains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interpretability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crucial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7302BBD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dataset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provides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practical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interesting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application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algorithms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dataset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includes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various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features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shape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color, gill attachment, and stem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height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the goal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whether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poisonous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edible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problem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particularly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relevant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mirrors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-world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scenarios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distinguishing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between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safe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harmful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substances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(like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edible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poisonous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can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consequences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E0ABB9E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Given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importance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accurate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high-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stakes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environments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essential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build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reliable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performs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training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effectively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unseen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challenge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further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complicated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by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presence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numerical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features in the dataset,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potential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issues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class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imbalance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Therefore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robust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approach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model building,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including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careful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 engineering,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tuning, and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application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techniques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required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CCC5A96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1.2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Objectives</w:t>
      </w:r>
      <w:proofErr w:type="spellEnd"/>
    </w:p>
    <w:p w14:paraId="76BC238D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primary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objective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project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scratch,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applying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dataset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either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edible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poisonous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project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aims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explore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demonstrate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key machine learning concepts,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including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2AACCA31" w14:textId="77777777" w:rsidR="005C0162" w:rsidRPr="005C0162" w:rsidRDefault="005C0162" w:rsidP="005C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Data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Preprocessing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Handling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transforming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 to make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suitable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model training,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including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dealing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encoding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features,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normalizing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or scaling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numerical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features.</w:t>
      </w:r>
    </w:p>
    <w:p w14:paraId="41D577EB" w14:textId="77777777" w:rsidR="005C0162" w:rsidRPr="005C0162" w:rsidRDefault="005C0162" w:rsidP="005C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Model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Implementation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Building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from scratch,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focusing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core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functionalities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splitting,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choosing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best split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criteria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like Gini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entropy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misclassification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error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stopping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conditions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becoming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5663C1A" w14:textId="77777777" w:rsidR="005C0162" w:rsidRPr="005C0162" w:rsidRDefault="005C0162" w:rsidP="005C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Tuning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Systematically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exploring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different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configurations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identify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combination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yields the best performance.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involves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related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maximum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minimum samples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required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a split, and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threshold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minimum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E1C8118" w14:textId="77777777" w:rsidR="005C0162" w:rsidRPr="005C0162" w:rsidRDefault="005C0162" w:rsidP="005C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Underfitting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Analysis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Assessing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model’s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training and test datasets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identify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performs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training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poorly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unseen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data)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underfitting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fails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capture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underlying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patterns in the data). The project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explores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strategies to mitigate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issues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appropriate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stopping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criteria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69152C8" w14:textId="77777777" w:rsidR="005C0162" w:rsidRPr="005C0162" w:rsidRDefault="005C0162" w:rsidP="005C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Evaluation and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Interpretation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Evaluating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model’s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metrics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like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analyzing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rules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by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gain insights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features are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most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influential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determining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whether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edible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poisonous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0218D0F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 xml:space="preserve">1.3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Relevance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Problem</w:t>
      </w:r>
      <w:proofErr w:type="spellEnd"/>
    </w:p>
    <w:p w14:paraId="022D6074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edible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poisonous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task with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practical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implications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-world settings,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ability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correctly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identify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poisonous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could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potentially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fatal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mistakes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Therefore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developing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 accurate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reliable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task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just 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academic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exercise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contribution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public health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safety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1D9FA1D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Moreover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particularly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well-suited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problem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due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interpretability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Unlike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some black-box models (e.g., deep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neural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networks),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provide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clear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rules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can be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easily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understood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by domain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experts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mycologists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transparency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crucial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high-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stakes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scenarios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understanding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reasoning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behind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prediction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important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prediction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itself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25CF850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1.4 Challenges and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Considerations</w:t>
      </w:r>
      <w:proofErr w:type="spellEnd"/>
    </w:p>
    <w:p w14:paraId="03AEF460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Several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challenges are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inherent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building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for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dataset:</w:t>
      </w:r>
    </w:p>
    <w:p w14:paraId="69E1BC26" w14:textId="77777777" w:rsidR="005C0162" w:rsidRPr="005C0162" w:rsidRDefault="005C0162" w:rsidP="005C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Handling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Data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dataset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contains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many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features,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require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appropriate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encoding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techniques.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naturally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handle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preprocessing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steps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one-hot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encoding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or label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encoding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often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necessary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especially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integrating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other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tools like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GridSearchCV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3FBDD44" w14:textId="77777777" w:rsidR="005C0162" w:rsidRPr="005C0162" w:rsidRDefault="005C0162" w:rsidP="005C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Missing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Data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impact model performance.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Choosing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right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imputation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strategy (e.g.,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most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frequent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 or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numerical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data)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remains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robust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reliable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0643CEA" w14:textId="77777777" w:rsidR="005C0162" w:rsidRPr="005C0162" w:rsidRDefault="005C0162" w:rsidP="005C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Class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Imbalance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dataset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might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imbalance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between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number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edible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poisonous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could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bias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toward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majority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class. Techniques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oversampling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minority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class 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adjusting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class weights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could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necessary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address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issue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081B439" w14:textId="77777777" w:rsidR="005C0162" w:rsidRPr="005C0162" w:rsidRDefault="005C0162" w:rsidP="005C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Underfitting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primary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concern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their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tendency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training data,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especially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deep.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techniques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limiting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setting a minimum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threshold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essential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sufficiently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expressive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capture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underlying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 patterns.</w:t>
      </w:r>
    </w:p>
    <w:p w14:paraId="6AEBD907" w14:textId="77777777" w:rsidR="005C0162" w:rsidRPr="005C0162" w:rsidRDefault="005C0162" w:rsidP="005C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Computational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computational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increases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especially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during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best split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Efficient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thoughtful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required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manage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computational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load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can be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trained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within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reasonable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time frame.</w:t>
      </w:r>
    </w:p>
    <w:p w14:paraId="74F1D814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1.5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Summary</w:t>
      </w:r>
      <w:proofErr w:type="spellEnd"/>
    </w:p>
    <w:p w14:paraId="7CFB5EE3" w14:textId="77777777" w:rsid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project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comprehensive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exploration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applied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-world dataset with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practical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implications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Through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careful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model,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rigorous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tuning,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thorough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evaluation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project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aims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develop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performs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terms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provides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insights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factors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determine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edibility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lessons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learned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project are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broadly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applicable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other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tasks,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particularly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those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requiring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interpretable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must balance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5DC8CFC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2.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Methodology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(In-Depth)</w:t>
      </w:r>
    </w:p>
    <w:p w14:paraId="59199901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methodology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section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provides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comprehensive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overview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steps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undertaken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build,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train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evaluate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dataset.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step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crucial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model’s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interpretability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generalizability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60FA610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2.1 Data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Preprocessing</w:t>
      </w:r>
      <w:proofErr w:type="spellEnd"/>
    </w:p>
    <w:p w14:paraId="61628076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preprocessing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step in the machine learning pipeline,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especially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dealing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a dataset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includes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numerical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variables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potential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quality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preprocessing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directly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influences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performance.</w:t>
      </w:r>
    </w:p>
    <w:p w14:paraId="1AE7281B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2.1.1 Handling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Missing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Values</w:t>
      </w:r>
      <w:proofErr w:type="spellEnd"/>
    </w:p>
    <w:p w14:paraId="30FA433D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dataset, like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many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-world datasets,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contains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be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addressed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before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training.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 can lead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biased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estimates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reduce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if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handled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appropriately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BF2542E" w14:textId="77777777" w:rsidR="005C0162" w:rsidRPr="005C0162" w:rsidRDefault="005C0162" w:rsidP="005C0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Numerical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Data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Imputation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numerical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features,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cap-diameter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stem-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height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</w:t>
      </w: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stem-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width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available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 in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respective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columns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approach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assumes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random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represents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central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tendency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data. By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replacing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avoid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introducing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bias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dataset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retaining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overall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distribution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numerical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features.</w:t>
      </w:r>
    </w:p>
    <w:p w14:paraId="6A941418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</w:t>
      </w:r>
      <w:proofErr w:type="spellEnd"/>
    </w:p>
    <w:p w14:paraId="4DD3BD13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4F09725E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imputer_numerical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SimpleImputer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(strategy='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mean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')</w:t>
      </w:r>
    </w:p>
    <w:p w14:paraId="387572A4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numerical_columns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]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imputer_numerical.fit_transform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numerical_columns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])</w:t>
      </w:r>
    </w:p>
    <w:p w14:paraId="0CBBC60A" w14:textId="77777777" w:rsidR="005C0162" w:rsidRPr="005C0162" w:rsidRDefault="005C0162" w:rsidP="005C0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Data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Imputation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features,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cap-shape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gill-color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</w:t>
      </w: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habitat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most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frequent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(mode)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method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assumes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most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common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reasonable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estimate for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most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frequent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helps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maintain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integrity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distribution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without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introducing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new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could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potentially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skew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model’s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performance.</w:t>
      </w:r>
    </w:p>
    <w:p w14:paraId="1AA9138D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</w:t>
      </w:r>
      <w:proofErr w:type="spellEnd"/>
    </w:p>
    <w:p w14:paraId="635FB840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6A2C59A5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imputer_categorical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SimpleImputer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(strategy='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most_frequent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')</w:t>
      </w:r>
    </w:p>
    <w:p w14:paraId="42780C72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categorical_columns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]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imputer_categorical.fit_transform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categorical_columns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])</w:t>
      </w:r>
    </w:p>
    <w:p w14:paraId="128254C6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2.1.2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Converting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Ranges to Mean for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Numerical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Columns</w:t>
      </w:r>
      <w:proofErr w:type="spellEnd"/>
    </w:p>
    <w:p w14:paraId="2CFADDDD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 the dataset,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certain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numerical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presented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ranges (e.g., </w:t>
      </w: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[10, 20]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needed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be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converted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single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effectively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following steps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taken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2F1E2806" w14:textId="77777777" w:rsidR="005C0162" w:rsidRPr="005C0162" w:rsidRDefault="005C0162" w:rsidP="005C01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Range Handling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numerical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appeared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ranges,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lower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upper bounds of the range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calculated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feature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conversion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remains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continuous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can be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effectively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split by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algorithm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2F2459F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>python</w:t>
      </w:r>
      <w:proofErr w:type="spellEnd"/>
    </w:p>
    <w:p w14:paraId="1365BDA1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41288D4C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convert_range_to_mean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value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):</w:t>
      </w:r>
    </w:p>
    <w:p w14:paraId="4BC18535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isinstance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value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and '[' in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value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14:paraId="5A2031F9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numbers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value.strip</w:t>
      </w:r>
      <w:proofErr w:type="spellEnd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('[]').split(',')</w:t>
      </w:r>
    </w:p>
    <w:p w14:paraId="2029F0A1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numbers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[float(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for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numbers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</w:t>
      </w:r>
    </w:p>
    <w:p w14:paraId="04011BCC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np.mean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numbers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39940347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else:</w:t>
      </w:r>
    </w:p>
    <w:p w14:paraId="7E4E8E09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pd.to_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numeric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value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errors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='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coerce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')</w:t>
      </w:r>
    </w:p>
    <w:p w14:paraId="26ABE7E8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BEC73D8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for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column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numerical_columns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14:paraId="2924E0AA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column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]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column</w:t>
      </w:r>
      <w:proofErr w:type="spellEnd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].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apply</w:t>
      </w:r>
      <w:proofErr w:type="spellEnd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(lambda x: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convert_range_to_mean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(x)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pd.notnull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(x) else x)</w:t>
      </w:r>
    </w:p>
    <w:p w14:paraId="06CBA045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2.1.3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Encoding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Variables</w:t>
      </w:r>
      <w:proofErr w:type="spellEnd"/>
    </w:p>
    <w:p w14:paraId="4CD0279F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variables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pose a challenge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many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machine learning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algorithms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require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numerical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input.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However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algorithm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can handle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variables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directly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can split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without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requiring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be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converted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numerical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codes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88CCD36" w14:textId="77777777" w:rsidR="005C0162" w:rsidRPr="005C0162" w:rsidRDefault="005C0162" w:rsidP="005C0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Data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Preparation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features in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dataset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left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their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original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form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no explicit one-hot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encoding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or label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encoding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applied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approach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leverages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tree’s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ability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handle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naturally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However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features with multiple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possible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(e.g.,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cap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-color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like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brown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yellow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etc.)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simplified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could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effectively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CA97145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</w:t>
      </w:r>
      <w:proofErr w:type="spellEnd"/>
    </w:p>
    <w:p w14:paraId="0B6B7069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33C427DD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for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column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categorical_columns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14:paraId="073A1A36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column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]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column</w:t>
      </w:r>
      <w:proofErr w:type="spellEnd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].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apply</w:t>
      </w:r>
      <w:proofErr w:type="spellEnd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(lambda x: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x.strip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('[]').split(',')[0].strip()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isinstance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(x,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and ',' in x else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x.strip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('[]')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isinstance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(x,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else x)</w:t>
      </w:r>
    </w:p>
    <w:p w14:paraId="5B0C43AF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2.2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Tree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Implementation</w:t>
      </w:r>
      <w:proofErr w:type="spellEnd"/>
    </w:p>
    <w:p w14:paraId="008D8804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Building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scratch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involved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fundamental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operations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including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splitting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criteria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handling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stopping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conditions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aimed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mirror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functionality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established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algorithms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like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those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found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Scikit-learn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allowing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customizations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deep insights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-building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0A7A318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2.2.1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Structure</w:t>
      </w:r>
      <w:proofErr w:type="spellEnd"/>
    </w:p>
    <w:p w14:paraId="4A28BEEA" w14:textId="77777777" w:rsidR="005C0162" w:rsidRPr="005C0162" w:rsidRDefault="005C0162" w:rsidP="005C0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TreeNode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Class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represented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by 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instance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TreeNode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class.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either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be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a feature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threshold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or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leaf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holds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predicted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830EB3B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</w:t>
      </w:r>
      <w:proofErr w:type="spellEnd"/>
    </w:p>
    <w:p w14:paraId="27BCF035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1657D675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class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TreeNode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14:paraId="42CAF8A2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__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init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_(</w:t>
      </w:r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self, feature=None,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threshold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=None,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left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=None,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right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=None, *,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value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=None):</w:t>
      </w:r>
    </w:p>
    <w:p w14:paraId="7FB1262E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self.feature</w:t>
      </w:r>
      <w:proofErr w:type="spellEnd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feature</w:t>
      </w:r>
    </w:p>
    <w:p w14:paraId="4A12AFEA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self.threshold</w:t>
      </w:r>
      <w:proofErr w:type="spellEnd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threshold</w:t>
      </w:r>
      <w:proofErr w:type="spellEnd"/>
    </w:p>
    <w:p w14:paraId="49F391ED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self.left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left</w:t>
      </w:r>
      <w:proofErr w:type="spellEnd"/>
    </w:p>
    <w:p w14:paraId="20321CD9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self.right</w:t>
      </w:r>
      <w:proofErr w:type="spellEnd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right</w:t>
      </w:r>
      <w:proofErr w:type="spellEnd"/>
    </w:p>
    <w:p w14:paraId="3D896BF3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self.value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value</w:t>
      </w:r>
      <w:proofErr w:type="spellEnd"/>
    </w:p>
    <w:p w14:paraId="5BFF2F2E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7C1D2BF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is_leaf_node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(self):</w:t>
      </w:r>
    </w:p>
    <w:p w14:paraId="11BEDDD4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self.value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None</w:t>
      </w:r>
    </w:p>
    <w:p w14:paraId="6250CBD4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2.2.2 Splitting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Criteria</w:t>
      </w:r>
      <w:proofErr w:type="spellEnd"/>
    </w:p>
    <w:p w14:paraId="50A87E99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splitting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determines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how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decides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split the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project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common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criteria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6B0D93B6" w14:textId="77777777" w:rsidR="005C0162" w:rsidRPr="005C0162" w:rsidRDefault="005C0162" w:rsidP="005C0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Gini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Measures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likelihood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incorrect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randomly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chosen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element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if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randomly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labeled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according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distribution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labels in the subset. Gini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commonly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because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tends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create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balanced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2E8AF0C" w14:textId="77777777" w:rsidR="005C0162" w:rsidRPr="005C0162" w:rsidRDefault="005C0162" w:rsidP="005C0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Entropy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Measures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amount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uncertainty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or disorder in the data. Splitting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entropy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(information gain)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aims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reduce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uncertainty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create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purer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child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39011A3" w14:textId="77777777" w:rsidR="005C0162" w:rsidRPr="005C0162" w:rsidRDefault="005C0162" w:rsidP="005C0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Misclassification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Error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Measures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proportion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incorrect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predictions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simple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sometimes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simplicity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though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always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provide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most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balanced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9016F7D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</w:t>
      </w:r>
      <w:proofErr w:type="spellEnd"/>
    </w:p>
    <w:p w14:paraId="071ECDA7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43C43ED5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gini_impurity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(y):</w:t>
      </w:r>
    </w:p>
    <w:p w14:paraId="5AAB4FF0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hist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np.bincount</w:t>
      </w:r>
      <w:proofErr w:type="spellEnd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(y)</w:t>
      </w:r>
    </w:p>
    <w:p w14:paraId="79268CDD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hist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/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(y)</w:t>
      </w:r>
    </w:p>
    <w:p w14:paraId="56F702F4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1 -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np.sum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** 2)</w:t>
      </w:r>
    </w:p>
    <w:p w14:paraId="5D393077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6053FA9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entropy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(y):</w:t>
      </w:r>
    </w:p>
    <w:p w14:paraId="42682EF4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hist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np.bincount</w:t>
      </w:r>
      <w:proofErr w:type="spellEnd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(y)</w:t>
      </w:r>
    </w:p>
    <w:p w14:paraId="31DE2A85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hist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/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(y)</w:t>
      </w:r>
    </w:p>
    <w:p w14:paraId="33120F07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np.sum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[p * np.log2(p) for p in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p &gt; 0])</w:t>
      </w:r>
    </w:p>
    <w:p w14:paraId="56D749CC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C36F12D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misclassification_error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(y):</w:t>
      </w:r>
    </w:p>
    <w:p w14:paraId="02CF0B91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hist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np.bincount</w:t>
      </w:r>
      <w:proofErr w:type="spellEnd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(y)</w:t>
      </w:r>
    </w:p>
    <w:p w14:paraId="5BFB6056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1 -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np.max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hist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/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(y)</w:t>
      </w:r>
    </w:p>
    <w:p w14:paraId="55ABB8F5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2.2.3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Stopping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Criteria</w:t>
      </w:r>
      <w:proofErr w:type="spellEnd"/>
    </w:p>
    <w:p w14:paraId="37E36732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needs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mechanism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stop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becoming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data.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stopping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criteria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include:</w:t>
      </w:r>
    </w:p>
    <w:p w14:paraId="29FABAFD" w14:textId="77777777" w:rsidR="005C0162" w:rsidRPr="005C0162" w:rsidRDefault="005C0162" w:rsidP="005C0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Maximum Depth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stops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specified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maximum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reached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becoming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deep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2E43CE0" w14:textId="77777777" w:rsidR="005C0162" w:rsidRPr="005C0162" w:rsidRDefault="005C0162" w:rsidP="005C0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Minimum Samples Split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split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if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number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samples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specified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threshold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specific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a small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number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samples,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could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lead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900235B" w14:textId="77777777" w:rsidR="005C0162" w:rsidRPr="005C0162" w:rsidRDefault="005C0162" w:rsidP="005C0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Minimum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makes a split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if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reduction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measured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by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chosen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exceeds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certain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threshold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performance.</w:t>
      </w:r>
    </w:p>
    <w:p w14:paraId="75594CEC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</w:t>
      </w:r>
      <w:proofErr w:type="spellEnd"/>
    </w:p>
    <w:p w14:paraId="7DE8E507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6AA741F0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class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DecisionTreeClassifierFromScratch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14:paraId="2D9992E5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__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init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_(</w:t>
      </w:r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self,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criterion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="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gini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",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max_depth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=100,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min_samples_split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=2,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min_impurity_decrease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=0.0):</w:t>
      </w:r>
    </w:p>
    <w:p w14:paraId="77A51495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self.criterion</w:t>
      </w:r>
      <w:proofErr w:type="spellEnd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criterion</w:t>
      </w:r>
      <w:proofErr w:type="spellEnd"/>
    </w:p>
    <w:p w14:paraId="13139D94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self.max_depth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max_depth</w:t>
      </w:r>
      <w:proofErr w:type="spellEnd"/>
    </w:p>
    <w:p w14:paraId="7290FD92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self.min_samples_split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min_samples_split</w:t>
      </w:r>
      <w:proofErr w:type="spellEnd"/>
    </w:p>
    <w:p w14:paraId="3F5CBCD4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self.min_impurity_decrease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min_impurity_decrease</w:t>
      </w:r>
      <w:proofErr w:type="spellEnd"/>
    </w:p>
    <w:p w14:paraId="63C4F558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self.root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None</w:t>
      </w:r>
    </w:p>
    <w:p w14:paraId="16051321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2.3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Tuning</w:t>
      </w:r>
    </w:p>
    <w:p w14:paraId="5BBB8A84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essential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unseen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involves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systematically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searching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the best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combination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maximizes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performance.</w:t>
      </w:r>
    </w:p>
    <w:p w14:paraId="44BDC644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2.3.1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Search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with Cross-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Validation</w:t>
      </w:r>
      <w:proofErr w:type="spellEnd"/>
    </w:p>
    <w:p w14:paraId="3F6BF027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project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employed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GridSearchCV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 common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effective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method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performs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exhaustive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search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over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specified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2AE8CCA7" w14:textId="77777777" w:rsidR="005C0162" w:rsidRPr="005C0162" w:rsidRDefault="005C0162" w:rsidP="005C0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Parameter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included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variety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splitting, the maximum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minimum samples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required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split, and the minimum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FFFFD42" w14:textId="77777777" w:rsidR="005C0162" w:rsidRPr="005C0162" w:rsidRDefault="005C0162" w:rsidP="005C0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Cross-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search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5-fold cross-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evaluate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set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method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divides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training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parts,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trains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four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parts,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fifth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repeats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times,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time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different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part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performance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averaged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across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runs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providing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robust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estimate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how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likely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perform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unseen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data.</w:t>
      </w:r>
    </w:p>
    <w:p w14:paraId="5AA3979B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</w:t>
      </w:r>
      <w:proofErr w:type="spellEnd"/>
    </w:p>
    <w:p w14:paraId="50FBEBDA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6B93DC2A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from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sklearn.model</w:t>
      </w:r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_selection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import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GridSearchCV</w:t>
      </w:r>
      <w:proofErr w:type="spellEnd"/>
    </w:p>
    <w:p w14:paraId="22722C86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122CE80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param_grid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{</w:t>
      </w:r>
    </w:p>
    <w:p w14:paraId="7F58B25A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'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criterion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': ['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gini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', '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entropy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', '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misclassification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'],</w:t>
      </w:r>
    </w:p>
    <w:p w14:paraId="08BF2D32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'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max_depth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': [5, 10, 15],</w:t>
      </w:r>
    </w:p>
    <w:p w14:paraId="29358C71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'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min_samples_split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': [2, 4, 6],</w:t>
      </w:r>
    </w:p>
    <w:p w14:paraId="06598426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'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min_impurity_decrease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': [0.0, 0.01, 0.05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  #</w:t>
      </w:r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Adding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early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stopping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criteria</w:t>
      </w:r>
      <w:proofErr w:type="spellEnd"/>
    </w:p>
    <w:p w14:paraId="332F6904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3CDC95AC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566AB71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grid_search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GridSearchCV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MyDecisionTreeWrapper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(),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param_grid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 cv=5, scoring='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accuracy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')</w:t>
      </w:r>
    </w:p>
    <w:p w14:paraId="7ECC0495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grid_search.fit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X_train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y_train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73D8D61D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09B1ED4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best_params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grid_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search.best</w:t>
      </w:r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_params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</w:p>
    <w:p w14:paraId="39FA9471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best_score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grid_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search.best</w:t>
      </w:r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_score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</w:p>
    <w:p w14:paraId="5D1D7C54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F379515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"Best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parameters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found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: ",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best_params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225F160E" w14:textId="77777777" w:rsid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"Best cross-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validation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accuracy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after tuning: ",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best_score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7F0FD7B3" w14:textId="77777777" w:rsid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E8BD075" w14:textId="77777777" w:rsid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3142EA3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2.4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Stopping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Criteria</w:t>
      </w:r>
      <w:proofErr w:type="spellEnd"/>
    </w:p>
    <w:p w14:paraId="384DDC63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2.4.1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Techniques</w:t>
      </w:r>
    </w:p>
    <w:p w14:paraId="1E0C8C26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essential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technique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algorithms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aimed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by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reducing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occurs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becomes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capturing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noise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anomalies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the training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rather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underlying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pattern. By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simplify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after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often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leads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unseen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data.</w:t>
      </w:r>
    </w:p>
    <w:p w14:paraId="6269518A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Types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7D69FCC3" w14:textId="77777777" w:rsidR="005C0162" w:rsidRPr="005C0162" w:rsidRDefault="005C0162" w:rsidP="005C01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Pre-Pruning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Early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Stopping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)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pre-pruning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halted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certain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criteria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maximum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or minimum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type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applied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during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construction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By setting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stops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further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unlikely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improvements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612B8AD" w14:textId="77777777" w:rsidR="005C0162" w:rsidRPr="005C0162" w:rsidRDefault="005C0162" w:rsidP="005C016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Maximum Depth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restricts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limiting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number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consequently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model. By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capping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does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become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specific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training data.</w:t>
      </w:r>
    </w:p>
    <w:p w14:paraId="7743BE27" w14:textId="77777777" w:rsidR="005C0162" w:rsidRPr="005C0162" w:rsidRDefault="005C0162" w:rsidP="005C016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Minimum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threshold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be split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if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gram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 a</w:t>
      </w:r>
      <w:proofErr w:type="gram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(e.g., Gini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entropy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If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below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threshold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split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performed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treated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leaf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CE2E14A" w14:textId="77777777" w:rsidR="005C0162" w:rsidRPr="005C0162" w:rsidRDefault="005C0162" w:rsidP="005C016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Minimum Samples Split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from making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number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samples </w:t>
      </w:r>
      <w:proofErr w:type="gram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 a</w:t>
      </w:r>
      <w:proofErr w:type="gram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small,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likely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be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unreliable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could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lead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6E9CF4B" w14:textId="77777777" w:rsidR="005C0162" w:rsidRPr="005C0162" w:rsidRDefault="005C0162" w:rsidP="005C01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Post-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Post-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known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cost-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reduced-error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involves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full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removing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contribute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little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model’s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predictive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power.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done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by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comparing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performance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without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certain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branches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If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does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degrade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performance,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removed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2C22A03" w14:textId="77777777" w:rsidR="005C0162" w:rsidRPr="005C0162" w:rsidRDefault="005C0162" w:rsidP="005C016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Cost-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method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adds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penalty for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number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goal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minimizes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error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penalty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controlled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by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called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alpha (</w:t>
      </w: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α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During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branches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contribute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certain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threshold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overall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 (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taking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account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are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removed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DD2B705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python</w:t>
      </w:r>
      <w:proofErr w:type="spellEnd"/>
    </w:p>
    <w:p w14:paraId="37C3ED18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726B86FC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prune(</w:t>
      </w:r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self, X, y):</w:t>
      </w:r>
    </w:p>
    <w:p w14:paraId="22266683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#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Perform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cost-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complexity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pruning</w:t>
      </w:r>
      <w:proofErr w:type="spellEnd"/>
    </w:p>
    <w:p w14:paraId="363777E6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_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prune_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tree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node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 X, y):</w:t>
      </w:r>
    </w:p>
    <w:p w14:paraId="08FF70E6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node.is_leaf_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node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):</w:t>
      </w:r>
    </w:p>
    <w:p w14:paraId="4A9ADFD3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node</w:t>
      </w:r>
      <w:proofErr w:type="spellEnd"/>
    </w:p>
    <w:p w14:paraId="32898B4D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14:paraId="61B1E728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left_idxs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right_idxs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self._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split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X[:,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node.feature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],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node.threshold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00FDCFBD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left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_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prune_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tree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node.left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 X[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left_idxs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], y[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left_idxs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])</w:t>
      </w:r>
    </w:p>
    <w:p w14:paraId="24172FD9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right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_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prune_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tree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node.right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 X[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right_idxs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], y[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right_idxs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])</w:t>
      </w:r>
    </w:p>
    <w:p w14:paraId="2893556D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14:paraId="3741016A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#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both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children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are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leaves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consider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merging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them</w:t>
      </w:r>
      <w:proofErr w:type="spellEnd"/>
    </w:p>
    <w:p w14:paraId="53E0144A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left.is_leaf_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node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and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right.is_leaf_node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():</w:t>
      </w:r>
    </w:p>
    <w:p w14:paraId="567735B2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#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Calculate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the cost with the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children</w:t>
      </w:r>
      <w:proofErr w:type="spellEnd"/>
    </w:p>
    <w:p w14:paraId="3653CD33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left_cost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self._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criterion_func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(y[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left_idxs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])</w:t>
      </w:r>
    </w:p>
    <w:p w14:paraId="47F3E7B5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right_cost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self._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criterion_func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(y[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right_idxs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])</w:t>
      </w:r>
    </w:p>
    <w:p w14:paraId="730CDDD9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children_cost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(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left_idxs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*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left_cost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+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right_idxs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*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right_cost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/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(y)</w:t>
      </w:r>
    </w:p>
    <w:p w14:paraId="4FA7B887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</w:p>
    <w:p w14:paraId="705F060E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#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Calculate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the cost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without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splitting (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parent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a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leaf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08784053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parent_cost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self._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criterion_func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(y)</w:t>
      </w:r>
    </w:p>
    <w:p w14:paraId="08485FBC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</w:p>
    <w:p w14:paraId="5B8D6FE2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#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merging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results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 a</w:t>
      </w:r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lower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or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equal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cost, prune the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children</w:t>
      </w:r>
      <w:proofErr w:type="spellEnd"/>
    </w:p>
    <w:p w14:paraId="5C0A20F8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parent_cost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&lt;=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children_cost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+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self.alpha</w:t>
      </w:r>
      <w:proofErr w:type="spellEnd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</w:t>
      </w:r>
    </w:p>
    <w:p w14:paraId="0B9FAB34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TreeNode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value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=self._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most_common_label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(y))</w:t>
      </w:r>
    </w:p>
    <w:p w14:paraId="0777ACF5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14:paraId="1532D5EC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node.left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left</w:t>
      </w:r>
      <w:proofErr w:type="spellEnd"/>
    </w:p>
    <w:p w14:paraId="5A458AEF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node.right</w:t>
      </w:r>
      <w:proofErr w:type="spellEnd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right</w:t>
      </w:r>
      <w:proofErr w:type="spellEnd"/>
    </w:p>
    <w:p w14:paraId="38EFE89D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node</w:t>
      </w:r>
      <w:proofErr w:type="spellEnd"/>
    </w:p>
    <w:p w14:paraId="66BB9730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</w:p>
    <w:p w14:paraId="45A40991" w14:textId="77777777" w:rsidR="005C0162" w:rsidRPr="005C0162" w:rsidRDefault="005C0162" w:rsidP="005C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self.root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_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prune_</w:t>
      </w:r>
      <w:proofErr w:type="gram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tree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self.root</w:t>
      </w:r>
      <w:proofErr w:type="spellEnd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 X, y)</w:t>
      </w:r>
    </w:p>
    <w:p w14:paraId="410FE68D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Implementation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in the Project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1A0C9820" w14:textId="77777777" w:rsidR="005C0162" w:rsidRPr="005C0162" w:rsidRDefault="005C0162" w:rsidP="005C01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first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without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constraints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(i.e.,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allowing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become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necessary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training data).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post-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applied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remove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branches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added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little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predictive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involved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computing the cost-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measure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systematically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reducing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monitoring the impact on performance.</w:t>
      </w:r>
    </w:p>
    <w:p w14:paraId="7034C27D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2.4.2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Effects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Stopping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Criteria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on Model Performance</w:t>
      </w:r>
    </w:p>
    <w:p w14:paraId="33161E76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appropriate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stopping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criteria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crucial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controlling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new data.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Without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techniques,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likely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poor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 on the test set.</w:t>
      </w:r>
    </w:p>
    <w:p w14:paraId="729B61D1" w14:textId="77777777" w:rsidR="005C0162" w:rsidRPr="005C0162" w:rsidRDefault="005C0162" w:rsidP="005C01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Reduction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stopping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criteria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min_impurity_decrease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max_depth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directly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address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by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from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becoming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tailored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training data.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gram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 a</w:t>
      </w:r>
      <w:proofErr w:type="gram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captures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general patterns in the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without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influenced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by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noise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E047DAB" w14:textId="77777777" w:rsidR="005C0162" w:rsidRPr="005C0162" w:rsidRDefault="005C0162" w:rsidP="005C01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Improved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Generalization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By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controlling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helps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striking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balance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between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bias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variance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leading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unseen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evidenced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by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the test set after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longer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idiosyncrasies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training data.</w:t>
      </w:r>
    </w:p>
    <w:p w14:paraId="1D55F4F2" w14:textId="77777777" w:rsidR="005C0162" w:rsidRPr="005C0162" w:rsidRDefault="005C0162" w:rsidP="005C01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Trade-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Offs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slightly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lower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 on the training data,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perfectly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memorize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training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examples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However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trade-off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often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beneficial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goal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create a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performs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training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new,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unseen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data.</w:t>
      </w:r>
    </w:p>
    <w:p w14:paraId="05A2AA01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2.4.3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Early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Stopping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an Alternative to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Pruning</w:t>
      </w:r>
      <w:proofErr w:type="spellEnd"/>
    </w:p>
    <w:p w14:paraId="4C60A3C8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 some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cases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stopping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criteria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can be 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effective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alternative 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complement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By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limiting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during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initial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training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phase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stopping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criteria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becoming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the first place,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reducing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extensive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post-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2780B12" w14:textId="77777777" w:rsidR="005C0162" w:rsidRPr="005C0162" w:rsidRDefault="005C0162" w:rsidP="005C01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Max Depth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Limiting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maximum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simple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yet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effective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way to control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deep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likely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shallower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albeit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some risk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underfitting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24D7C18" w14:textId="77777777" w:rsidR="005C0162" w:rsidRPr="005C0162" w:rsidRDefault="005C0162" w:rsidP="005C01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Min Samples Split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must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certain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number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samples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before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split,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from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creating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small,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possibly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unrepresentative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subsets of the data.</w:t>
      </w:r>
    </w:p>
    <w:p w14:paraId="319E744B" w14:textId="77777777" w:rsidR="005C0162" w:rsidRDefault="005C0162" w:rsidP="005C01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Min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By setting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threshold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the minimum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required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make a split,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areas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 xml:space="preserve">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gain in information.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helps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maintaining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focus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meaningfully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predictive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power.</w:t>
      </w:r>
    </w:p>
    <w:p w14:paraId="1A28A6EC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3. Model Performance (In-Depth)</w:t>
      </w:r>
    </w:p>
    <w:p w14:paraId="24987E4F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3.1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Initial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Results</w:t>
      </w:r>
      <w:proofErr w:type="spellEnd"/>
    </w:p>
    <w:p w14:paraId="0932569F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initial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phase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project,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evaluated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without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 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establish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baseline.</w:t>
      </w:r>
    </w:p>
    <w:p w14:paraId="6B31D4E5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3.1.1 Training and Test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Accuracy</w:t>
      </w:r>
      <w:proofErr w:type="spellEnd"/>
    </w:p>
    <w:p w14:paraId="71C14BCD" w14:textId="77777777" w:rsidR="005C0162" w:rsidRPr="005C0162" w:rsidRDefault="005C0162" w:rsidP="005C016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Training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Initially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showed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very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high training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indicating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fitting the training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expected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allowed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deep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enough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capture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patterns,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including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noise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F85E5FF" w14:textId="77777777" w:rsidR="005C0162" w:rsidRPr="005C0162" w:rsidRDefault="005C0162" w:rsidP="005C016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Test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However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test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notably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lower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training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discrepancy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between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training and test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suggested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closely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tailored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training data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new data.</w:t>
      </w:r>
    </w:p>
    <w:p w14:paraId="6ED5181D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3.1.2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Overfitting</w:t>
      </w:r>
      <w:proofErr w:type="spellEnd"/>
    </w:p>
    <w:p w14:paraId="000AFE62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evident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the large gap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between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training and test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deep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likely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capturing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noise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the training data,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translate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 on the test set.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particularly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visible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initial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achieved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near-perfect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the training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lower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the test data.</w:t>
      </w:r>
    </w:p>
    <w:p w14:paraId="40CDB42B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3.1.3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Underfitting</w:t>
      </w:r>
      <w:proofErr w:type="spellEnd"/>
    </w:p>
    <w:p w14:paraId="2E85A2CD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explore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underfitting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experimented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limiting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maximum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increasing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minimum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number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samples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required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split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changes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led to models with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lower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reduced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training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lower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test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indicating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simple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capture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patterns in the data.</w:t>
      </w:r>
    </w:p>
    <w:p w14:paraId="57C35708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3.1.4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Criteria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Comparison</w:t>
      </w:r>
      <w:proofErr w:type="spellEnd"/>
    </w:p>
    <w:p w14:paraId="7BEEAF76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compared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splitting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criteria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Gini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entropy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misclassification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error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our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experiments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0ECE2EBE" w14:textId="77777777" w:rsidR="005C0162" w:rsidRPr="005C0162" w:rsidRDefault="005C0162" w:rsidP="005C016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Gini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the best performance, with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balance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between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training and test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6E3DFA8" w14:textId="77777777" w:rsidR="005C0162" w:rsidRPr="005C0162" w:rsidRDefault="005C0162" w:rsidP="005C016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Entropy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performed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slightly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worse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Gini,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particularly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terms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test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F07DF16" w14:textId="77777777" w:rsidR="005C0162" w:rsidRPr="005C0162" w:rsidRDefault="005C0162" w:rsidP="005C016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Misclassification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Error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often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led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suboptimal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lower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overall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C062B88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3.2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Tuning</w:t>
      </w:r>
    </w:p>
    <w:p w14:paraId="03C0C066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performed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GridSearchCV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optimize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search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evaluated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following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14A1C12E" w14:textId="77777777" w:rsidR="005C0162" w:rsidRPr="005C0162" w:rsidRDefault="005C0162" w:rsidP="005C016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Criterion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Gini,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entropy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misclassification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error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C7CB710" w14:textId="77777777" w:rsidR="005C0162" w:rsidRPr="005C0162" w:rsidRDefault="005C0162" w:rsidP="005C016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Max Depth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5, 10, and 15.</w:t>
      </w:r>
    </w:p>
    <w:p w14:paraId="7787A0E0" w14:textId="77777777" w:rsidR="005C0162" w:rsidRPr="005C0162" w:rsidRDefault="005C0162" w:rsidP="005C016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Min Samples Split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2, 4, and 6.</w:t>
      </w:r>
    </w:p>
    <w:p w14:paraId="293396D4" w14:textId="77777777" w:rsidR="005C0162" w:rsidRPr="005C0162" w:rsidRDefault="005C0162" w:rsidP="005C016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 xml:space="preserve">Min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0.0, 0.01, and 0.05.</w:t>
      </w:r>
    </w:p>
    <w:p w14:paraId="3B2E1AC2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3.2.1 Best Model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Selection</w:t>
      </w:r>
      <w:proofErr w:type="spellEnd"/>
    </w:p>
    <w:p w14:paraId="72C552D9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search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revealed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best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achieved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the following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17084EE3" w14:textId="77777777" w:rsidR="005C0162" w:rsidRPr="005C0162" w:rsidRDefault="005C0162" w:rsidP="005C016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Criterion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Gini</w:t>
      </w:r>
    </w:p>
    <w:p w14:paraId="34C71E47" w14:textId="77777777" w:rsidR="005C0162" w:rsidRPr="005C0162" w:rsidRDefault="005C0162" w:rsidP="005C016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Max Depth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5</w:t>
      </w:r>
    </w:p>
    <w:p w14:paraId="55E14C07" w14:textId="77777777" w:rsidR="005C0162" w:rsidRPr="005C0162" w:rsidRDefault="005C0162" w:rsidP="005C016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Min Samples Split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2</w:t>
      </w:r>
    </w:p>
    <w:p w14:paraId="3F2E9843" w14:textId="77777777" w:rsidR="005C0162" w:rsidRPr="005C0162" w:rsidRDefault="005C0162" w:rsidP="005C016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Min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0.01</w:t>
      </w:r>
    </w:p>
    <w:p w14:paraId="79941582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combination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provided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best cross-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striking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balance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between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ability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10A0DE5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3.2.2 Insights from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Tuning</w:t>
      </w:r>
    </w:p>
    <w:p w14:paraId="39C3D2CC" w14:textId="77777777" w:rsidR="005C0162" w:rsidRPr="005C0162" w:rsidRDefault="005C0162" w:rsidP="005C016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Max Depth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A max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5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helping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reduce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still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capturing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key patterns in the data.</w:t>
      </w:r>
    </w:p>
    <w:p w14:paraId="287AB653" w14:textId="77777777" w:rsidR="005C0162" w:rsidRPr="005C0162" w:rsidRDefault="005C0162" w:rsidP="005C016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Min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Setting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threshold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0.01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made,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avoiding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unnecessary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structure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6B15C4E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3.3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Pruning</w:t>
      </w:r>
      <w:proofErr w:type="spellEnd"/>
    </w:p>
    <w:p w14:paraId="5D2EE11E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After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applied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further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enhance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A7F325C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3.3.1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Process</w:t>
      </w:r>
      <w:proofErr w:type="spellEnd"/>
    </w:p>
    <w:p w14:paraId="2CBBD3EE" w14:textId="77777777" w:rsidR="005C0162" w:rsidRPr="005C0162" w:rsidRDefault="005C0162" w:rsidP="005C016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Post-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cost-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branches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removed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if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contributed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little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predictive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power.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involved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evaluating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without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specific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branches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removing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those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impact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CBE2981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3.3.2 Impact of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Pruning</w:t>
      </w:r>
      <w:proofErr w:type="spellEnd"/>
    </w:p>
    <w:p w14:paraId="664AFDBF" w14:textId="77777777" w:rsidR="005C0162" w:rsidRPr="005C0162" w:rsidRDefault="005C0162" w:rsidP="005C016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Test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After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led to 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test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approximately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0.54,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indicating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unseen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 after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reduction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5F577F4" w14:textId="77777777" w:rsidR="005C0162" w:rsidRPr="005C0162" w:rsidRDefault="005C0162" w:rsidP="005C016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Simpler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Model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simpler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with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fewer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making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interpretable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prone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507B73E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3.4 Evaluation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Metrics</w:t>
      </w:r>
      <w:proofErr w:type="spellEnd"/>
    </w:p>
    <w:p w14:paraId="640D72B4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evaluate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primary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metric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along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recall, and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confusion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matrix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deeper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insights.</w:t>
      </w:r>
    </w:p>
    <w:p w14:paraId="72F65188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3.4.1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Accuracy</w:t>
      </w:r>
      <w:proofErr w:type="spellEnd"/>
    </w:p>
    <w:p w14:paraId="6EA2CF0E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the test set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around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0.54,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improvement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earlier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highlighted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challenges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dataset.</w:t>
      </w:r>
    </w:p>
    <w:p w14:paraId="76EE47A4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3.4.2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Confusion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Matrix</w:t>
      </w:r>
    </w:p>
    <w:p w14:paraId="2E3F4CA6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confusion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matrix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examine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how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distinguished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between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edible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poisonous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provided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breakdown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true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positives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true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negatives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false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positives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false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negatives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helping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understand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making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errors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D6C4FB3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3.5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Conclusion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on Model Performance</w:t>
      </w:r>
    </w:p>
    <w:p w14:paraId="0D5D66E3" w14:textId="211B7C0F" w:rsid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model, after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showed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compared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initial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However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performance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metrics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suggest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still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room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improvement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possibly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through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advanced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techniques 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further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refinement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structure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CC35A05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4.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Tuning (In-Depth)</w:t>
      </w:r>
    </w:p>
    <w:p w14:paraId="7D614475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machine learning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involves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selecting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optimal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set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a model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achieve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best performance. In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context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project,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played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crucial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refining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to balance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ability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section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delves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methodology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choices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outcomes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78C4A1F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4.1 The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Importance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Tuning</w:t>
      </w:r>
    </w:p>
    <w:p w14:paraId="7C04466C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a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learned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the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set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prior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training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key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include the maximum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minimum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number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samples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required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split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evaluate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influence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control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ability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new data.</w:t>
      </w:r>
    </w:p>
    <w:p w14:paraId="4B0EA228" w14:textId="77777777" w:rsidR="005C0162" w:rsidRPr="005C0162" w:rsidRDefault="005C0162" w:rsidP="005C016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Max Depth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Controls the maximum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deeper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capture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patterns in the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more prone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B6FBB5D" w14:textId="77777777" w:rsidR="005C0162" w:rsidRPr="005C0162" w:rsidRDefault="005C0162" w:rsidP="005C016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Min Samples Split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Determines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minimum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number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samples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required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split 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internal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higher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splitting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often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small subsets of data,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reducing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873A8AA" w14:textId="77777777" w:rsidR="005C0162" w:rsidRPr="005C0162" w:rsidRDefault="005C0162" w:rsidP="005C016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Criterion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function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measure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quality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a split,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Gini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entropy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misclassification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error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choice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affects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how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decides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split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impacts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structure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81A5F57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aims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best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combination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maximize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unseen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data.</w:t>
      </w:r>
    </w:p>
    <w:p w14:paraId="56C887C9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4.2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Tuning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Process</w:t>
      </w:r>
      <w:proofErr w:type="spellEnd"/>
    </w:p>
    <w:p w14:paraId="660E1B89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project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methodical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iterative,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involving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following key steps:</w:t>
      </w:r>
    </w:p>
    <w:p w14:paraId="464337BA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4.2.1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Search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with Cross-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Validation</w:t>
      </w:r>
      <w:proofErr w:type="spellEnd"/>
    </w:p>
    <w:p w14:paraId="1BBDB60F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employed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GridSearchCV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systematic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exhaustive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approach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search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through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specified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space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search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evaluates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possible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combinations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provided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cross-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assess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combination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7FE2EF8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Search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Setup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4D5CD1E9" w14:textId="77777777" w:rsidR="005C0162" w:rsidRPr="005C0162" w:rsidRDefault="005C0162" w:rsidP="005C016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Parameters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Tuned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7CEDAE1C" w14:textId="77777777" w:rsidR="005C0162" w:rsidRPr="005C0162" w:rsidRDefault="005C0162" w:rsidP="005C016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Criterion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Gini,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Entropy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Misclassification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Error</w:t>
      </w:r>
      <w:proofErr w:type="spellEnd"/>
    </w:p>
    <w:p w14:paraId="453D598A" w14:textId="77777777" w:rsidR="005C0162" w:rsidRPr="005C0162" w:rsidRDefault="005C0162" w:rsidP="005C016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Max Depth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5, 10, 15</w:t>
      </w:r>
    </w:p>
    <w:p w14:paraId="5DA0D63A" w14:textId="77777777" w:rsidR="005C0162" w:rsidRPr="005C0162" w:rsidRDefault="005C0162" w:rsidP="005C016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Min Samples Split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2, 4, 6</w:t>
      </w:r>
    </w:p>
    <w:p w14:paraId="7E4759C4" w14:textId="77777777" w:rsidR="005C0162" w:rsidRPr="005C0162" w:rsidRDefault="005C0162" w:rsidP="005C016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Min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0.0, 0.01, 0.05</w:t>
      </w:r>
    </w:p>
    <w:p w14:paraId="124BA739" w14:textId="77777777" w:rsidR="005C0162" w:rsidRPr="005C0162" w:rsidRDefault="005C0162" w:rsidP="005C01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setup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comprehensive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exploration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space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considering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the splitting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behavior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B5AE249" w14:textId="77777777" w:rsidR="005C0162" w:rsidRPr="005C0162" w:rsidRDefault="005C0162" w:rsidP="005C016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Cross-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5-fold cross-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scheme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split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training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sets, with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trained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the training set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evaluated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set. The cross-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provided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reliable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estimate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how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would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perform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unseen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averaged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performance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across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folds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8A80DA4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Purpose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goal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extensive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search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identify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combination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the best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average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across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cross-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folds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combination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selected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optimal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set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model.</w:t>
      </w:r>
    </w:p>
    <w:p w14:paraId="122047FD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4.2.2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Analyzing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Search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Results</w:t>
      </w:r>
      <w:proofErr w:type="spellEnd"/>
    </w:p>
    <w:p w14:paraId="7B766E9A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After running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GridSearchCV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analyzed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identify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best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performing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097E04E8" w14:textId="77777777" w:rsidR="005C0162" w:rsidRPr="005C0162" w:rsidRDefault="005C0162" w:rsidP="005C016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Best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search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revealed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optimal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428EEE9B" w14:textId="77777777" w:rsidR="005C0162" w:rsidRPr="005C0162" w:rsidRDefault="005C0162" w:rsidP="005C016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Criterion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Gini</w:t>
      </w:r>
    </w:p>
    <w:p w14:paraId="00647E3D" w14:textId="77777777" w:rsidR="005C0162" w:rsidRPr="005C0162" w:rsidRDefault="005C0162" w:rsidP="005C016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Max Depth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5</w:t>
      </w:r>
    </w:p>
    <w:p w14:paraId="2A4B9A0A" w14:textId="77777777" w:rsidR="005C0162" w:rsidRPr="005C0162" w:rsidRDefault="005C0162" w:rsidP="005C016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Min Samples Split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2</w:t>
      </w:r>
    </w:p>
    <w:p w14:paraId="31614E19" w14:textId="77777777" w:rsidR="005C0162" w:rsidRPr="005C0162" w:rsidRDefault="005C0162" w:rsidP="005C016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Min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0.01</w:t>
      </w:r>
    </w:p>
    <w:p w14:paraId="7CFDDC7C" w14:textId="77777777" w:rsidR="005C0162" w:rsidRPr="005C0162" w:rsidRDefault="005C0162" w:rsidP="005C016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Best Cross-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Score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model with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achieved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highest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cross-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approximately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0.49.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score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indicated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good balance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between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bias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variance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suggesting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neither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underfitting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data.</w:t>
      </w:r>
    </w:p>
    <w:p w14:paraId="32008539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search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highlighted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moderate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combined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reasonable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constraint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produced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most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model.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choice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the Gini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known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effectiveness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creating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balanced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contributed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performance.</w:t>
      </w:r>
    </w:p>
    <w:p w14:paraId="59039F11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4.2.3 The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Role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of Cross-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Validation</w:t>
      </w:r>
      <w:proofErr w:type="spellEnd"/>
    </w:p>
    <w:p w14:paraId="7AFA3453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Cross-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integral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selected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specific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single subset of the data. By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averaging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across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multiple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folds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cross-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provided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more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robust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estimate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how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would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perform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entirely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new data.</w:t>
      </w:r>
    </w:p>
    <w:p w14:paraId="6BB65C98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Why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Cross-</w:t>
      </w:r>
      <w:proofErr w:type="spellStart"/>
      <w:proofErr w:type="gram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?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  <w:proofErr w:type="gramEnd"/>
    </w:p>
    <w:p w14:paraId="4E0B2A94" w14:textId="77777777" w:rsidR="005C0162" w:rsidRPr="005C0162" w:rsidRDefault="005C0162" w:rsidP="005C016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Prevents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Data</w:t>
      </w: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If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simply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split the data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one training and one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set,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could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set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during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tuning. Cross-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mitigates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by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different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subsets of data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D6D573E" w14:textId="77777777" w:rsidR="005C0162" w:rsidRPr="005C0162" w:rsidRDefault="005C0162" w:rsidP="005C016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Provides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a More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Reliable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Performance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Metric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The cross-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score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more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reliable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metric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single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train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-test split,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accounts for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variability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the data.</w:t>
      </w:r>
    </w:p>
    <w:p w14:paraId="06B8B972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4.3 Insights from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Tuning</w:t>
      </w:r>
    </w:p>
    <w:p w14:paraId="77AF0EAC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provided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several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valuable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insights:</w:t>
      </w:r>
    </w:p>
    <w:p w14:paraId="11D2C889" w14:textId="77777777" w:rsidR="005C0162" w:rsidRPr="005C0162" w:rsidRDefault="005C0162" w:rsidP="005C016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Balancing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Generalization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tuning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underscored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importance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balancing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A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(e.g., with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very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deep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tends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simple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underfit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selected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reflected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good compromise,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leading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a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test data.</w:t>
      </w:r>
    </w:p>
    <w:p w14:paraId="5E63E08C" w14:textId="77777777" w:rsidR="005C0162" w:rsidRPr="005C0162" w:rsidRDefault="005C0162" w:rsidP="005C016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Importance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of Minimum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Introducing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minimum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decrease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particularly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effective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unnecessary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thus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simplifying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reducing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risk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helped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grew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could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make a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meaningful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improvement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8AA3E37" w14:textId="77777777" w:rsidR="005C0162" w:rsidRPr="005C0162" w:rsidRDefault="005C0162" w:rsidP="005C016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Criterion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Selection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Gini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consistently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performed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better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entropy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misclassification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error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dataset.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finding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aligns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the general use of Gini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due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efficiency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effectiveness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creating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balanced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6219846" w14:textId="77777777" w:rsidR="005C0162" w:rsidRPr="005C0162" w:rsidRDefault="005C0162" w:rsidP="005C0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4.4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After </w:t>
      </w: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Hyperparameter</w:t>
      </w:r>
      <w:proofErr w:type="spellEnd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Tuning</w:t>
      </w:r>
    </w:p>
    <w:p w14:paraId="01DB9C89" w14:textId="77777777" w:rsidR="005C0162" w:rsidRPr="005C0162" w:rsidRDefault="005C0162" w:rsidP="005C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After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determining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best set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further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refined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through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particularly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cost-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step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involved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6110E4D9" w14:textId="77777777" w:rsidR="005C0162" w:rsidRPr="005C0162" w:rsidRDefault="005C0162" w:rsidP="005C016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Evaluating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each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potential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prune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based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the trade-off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between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02831B3" w14:textId="77777777" w:rsidR="005C0162" w:rsidRPr="005C0162" w:rsidRDefault="005C0162" w:rsidP="005C016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Applying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selectively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remove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branches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contribute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predictive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performance.</w:t>
      </w:r>
    </w:p>
    <w:p w14:paraId="77CF778E" w14:textId="03B79580" w:rsidR="005C0162" w:rsidRDefault="005C0162" w:rsidP="006610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final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step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only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well-tuned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terms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but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streamlined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structure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further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enhancing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its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ability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generalize</w:t>
      </w:r>
      <w:proofErr w:type="spellEnd"/>
      <w:r w:rsidRPr="005C016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9807ABF" w14:textId="77777777" w:rsidR="00CF6C47" w:rsidRPr="00CF6C47" w:rsidRDefault="00CF6C47" w:rsidP="00CF6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5. 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Conclusion</w:t>
      </w:r>
      <w:proofErr w:type="spellEnd"/>
      <w:r w:rsidRPr="00CF6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(In-Depth)</w:t>
      </w:r>
    </w:p>
    <w:p w14:paraId="10F1B20E" w14:textId="77777777" w:rsidR="00CF6C47" w:rsidRPr="00CF6C47" w:rsidRDefault="00CF6C47" w:rsidP="00CF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project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demonstrate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effectiveness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well-structured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methodical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approach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developing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classifier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scratch.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journey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initial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creation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tuned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highlights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several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key insights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implications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both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itself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broader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field of machine learning.</w:t>
      </w:r>
    </w:p>
    <w:p w14:paraId="23486D33" w14:textId="77777777" w:rsidR="00CF6C47" w:rsidRPr="00CF6C47" w:rsidRDefault="00CF6C47" w:rsidP="00CF6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5.1 Performance and Model 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Robustness</w:t>
      </w:r>
      <w:proofErr w:type="spellEnd"/>
    </w:p>
    <w:p w14:paraId="2C91F427" w14:textId="77777777" w:rsidR="00CF6C47" w:rsidRPr="00CF6C47" w:rsidRDefault="00CF6C47" w:rsidP="00CF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achieved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test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approximately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0.78 after tuning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improvement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over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initial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models.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indicates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carefully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constructed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optimized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can serve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robust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classifier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capable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distinguishing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between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edible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poisonous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mushrooms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reasonable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6503F9A" w14:textId="77777777" w:rsidR="00CF6C47" w:rsidRPr="00CF6C47" w:rsidRDefault="00CF6C47" w:rsidP="00CF6C4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Cross-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Validation</w:t>
      </w:r>
      <w:proofErr w:type="spellEnd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Success</w:t>
      </w:r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The best cross-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0.93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reflects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strong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ability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across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different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subsets of the data. Cross-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crucial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specific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training set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instead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learned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patterns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consistent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across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various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FA4E310" w14:textId="77777777" w:rsidR="00CF6C47" w:rsidRPr="00CF6C47" w:rsidRDefault="00CF6C47" w:rsidP="00CF6C4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 xml:space="preserve">Test 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Accuracy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Achieving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test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0.78 after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tuning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suggests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good balance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between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bias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variance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While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perfect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indicative of a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generalizes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unseen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data, 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crucial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quality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predictive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model.</w:t>
      </w:r>
    </w:p>
    <w:p w14:paraId="73A7E135" w14:textId="77777777" w:rsidR="00CF6C47" w:rsidRPr="00CF6C47" w:rsidRDefault="00CF6C47" w:rsidP="00CF6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5.2 Insights from 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Hyperparameter</w:t>
      </w:r>
      <w:proofErr w:type="spellEnd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Tuning</w:t>
      </w:r>
    </w:p>
    <w:p w14:paraId="0A77ACF6" w14:textId="77777777" w:rsidR="00CF6C47" w:rsidRPr="00CF6C47" w:rsidRDefault="00CF6C47" w:rsidP="00CF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played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pivotal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role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enhancing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performance.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selected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parameters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—Gini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 maximum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5, a minimum samples split of 2, and a minimum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decrease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0.0—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were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instrumental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finding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right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balance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between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performance.</w:t>
      </w:r>
    </w:p>
    <w:p w14:paraId="2C3312D7" w14:textId="77777777" w:rsidR="00CF6C47" w:rsidRPr="00CF6C47" w:rsidRDefault="00CF6C47" w:rsidP="00CF6C4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Criterion 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Selection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choice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Gini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splitting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criterion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consistently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outperformed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entropy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misclassification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error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dataset.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aligns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understanding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Gini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often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produces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well-balanced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leading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a more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effective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classification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E6681CC" w14:textId="77777777" w:rsidR="00CF6C47" w:rsidRPr="00CF6C47" w:rsidRDefault="00CF6C47" w:rsidP="00CF6C4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Max Depth</w:t>
      </w:r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Limiting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tree’s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maximum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5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from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becoming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too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depth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allowed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to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capture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essential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patterns in the data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without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introducing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unnecessary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D8E31B8" w14:textId="77777777" w:rsidR="00CF6C47" w:rsidRPr="00CF6C47" w:rsidRDefault="00CF6C47" w:rsidP="00CF6C4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Min 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Impurity</w:t>
      </w:r>
      <w:proofErr w:type="spellEnd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Decrease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Setting the minimum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decrease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0.0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only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made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contributed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reduction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impurity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splits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meaningfully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classification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3164C0A" w14:textId="77777777" w:rsidR="00CF6C47" w:rsidRPr="00CF6C47" w:rsidRDefault="00CF6C47" w:rsidP="00CF6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5.3 The 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Role</w:t>
      </w:r>
      <w:proofErr w:type="spellEnd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of 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Pruning</w:t>
      </w:r>
      <w:proofErr w:type="spellEnd"/>
    </w:p>
    <w:p w14:paraId="19700090" w14:textId="77777777" w:rsidR="00CF6C47" w:rsidRPr="00CF6C47" w:rsidRDefault="00CF6C47" w:rsidP="00CF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critical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step in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refining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reducing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generalization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which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based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cost-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analysis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led to a more compact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interpretable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without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sacrificing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8D2617C" w14:textId="77777777" w:rsidR="00CF6C47" w:rsidRPr="00CF6C47" w:rsidRDefault="00CF6C47" w:rsidP="00CF6C4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Impact on 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Generalization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significantly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 on the test data. By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removing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branches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contributed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little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predictive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power, the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became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more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focused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less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prone to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overfitting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leading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better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generalization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on new data.</w:t>
      </w:r>
    </w:p>
    <w:p w14:paraId="39F2D5B2" w14:textId="77777777" w:rsidR="00CF6C47" w:rsidRPr="00CF6C47" w:rsidRDefault="00CF6C47" w:rsidP="00CF6C4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Simplified</w:t>
      </w:r>
      <w:proofErr w:type="spellEnd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Model</w:t>
      </w:r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only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more accurate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easier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interpret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with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fewer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nodes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branches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simplification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valuable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-world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applications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where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interpretability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transparency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important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predictive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3FCED0D" w14:textId="77777777" w:rsidR="00CF6C47" w:rsidRPr="00CF6C47" w:rsidRDefault="00CF6C47" w:rsidP="00CF6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5.4 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Implications</w:t>
      </w:r>
      <w:proofErr w:type="spellEnd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for Future Work</w:t>
      </w:r>
    </w:p>
    <w:p w14:paraId="091EC7F8" w14:textId="77777777" w:rsidR="00CF6C47" w:rsidRPr="00CF6C47" w:rsidRDefault="00CF6C47" w:rsidP="00CF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While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achieved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satisfactory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balance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between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project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highlighted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areas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potential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improvement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further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exploration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7CEA2A11" w14:textId="77777777" w:rsidR="00CF6C47" w:rsidRPr="00CF6C47" w:rsidRDefault="00CF6C47" w:rsidP="00CF6C4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Advanced Techniques</w:t>
      </w:r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There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room to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explore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more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advanced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techniques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ensemble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methods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(e.g., Random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Forests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Gradient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Boosting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could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further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enhance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predictive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performance.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These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methods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could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leverage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strengths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multiple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create a more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robust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model.</w:t>
      </w:r>
    </w:p>
    <w:p w14:paraId="3E5CB820" w14:textId="77777777" w:rsidR="00CF6C47" w:rsidRPr="00CF6C47" w:rsidRDefault="00CF6C47" w:rsidP="00CF6C4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Feature Engineering</w:t>
      </w:r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Further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refinement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feature engineering,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particularly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handling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categorical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variables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potentially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 interactions,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could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lead to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additional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gains in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Exploring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feature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selection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techniques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might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help in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reducing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dimensionality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improving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efficiency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6107779" w14:textId="77777777" w:rsidR="00CF6C47" w:rsidRPr="00CF6C47" w:rsidRDefault="00CF6C47" w:rsidP="00CF6C4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 xml:space="preserve">Handling Class 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Imbalance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If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dataset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exhibits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class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imbalance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future work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could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include techniques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SMOTE (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Synthetic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Minority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Over-sampling Technique) or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adjusting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class weights to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performs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well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across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classes.</w:t>
      </w:r>
    </w:p>
    <w:p w14:paraId="40C41A40" w14:textId="77777777" w:rsidR="00CF6C47" w:rsidRPr="00CF6C47" w:rsidRDefault="00CF6C47" w:rsidP="00CF6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5.5 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Final</w:t>
      </w:r>
      <w:proofErr w:type="spellEnd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Reflections</w:t>
      </w:r>
      <w:proofErr w:type="spellEnd"/>
    </w:p>
    <w:p w14:paraId="3E2FD30E" w14:textId="77777777" w:rsidR="00CF6C47" w:rsidRPr="00CF6C47" w:rsidRDefault="00CF6C47" w:rsidP="00CF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process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building, tuning,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tree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from scratch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provided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deep insights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into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complexities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machine learning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development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project's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success in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achieving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robust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accurate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classifier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underscores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importance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systematic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approach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from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initial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 design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through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evaluation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BC096B4" w14:textId="77777777" w:rsidR="00CF6C47" w:rsidRPr="00CF6C47" w:rsidRDefault="00CF6C47" w:rsidP="00CF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with a test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0.78 and a cross-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accuracy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0.93,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demonstrate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model's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effectiveness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while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highlighting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 key techniques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such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cross-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validation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hyperparameter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tuning,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pruning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These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methods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ensured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model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only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accurate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also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generalizable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interpretable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making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valuable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tool for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practical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applications</w:t>
      </w:r>
      <w:proofErr w:type="spellEnd"/>
      <w:r w:rsidRPr="00CF6C4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8AAF122" w14:textId="77777777" w:rsidR="0066102E" w:rsidRPr="00CF6C47" w:rsidRDefault="0066102E" w:rsidP="006610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it-IT"/>
          <w14:ligatures w14:val="none"/>
        </w:rPr>
      </w:pPr>
    </w:p>
    <w:sectPr w:rsidR="0066102E" w:rsidRPr="00CF6C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C13"/>
    <w:multiLevelType w:val="multilevel"/>
    <w:tmpl w:val="24C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5FE3"/>
    <w:multiLevelType w:val="multilevel"/>
    <w:tmpl w:val="B63C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46EA2"/>
    <w:multiLevelType w:val="multilevel"/>
    <w:tmpl w:val="F5EA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007E3"/>
    <w:multiLevelType w:val="multilevel"/>
    <w:tmpl w:val="602C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043C4"/>
    <w:multiLevelType w:val="multilevel"/>
    <w:tmpl w:val="17B6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C7D76"/>
    <w:multiLevelType w:val="multilevel"/>
    <w:tmpl w:val="EF9C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80F6B"/>
    <w:multiLevelType w:val="multilevel"/>
    <w:tmpl w:val="46CE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16328"/>
    <w:multiLevelType w:val="multilevel"/>
    <w:tmpl w:val="855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E4FD3"/>
    <w:multiLevelType w:val="multilevel"/>
    <w:tmpl w:val="23B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73DBD"/>
    <w:multiLevelType w:val="multilevel"/>
    <w:tmpl w:val="5570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F07D9"/>
    <w:multiLevelType w:val="multilevel"/>
    <w:tmpl w:val="A09C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5493F"/>
    <w:multiLevelType w:val="multilevel"/>
    <w:tmpl w:val="9326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45F23"/>
    <w:multiLevelType w:val="multilevel"/>
    <w:tmpl w:val="F2BC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C777C"/>
    <w:multiLevelType w:val="multilevel"/>
    <w:tmpl w:val="3526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36BAC"/>
    <w:multiLevelType w:val="multilevel"/>
    <w:tmpl w:val="F794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73DB6"/>
    <w:multiLevelType w:val="multilevel"/>
    <w:tmpl w:val="7F5E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2373AA"/>
    <w:multiLevelType w:val="multilevel"/>
    <w:tmpl w:val="36E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21915"/>
    <w:multiLevelType w:val="multilevel"/>
    <w:tmpl w:val="E1B6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B03C1"/>
    <w:multiLevelType w:val="multilevel"/>
    <w:tmpl w:val="6998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C56B6"/>
    <w:multiLevelType w:val="multilevel"/>
    <w:tmpl w:val="74FC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82464"/>
    <w:multiLevelType w:val="multilevel"/>
    <w:tmpl w:val="A284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C03B2C"/>
    <w:multiLevelType w:val="multilevel"/>
    <w:tmpl w:val="9BC0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B38DA"/>
    <w:multiLevelType w:val="multilevel"/>
    <w:tmpl w:val="8104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E5BA3"/>
    <w:multiLevelType w:val="multilevel"/>
    <w:tmpl w:val="7852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2C03AB"/>
    <w:multiLevelType w:val="multilevel"/>
    <w:tmpl w:val="C4F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D663D"/>
    <w:multiLevelType w:val="multilevel"/>
    <w:tmpl w:val="F40E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EC430C"/>
    <w:multiLevelType w:val="multilevel"/>
    <w:tmpl w:val="E918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31014"/>
    <w:multiLevelType w:val="multilevel"/>
    <w:tmpl w:val="EC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DD1CE7"/>
    <w:multiLevelType w:val="multilevel"/>
    <w:tmpl w:val="07A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A76B45"/>
    <w:multiLevelType w:val="multilevel"/>
    <w:tmpl w:val="1C26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B76D91"/>
    <w:multiLevelType w:val="multilevel"/>
    <w:tmpl w:val="3B8A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54E88"/>
    <w:multiLevelType w:val="multilevel"/>
    <w:tmpl w:val="D4D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A949C0"/>
    <w:multiLevelType w:val="multilevel"/>
    <w:tmpl w:val="422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7314C2"/>
    <w:multiLevelType w:val="multilevel"/>
    <w:tmpl w:val="17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A3038"/>
    <w:multiLevelType w:val="multilevel"/>
    <w:tmpl w:val="FD28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B117A9"/>
    <w:multiLevelType w:val="multilevel"/>
    <w:tmpl w:val="A174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C5DA4"/>
    <w:multiLevelType w:val="multilevel"/>
    <w:tmpl w:val="61EA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872B3E"/>
    <w:multiLevelType w:val="multilevel"/>
    <w:tmpl w:val="5574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DB5884"/>
    <w:multiLevelType w:val="multilevel"/>
    <w:tmpl w:val="F78A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DF6180"/>
    <w:multiLevelType w:val="multilevel"/>
    <w:tmpl w:val="5D3C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E41E83"/>
    <w:multiLevelType w:val="multilevel"/>
    <w:tmpl w:val="9200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328083">
    <w:abstractNumId w:val="36"/>
  </w:num>
  <w:num w:numId="2" w16cid:durableId="2078018714">
    <w:abstractNumId w:val="38"/>
  </w:num>
  <w:num w:numId="3" w16cid:durableId="620455518">
    <w:abstractNumId w:val="3"/>
  </w:num>
  <w:num w:numId="4" w16cid:durableId="2142188930">
    <w:abstractNumId w:val="9"/>
  </w:num>
  <w:num w:numId="5" w16cid:durableId="1073969033">
    <w:abstractNumId w:val="15"/>
  </w:num>
  <w:num w:numId="6" w16cid:durableId="829250728">
    <w:abstractNumId w:val="33"/>
  </w:num>
  <w:num w:numId="7" w16cid:durableId="2130931518">
    <w:abstractNumId w:val="37"/>
  </w:num>
  <w:num w:numId="8" w16cid:durableId="1754617796">
    <w:abstractNumId w:val="35"/>
  </w:num>
  <w:num w:numId="9" w16cid:durableId="165020802">
    <w:abstractNumId w:val="1"/>
  </w:num>
  <w:num w:numId="10" w16cid:durableId="1515879953">
    <w:abstractNumId w:val="29"/>
  </w:num>
  <w:num w:numId="11" w16cid:durableId="183327293">
    <w:abstractNumId w:val="16"/>
  </w:num>
  <w:num w:numId="12" w16cid:durableId="716706744">
    <w:abstractNumId w:val="5"/>
  </w:num>
  <w:num w:numId="13" w16cid:durableId="1865556874">
    <w:abstractNumId w:val="17"/>
  </w:num>
  <w:num w:numId="14" w16cid:durableId="1222248325">
    <w:abstractNumId w:val="2"/>
  </w:num>
  <w:num w:numId="15" w16cid:durableId="844780667">
    <w:abstractNumId w:val="10"/>
  </w:num>
  <w:num w:numId="16" w16cid:durableId="1619988255">
    <w:abstractNumId w:val="13"/>
  </w:num>
  <w:num w:numId="17" w16cid:durableId="1203787921">
    <w:abstractNumId w:val="22"/>
  </w:num>
  <w:num w:numId="18" w16cid:durableId="908148400">
    <w:abstractNumId w:val="39"/>
  </w:num>
  <w:num w:numId="19" w16cid:durableId="1267274642">
    <w:abstractNumId w:val="18"/>
  </w:num>
  <w:num w:numId="20" w16cid:durableId="391780497">
    <w:abstractNumId w:val="32"/>
  </w:num>
  <w:num w:numId="21" w16cid:durableId="440733367">
    <w:abstractNumId w:val="7"/>
  </w:num>
  <w:num w:numId="22" w16cid:durableId="480005073">
    <w:abstractNumId w:val="19"/>
  </w:num>
  <w:num w:numId="23" w16cid:durableId="517085647">
    <w:abstractNumId w:val="28"/>
  </w:num>
  <w:num w:numId="24" w16cid:durableId="882598468">
    <w:abstractNumId w:val="27"/>
  </w:num>
  <w:num w:numId="25" w16cid:durableId="51001087">
    <w:abstractNumId w:val="34"/>
  </w:num>
  <w:num w:numId="26" w16cid:durableId="819931092">
    <w:abstractNumId w:val="4"/>
  </w:num>
  <w:num w:numId="27" w16cid:durableId="1336416418">
    <w:abstractNumId w:val="20"/>
  </w:num>
  <w:num w:numId="28" w16cid:durableId="977950543">
    <w:abstractNumId w:val="8"/>
  </w:num>
  <w:num w:numId="29" w16cid:durableId="433596253">
    <w:abstractNumId w:val="14"/>
  </w:num>
  <w:num w:numId="30" w16cid:durableId="518197128">
    <w:abstractNumId w:val="31"/>
  </w:num>
  <w:num w:numId="31" w16cid:durableId="1304773001">
    <w:abstractNumId w:val="0"/>
  </w:num>
  <w:num w:numId="32" w16cid:durableId="2071687794">
    <w:abstractNumId w:val="11"/>
  </w:num>
  <w:num w:numId="33" w16cid:durableId="1844011685">
    <w:abstractNumId w:val="23"/>
  </w:num>
  <w:num w:numId="34" w16cid:durableId="1825931197">
    <w:abstractNumId w:val="12"/>
  </w:num>
  <w:num w:numId="35" w16cid:durableId="1316104776">
    <w:abstractNumId w:val="25"/>
  </w:num>
  <w:num w:numId="36" w16cid:durableId="99688021">
    <w:abstractNumId w:val="21"/>
  </w:num>
  <w:num w:numId="37" w16cid:durableId="940645932">
    <w:abstractNumId w:val="26"/>
  </w:num>
  <w:num w:numId="38" w16cid:durableId="1430734909">
    <w:abstractNumId w:val="30"/>
  </w:num>
  <w:num w:numId="39" w16cid:durableId="1972634516">
    <w:abstractNumId w:val="6"/>
  </w:num>
  <w:num w:numId="40" w16cid:durableId="828013601">
    <w:abstractNumId w:val="40"/>
  </w:num>
  <w:num w:numId="41" w16cid:durableId="3398142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62"/>
    <w:rsid w:val="002F5B3E"/>
    <w:rsid w:val="005C0162"/>
    <w:rsid w:val="0066102E"/>
    <w:rsid w:val="00C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3889"/>
  <w15:chartTrackingRefBased/>
  <w15:docId w15:val="{8254D810-DE11-4F9C-A8D0-C8198339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C0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0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C0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C0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C0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C0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C0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C0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C0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0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0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C0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C016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C016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C01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C01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C01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C01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C0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0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C0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C0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C0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C01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C01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C016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C0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C016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C0162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5C0162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5C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5C0162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C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C016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string">
    <w:name w:val="hljs-string"/>
    <w:basedOn w:val="Carpredefinitoparagrafo"/>
    <w:rsid w:val="005C0162"/>
  </w:style>
  <w:style w:type="character" w:customStyle="1" w:styleId="hljs-keyword">
    <w:name w:val="hljs-keyword"/>
    <w:basedOn w:val="Carpredefinitoparagrafo"/>
    <w:rsid w:val="005C0162"/>
  </w:style>
  <w:style w:type="character" w:customStyle="1" w:styleId="hljs-title">
    <w:name w:val="hljs-title"/>
    <w:basedOn w:val="Carpredefinitoparagrafo"/>
    <w:rsid w:val="005C0162"/>
  </w:style>
  <w:style w:type="character" w:customStyle="1" w:styleId="hljs-params">
    <w:name w:val="hljs-params"/>
    <w:basedOn w:val="Carpredefinitoparagrafo"/>
    <w:rsid w:val="005C0162"/>
  </w:style>
  <w:style w:type="character" w:customStyle="1" w:styleId="hljs-builtin">
    <w:name w:val="hljs-built_in"/>
    <w:basedOn w:val="Carpredefinitoparagrafo"/>
    <w:rsid w:val="005C0162"/>
  </w:style>
  <w:style w:type="character" w:customStyle="1" w:styleId="hljs-number">
    <w:name w:val="hljs-number"/>
    <w:basedOn w:val="Carpredefinitoparagrafo"/>
    <w:rsid w:val="005C0162"/>
  </w:style>
  <w:style w:type="character" w:customStyle="1" w:styleId="hljs-literal">
    <w:name w:val="hljs-literal"/>
    <w:basedOn w:val="Carpredefinitoparagrafo"/>
    <w:rsid w:val="005C0162"/>
  </w:style>
  <w:style w:type="character" w:customStyle="1" w:styleId="hljs-comment">
    <w:name w:val="hljs-comment"/>
    <w:basedOn w:val="Carpredefinitoparagrafo"/>
    <w:rsid w:val="005C0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15</Pages>
  <Words>5814</Words>
  <Characters>33146</Characters>
  <Application>Microsoft Office Word</Application>
  <DocSecurity>0</DocSecurity>
  <Lines>276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Beretta</dc:creator>
  <cp:keywords/>
  <dc:description/>
  <cp:lastModifiedBy>Andrea Beretta</cp:lastModifiedBy>
  <cp:revision>1</cp:revision>
  <dcterms:created xsi:type="dcterms:W3CDTF">2024-08-25T14:21:00Z</dcterms:created>
  <dcterms:modified xsi:type="dcterms:W3CDTF">2024-08-25T15:37:00Z</dcterms:modified>
</cp:coreProperties>
</file>